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0F458A" w:rsidR="00ED57CA" w:rsidP="00E04C81" w:rsidRDefault="005628A9" w14:paraId="30EC0CF8" w14:textId="2684310F">
      <w:pPr>
        <w:rPr>
          <w:rFonts w:ascii="Garamond" w:hAnsi="Garamond"/>
          <w:color w:val="000000" w:themeColor="text1"/>
          <w:sz w:val="20"/>
          <w:szCs w:val="20"/>
        </w:rPr>
      </w:pPr>
      <w:r w:rsidRPr="000F458A">
        <w:rPr>
          <w:rFonts w:ascii="Garamond" w:hAnsi="Garamond"/>
          <w:color w:val="000000" w:themeColor="text1"/>
          <w:sz w:val="20"/>
          <w:szCs w:val="20"/>
        </w:rPr>
        <w:drawing>
          <wp:inline distT="0" distB="0" distL="0" distR="0" wp14:anchorId="385AD43B" wp14:editId="6A51AB35">
            <wp:extent cx="4114687" cy="6462756"/>
            <wp:effectExtent l="0" t="0" r="63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134248" cy="6493480"/>
                    </a:xfrm>
                    <a:prstGeom prst="rect">
                      <a:avLst/>
                    </a:prstGeom>
                  </pic:spPr>
                </pic:pic>
              </a:graphicData>
            </a:graphic>
          </wp:inline>
        </w:drawing>
      </w:r>
    </w:p>
    <w:p w:rsidR="004C009B" w:rsidP="00E04C81" w:rsidRDefault="00ED57CA" w14:paraId="03D77B4F" w14:textId="77777777">
      <w:pPr>
        <w:rPr>
          <w:rFonts w:ascii="Garamond" w:hAnsi="Garamond"/>
          <w:b/>
          <w:color w:val="000000" w:themeColor="text1"/>
          <w:sz w:val="20"/>
          <w:szCs w:val="20"/>
        </w:rPr>
      </w:pPr>
      <w:r w:rsidRPr="000F458A">
        <w:rPr>
          <w:rFonts w:ascii="Garamond" w:hAnsi="Garamond"/>
          <w:b/>
          <w:color w:val="000000" w:themeColor="text1"/>
          <w:sz w:val="20"/>
          <w:szCs w:val="20"/>
        </w:rPr>
        <w:lastRenderedPageBreak/>
        <w:t xml:space="preserve">          </w:t>
      </w:r>
      <w:r w:rsidRPr="000F458A" w:rsidR="005628A9">
        <w:rPr>
          <w:rFonts w:ascii="Garamond" w:hAnsi="Garamond"/>
          <w:b/>
          <w:color w:val="000000" w:themeColor="text1"/>
          <w:sz w:val="20"/>
          <w:szCs w:val="20"/>
        </w:rPr>
        <w:drawing>
          <wp:inline distT="0" distB="0" distL="0" distR="0" wp14:anchorId="6916D896" wp14:editId="3C459ED0">
            <wp:extent cx="4128135" cy="6221340"/>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39036" cy="6237769"/>
                    </a:xfrm>
                    <a:prstGeom prst="rect">
                      <a:avLst/>
                    </a:prstGeom>
                  </pic:spPr>
                </pic:pic>
              </a:graphicData>
            </a:graphic>
          </wp:inline>
        </w:drawing>
      </w:r>
      <w:r w:rsidRPr="000F458A">
        <w:rPr>
          <w:rFonts w:ascii="Garamond" w:hAnsi="Garamond"/>
          <w:b/>
          <w:color w:val="000000" w:themeColor="text1"/>
          <w:sz w:val="20"/>
          <w:szCs w:val="20"/>
        </w:rPr>
        <w:t xml:space="preserve"> </w:t>
      </w:r>
      <w:r w:rsidRPr="000F458A">
        <w:rPr>
          <w:rFonts w:ascii="Garamond" w:hAnsi="Garamond"/>
          <w:b/>
          <w:color w:val="000000" w:themeColor="text1"/>
          <w:sz w:val="20"/>
          <w:szCs w:val="20"/>
        </w:rPr>
        <w:lastRenderedPageBreak/>
        <w:tab/>
      </w:r>
      <w:r w:rsidRPr="000F458A" w:rsidR="005628A9">
        <w:rPr>
          <w:rFonts w:ascii="Garamond" w:hAnsi="Garamond"/>
          <w:b/>
          <w:color w:val="000000" w:themeColor="text1"/>
          <w:sz w:val="20"/>
          <w:szCs w:val="20"/>
        </w:rPr>
        <w:drawing>
          <wp:inline distT="0" distB="0" distL="0" distR="0" wp14:anchorId="4A9655D7" wp14:editId="07A11188">
            <wp:extent cx="4065270" cy="6260906"/>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4693"/>
                    <a:stretch/>
                  </pic:blipFill>
                  <pic:spPr bwMode="auto">
                    <a:xfrm>
                      <a:off x="0" y="0"/>
                      <a:ext cx="4113233" cy="6334774"/>
                    </a:xfrm>
                    <a:prstGeom prst="rect">
                      <a:avLst/>
                    </a:prstGeom>
                    <a:ln>
                      <a:noFill/>
                    </a:ln>
                    <a:extLst>
                      <a:ext uri="{53640926-AAD7-44D8-BBD7-CCE9431645EC}">
                        <a14:shadowObscured xmlns:a14="http://schemas.microsoft.com/office/drawing/2010/main"/>
                      </a:ext>
                    </a:extLst>
                  </pic:spPr>
                </pic:pic>
              </a:graphicData>
            </a:graphic>
          </wp:inline>
        </w:drawing>
      </w:r>
      <w:r w:rsidRPr="000F458A">
        <w:rPr>
          <w:rFonts w:ascii="Garamond" w:hAnsi="Garamond"/>
          <w:b/>
          <w:color w:val="000000" w:themeColor="text1"/>
          <w:sz w:val="20"/>
          <w:szCs w:val="20"/>
        </w:rPr>
        <w:tab/>
      </w:r>
      <w:r w:rsidRPr="000F458A">
        <w:rPr>
          <w:rFonts w:ascii="Garamond" w:hAnsi="Garamond"/>
          <w:b/>
          <w:color w:val="000000" w:themeColor="text1"/>
          <w:sz w:val="20"/>
          <w:szCs w:val="20"/>
        </w:rPr>
        <w:t xml:space="preserve">          </w:t>
      </w:r>
    </w:p>
    <w:p w:rsidRPr="000F458A" w:rsidR="00ED57CA" w:rsidP="00E04C81" w:rsidRDefault="00ED57CA" w14:paraId="6ABA4794" w14:textId="2BC6C745">
      <w:pPr>
        <w:rPr>
          <w:rFonts w:ascii="Garamond" w:hAnsi="Garamond"/>
          <w:b/>
          <w:color w:val="000000" w:themeColor="text1"/>
          <w:sz w:val="20"/>
          <w:szCs w:val="20"/>
        </w:rPr>
      </w:pPr>
      <w:r w:rsidRPr="000F458A">
        <w:rPr>
          <w:rFonts w:ascii="Garamond" w:hAnsi="Garamond"/>
          <w:b/>
          <w:color w:val="000000" w:themeColor="text1"/>
          <w:sz w:val="20"/>
          <w:szCs w:val="20"/>
        </w:rPr>
        <w:t xml:space="preserve">     </w:t>
      </w:r>
    </w:p>
    <w:tbl>
      <w:tblPr>
        <w:tblStyle w:val="TableGrid"/>
        <w:tblW w:w="6385" w:type="dxa"/>
        <w:jc w:val="center"/>
        <w:tblLook w:val="04A0" w:firstRow="1" w:lastRow="0" w:firstColumn="1" w:lastColumn="0" w:noHBand="0" w:noVBand="1"/>
      </w:tblPr>
      <w:tblGrid>
        <w:gridCol w:w="1654"/>
        <w:gridCol w:w="1173"/>
        <w:gridCol w:w="1258"/>
        <w:gridCol w:w="2300"/>
      </w:tblGrid>
      <w:tr w:rsidRPr="000F458A" w:rsidR="00AB2BC5" w:rsidTr="00AB2BC5" w14:paraId="0BC5E662" w14:textId="77777777">
        <w:trPr>
          <w:trHeight w:val="260"/>
          <w:jc w:val="center"/>
        </w:trPr>
        <w:tc>
          <w:tcPr>
            <w:tcW w:w="1654" w:type="dxa"/>
          </w:tcPr>
          <w:p w:rsidRPr="000F458A" w:rsidR="00AB2BC5" w:rsidP="00622351" w:rsidRDefault="00AB2BC5" w14:paraId="4E97107A" w14:textId="75F04187">
            <w:pPr>
              <w:rPr>
                <w:rFonts w:ascii="Garamond" w:hAnsi="Garamond" w:cs="Calibri"/>
                <w:b/>
                <w:color w:val="000000" w:themeColor="text1"/>
                <w:sz w:val="20"/>
                <w:szCs w:val="20"/>
              </w:rPr>
            </w:pPr>
            <w:r w:rsidRPr="000F458A">
              <w:rPr>
                <w:rFonts w:ascii="Garamond" w:hAnsi="Garamond"/>
                <w:b/>
                <w:color w:val="000000" w:themeColor="text1"/>
                <w:sz w:val="20"/>
                <w:szCs w:val="20"/>
              </w:rPr>
              <w:lastRenderedPageBreak/>
              <w:t>Student</w:t>
            </w:r>
          </w:p>
        </w:tc>
        <w:tc>
          <w:tcPr>
            <w:tcW w:w="1173" w:type="dxa"/>
          </w:tcPr>
          <w:p w:rsidRPr="000F458A" w:rsidR="00AB2BC5" w:rsidP="00622351" w:rsidRDefault="00AB2BC5" w14:paraId="145FEAE5" w14:textId="00807F23">
            <w:pPr>
              <w:rPr>
                <w:rFonts w:ascii="Garamond" w:hAnsi="Garamond" w:cs="Calibri"/>
                <w:color w:val="000000" w:themeColor="text1"/>
                <w:sz w:val="20"/>
                <w:szCs w:val="20"/>
              </w:rPr>
            </w:pPr>
            <w:r w:rsidRPr="000F458A">
              <w:rPr>
                <w:rFonts w:ascii="Garamond" w:hAnsi="Garamond"/>
                <w:b/>
                <w:color w:val="000000" w:themeColor="text1"/>
                <w:sz w:val="20"/>
                <w:szCs w:val="20"/>
              </w:rPr>
              <w:t>Advisor</w:t>
            </w:r>
          </w:p>
        </w:tc>
        <w:tc>
          <w:tcPr>
            <w:tcW w:w="1258" w:type="dxa"/>
          </w:tcPr>
          <w:p w:rsidRPr="000F458A" w:rsidR="00AB2BC5" w:rsidP="00622351" w:rsidRDefault="00AB2BC5" w14:paraId="3EC30D1D" w14:textId="0C8DFF07">
            <w:pPr>
              <w:rPr>
                <w:rFonts w:ascii="Garamond" w:hAnsi="Garamond"/>
                <w:b/>
                <w:color w:val="000000" w:themeColor="text1"/>
                <w:sz w:val="20"/>
                <w:szCs w:val="20"/>
              </w:rPr>
            </w:pPr>
            <w:r w:rsidRPr="000F458A">
              <w:rPr>
                <w:rFonts w:ascii="Garamond" w:hAnsi="Garamond"/>
                <w:b/>
                <w:color w:val="000000" w:themeColor="text1"/>
                <w:sz w:val="20"/>
                <w:szCs w:val="20"/>
              </w:rPr>
              <w:t>Research</w:t>
            </w:r>
          </w:p>
        </w:tc>
        <w:tc>
          <w:tcPr>
            <w:tcW w:w="2300" w:type="dxa"/>
          </w:tcPr>
          <w:p w:rsidRPr="000F458A" w:rsidR="00AB2BC5" w:rsidP="00622351" w:rsidRDefault="00AB2BC5" w14:paraId="5BDAD4AB" w14:textId="531A8E2B">
            <w:pPr>
              <w:rPr>
                <w:rFonts w:ascii="Garamond" w:hAnsi="Garamond" w:cs="Calibri"/>
                <w:color w:val="000000" w:themeColor="text1"/>
                <w:sz w:val="20"/>
                <w:szCs w:val="20"/>
              </w:rPr>
            </w:pPr>
            <w:r w:rsidRPr="000F458A">
              <w:rPr>
                <w:rFonts w:ascii="Garamond" w:hAnsi="Garamond"/>
                <w:b/>
                <w:color w:val="000000" w:themeColor="text1"/>
                <w:sz w:val="20"/>
                <w:szCs w:val="20"/>
              </w:rPr>
              <w:t>Title</w:t>
            </w:r>
          </w:p>
        </w:tc>
      </w:tr>
      <w:tr w:rsidRPr="000F458A" w:rsidR="00AB2BC5" w:rsidTr="00AB2BC5" w14:paraId="15BA9535" w14:textId="77777777">
        <w:trPr>
          <w:trHeight w:val="674"/>
          <w:jc w:val="center"/>
        </w:trPr>
        <w:tc>
          <w:tcPr>
            <w:tcW w:w="1654" w:type="dxa"/>
          </w:tcPr>
          <w:p w:rsidRPr="000F458A" w:rsidR="00AB2BC5" w:rsidP="00E04C81" w:rsidRDefault="00AB2BC5" w14:paraId="0758EF88"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Anika Agarwal</w:t>
            </w:r>
          </w:p>
        </w:tc>
        <w:tc>
          <w:tcPr>
            <w:tcW w:w="1173" w:type="dxa"/>
          </w:tcPr>
          <w:p w:rsidRPr="000F458A" w:rsidR="00AB2BC5" w:rsidP="00E04C81" w:rsidRDefault="00AB2BC5" w14:paraId="79E9E40F" w14:textId="77777777">
            <w:pPr>
              <w:rPr>
                <w:rFonts w:ascii="Garamond" w:hAnsi="Garamond"/>
                <w:color w:val="000000" w:themeColor="text1"/>
                <w:sz w:val="20"/>
                <w:szCs w:val="20"/>
              </w:rPr>
            </w:pPr>
            <w:r w:rsidRPr="000F458A">
              <w:rPr>
                <w:rFonts w:ascii="Garamond" w:hAnsi="Garamond" w:cs="Calibri"/>
                <w:color w:val="000000" w:themeColor="text1"/>
                <w:sz w:val="20"/>
                <w:szCs w:val="20"/>
              </w:rPr>
              <w:t xml:space="preserve">Jason </w:t>
            </w:r>
            <w:proofErr w:type="spellStart"/>
            <w:r w:rsidRPr="000F458A">
              <w:rPr>
                <w:rFonts w:ascii="Garamond" w:hAnsi="Garamond" w:cs="Calibri"/>
                <w:color w:val="000000" w:themeColor="text1"/>
                <w:sz w:val="20"/>
                <w:szCs w:val="20"/>
              </w:rPr>
              <w:t>Somarelli</w:t>
            </w:r>
            <w:proofErr w:type="spellEnd"/>
          </w:p>
        </w:tc>
        <w:tc>
          <w:tcPr>
            <w:tcW w:w="1258" w:type="dxa"/>
          </w:tcPr>
          <w:p w:rsidRPr="000F458A" w:rsidR="00AB2BC5" w:rsidP="00E04C81" w:rsidRDefault="00AB2BC5" w14:paraId="53582DC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1CDF015F" w14:textId="384541AD">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53F5646F" w14:textId="081AE752">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32445EF9" w14:textId="77777777">
            <w:pPr>
              <w:rPr>
                <w:rFonts w:ascii="Garamond" w:hAnsi="Garamond" w:cs="Calibri"/>
                <w:color w:val="000000" w:themeColor="text1"/>
                <w:sz w:val="20"/>
                <w:szCs w:val="20"/>
              </w:rPr>
            </w:pPr>
          </w:p>
        </w:tc>
        <w:tc>
          <w:tcPr>
            <w:tcW w:w="2300" w:type="dxa"/>
          </w:tcPr>
          <w:p w:rsidRPr="000F458A" w:rsidR="00AB2BC5" w:rsidP="00E04C81" w:rsidRDefault="00AB2BC5" w14:paraId="03FC388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Development and Testing of a CRISPR/Cas9-based Lineage Tracing System to Track Metastatic Progression and Therapeutic Resistance</w:t>
            </w:r>
          </w:p>
        </w:tc>
      </w:tr>
      <w:tr w:rsidRPr="000F458A" w:rsidR="00AB2BC5" w:rsidTr="00AB2BC5" w14:paraId="2462C749" w14:textId="77777777">
        <w:trPr>
          <w:trHeight w:val="695"/>
          <w:jc w:val="center"/>
        </w:trPr>
        <w:tc>
          <w:tcPr>
            <w:tcW w:w="1654" w:type="dxa"/>
          </w:tcPr>
          <w:p w:rsidRPr="000F458A" w:rsidR="00AB2BC5" w:rsidP="00E04C81" w:rsidRDefault="00AB2BC5" w14:paraId="31FADCCF"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Andrea Ball</w:t>
            </w:r>
          </w:p>
        </w:tc>
        <w:tc>
          <w:tcPr>
            <w:tcW w:w="1173" w:type="dxa"/>
          </w:tcPr>
          <w:p w:rsidRPr="000F458A" w:rsidR="00AB2BC5" w:rsidP="00E04C81" w:rsidRDefault="00AB2BC5" w14:paraId="7FF5C0C5" w14:textId="77777777">
            <w:pPr>
              <w:rPr>
                <w:rFonts w:ascii="Garamond" w:hAnsi="Garamond"/>
                <w:color w:val="000000" w:themeColor="text1"/>
                <w:sz w:val="20"/>
                <w:szCs w:val="20"/>
              </w:rPr>
            </w:pPr>
            <w:r w:rsidRPr="000F458A">
              <w:rPr>
                <w:rFonts w:ascii="Garamond" w:hAnsi="Garamond" w:cs="Calibri"/>
                <w:color w:val="000000" w:themeColor="text1"/>
                <w:sz w:val="20"/>
                <w:szCs w:val="20"/>
              </w:rPr>
              <w:t>Nancie MacIver</w:t>
            </w:r>
          </w:p>
        </w:tc>
        <w:tc>
          <w:tcPr>
            <w:tcW w:w="1258" w:type="dxa"/>
          </w:tcPr>
          <w:p w:rsidRPr="000F458A" w:rsidR="00AB2BC5" w:rsidP="00E04C81" w:rsidRDefault="00AB2BC5" w14:paraId="4D96B432" w14:textId="77777777">
            <w:pPr>
              <w:rPr>
                <w:rFonts w:ascii="Garamond" w:hAnsi="Garamond"/>
                <w:color w:val="000000" w:themeColor="text1"/>
                <w:sz w:val="20"/>
                <w:szCs w:val="20"/>
              </w:rPr>
            </w:pPr>
            <w:r w:rsidRPr="000F458A">
              <w:rPr>
                <w:rFonts w:ascii="Garamond" w:hAnsi="Garamond"/>
                <w:color w:val="000000" w:themeColor="text1"/>
                <w:sz w:val="20"/>
                <w:szCs w:val="20"/>
              </w:rPr>
              <w:t xml:space="preserve">Biological </w:t>
            </w:r>
          </w:p>
          <w:p w:rsidRPr="000F458A" w:rsidR="00AB2BC5" w:rsidP="00E04C81" w:rsidRDefault="00AB2BC5" w14:paraId="187D8776" w14:textId="77777777">
            <w:pPr>
              <w:rPr>
                <w:rFonts w:ascii="Garamond" w:hAnsi="Garamond"/>
                <w:color w:val="000000" w:themeColor="text1"/>
                <w:sz w:val="20"/>
                <w:szCs w:val="20"/>
              </w:rPr>
            </w:pPr>
            <w:r w:rsidRPr="000F458A">
              <w:rPr>
                <w:rFonts w:ascii="Garamond" w:hAnsi="Garamond"/>
                <w:color w:val="000000" w:themeColor="text1"/>
                <w:sz w:val="20"/>
                <w:szCs w:val="20"/>
              </w:rPr>
              <w:t>Sciences/</w:t>
            </w:r>
          </w:p>
          <w:p w:rsidRPr="000F458A" w:rsidR="00AB2BC5" w:rsidP="00E04C81" w:rsidRDefault="00AB2BC5" w14:paraId="11F14207" w14:textId="2420C6F6">
            <w:pPr>
              <w:rPr>
                <w:rFonts w:ascii="Garamond" w:hAnsi="Garamond"/>
                <w:color w:val="000000" w:themeColor="text1"/>
                <w:sz w:val="20"/>
                <w:szCs w:val="20"/>
              </w:rPr>
            </w:pPr>
            <w:r w:rsidRPr="000F458A">
              <w:rPr>
                <w:rFonts w:ascii="Garamond" w:hAnsi="Garamond"/>
                <w:color w:val="000000" w:themeColor="text1"/>
                <w:sz w:val="20"/>
                <w:szCs w:val="20"/>
              </w:rPr>
              <w:t>10am-11am</w:t>
            </w:r>
          </w:p>
          <w:p w:rsidRPr="000F458A" w:rsidR="00AB2BC5" w:rsidP="00E04C81" w:rsidRDefault="00AB2BC5" w14:paraId="6F7EAEC7" w14:textId="77777777">
            <w:pPr>
              <w:rPr>
                <w:rFonts w:ascii="Garamond" w:hAnsi="Garamond" w:cs="Calibri"/>
                <w:color w:val="000000" w:themeColor="text1"/>
                <w:sz w:val="20"/>
                <w:szCs w:val="20"/>
              </w:rPr>
            </w:pPr>
          </w:p>
        </w:tc>
        <w:tc>
          <w:tcPr>
            <w:tcW w:w="2300" w:type="dxa"/>
          </w:tcPr>
          <w:p w:rsidRPr="000F458A" w:rsidR="00AB2BC5" w:rsidP="00E04C81" w:rsidRDefault="00AB2BC5" w14:paraId="6A03F6E3"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Metabolic mechanisms by which interleukin-6 (IL-6) regulates T cell differentiation and function</w:t>
            </w:r>
          </w:p>
        </w:tc>
      </w:tr>
      <w:tr w:rsidRPr="000F458A" w:rsidR="00AB2BC5" w:rsidTr="00AB2BC5" w14:paraId="73643EFB" w14:textId="77777777">
        <w:trPr>
          <w:trHeight w:val="695"/>
          <w:jc w:val="center"/>
        </w:trPr>
        <w:tc>
          <w:tcPr>
            <w:tcW w:w="1654" w:type="dxa"/>
          </w:tcPr>
          <w:p w:rsidRPr="000F458A" w:rsidR="00AB2BC5" w:rsidP="00E04C81" w:rsidRDefault="00AB2BC5" w14:paraId="7C83FE6D"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 xml:space="preserve">Alisa </w:t>
            </w:r>
            <w:proofErr w:type="spellStart"/>
            <w:r w:rsidRPr="000F458A">
              <w:rPr>
                <w:rFonts w:ascii="Garamond" w:hAnsi="Garamond" w:cs="Calibri"/>
                <w:b/>
                <w:color w:val="000000" w:themeColor="text1"/>
                <w:sz w:val="20"/>
                <w:szCs w:val="20"/>
              </w:rPr>
              <w:t>Bedrov</w:t>
            </w:r>
            <w:proofErr w:type="spellEnd"/>
          </w:p>
        </w:tc>
        <w:tc>
          <w:tcPr>
            <w:tcW w:w="1173" w:type="dxa"/>
          </w:tcPr>
          <w:p w:rsidRPr="000F458A" w:rsidR="00AB2BC5" w:rsidP="00E04C81" w:rsidRDefault="00AB2BC5" w14:paraId="6EC4A3AA" w14:textId="77777777">
            <w:pPr>
              <w:rPr>
                <w:rFonts w:ascii="Garamond" w:hAnsi="Garamond"/>
                <w:color w:val="000000" w:themeColor="text1"/>
                <w:sz w:val="20"/>
                <w:szCs w:val="20"/>
              </w:rPr>
            </w:pPr>
            <w:r w:rsidRPr="000F458A">
              <w:rPr>
                <w:rFonts w:ascii="Garamond" w:hAnsi="Garamond" w:cs="Calibri"/>
                <w:color w:val="000000" w:themeColor="text1"/>
                <w:sz w:val="20"/>
                <w:szCs w:val="20"/>
              </w:rPr>
              <w:t>Mark Leary</w:t>
            </w:r>
          </w:p>
        </w:tc>
        <w:tc>
          <w:tcPr>
            <w:tcW w:w="1258" w:type="dxa"/>
          </w:tcPr>
          <w:p w:rsidRPr="000F458A" w:rsidR="00AB2BC5" w:rsidP="00E6466F" w:rsidRDefault="00AB2BC5" w14:paraId="55DD639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Social Sciences- Graduation with Distinction/</w:t>
            </w:r>
          </w:p>
          <w:p w:rsidRPr="000F458A" w:rsidR="00AB2BC5" w:rsidP="00E6466F" w:rsidRDefault="00AB2BC5" w14:paraId="1E12847A" w14:textId="57AE541B">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p w:rsidRPr="000F458A" w:rsidR="00AB2BC5" w:rsidP="00E04C81" w:rsidRDefault="00AB2BC5" w14:paraId="08C7AB92" w14:textId="03097D24">
            <w:pPr>
              <w:rPr>
                <w:rFonts w:ascii="Garamond" w:hAnsi="Garamond" w:cs="Calibri"/>
                <w:color w:val="000000" w:themeColor="text1"/>
                <w:sz w:val="20"/>
                <w:szCs w:val="20"/>
              </w:rPr>
            </w:pPr>
          </w:p>
        </w:tc>
        <w:tc>
          <w:tcPr>
            <w:tcW w:w="2300" w:type="dxa"/>
          </w:tcPr>
          <w:p w:rsidRPr="000F458A" w:rsidR="00AB2BC5" w:rsidP="00E04C81" w:rsidRDefault="00AB2BC5" w14:paraId="6F0DA86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What You Don't Know Might Hurt Me: Keeping Secrets in Interpersonal Relationships</w:t>
            </w:r>
          </w:p>
        </w:tc>
      </w:tr>
      <w:tr w:rsidRPr="000F458A" w:rsidR="00AB2BC5" w:rsidTr="00AB2BC5" w14:paraId="436139B2" w14:textId="77777777">
        <w:trPr>
          <w:trHeight w:val="695"/>
          <w:jc w:val="center"/>
        </w:trPr>
        <w:tc>
          <w:tcPr>
            <w:tcW w:w="1654" w:type="dxa"/>
          </w:tcPr>
          <w:p w:rsidRPr="000F458A" w:rsidR="00AB2BC5" w:rsidP="00E04C81" w:rsidRDefault="00AB2BC5" w14:paraId="67D12A81" w14:textId="77777777">
            <w:pPr>
              <w:rPr>
                <w:rFonts w:ascii="Garamond" w:hAnsi="Garamond"/>
                <w:b/>
                <w:color w:val="000000" w:themeColor="text1"/>
                <w:sz w:val="20"/>
                <w:szCs w:val="20"/>
              </w:rPr>
            </w:pPr>
            <w:proofErr w:type="spellStart"/>
            <w:r w:rsidRPr="000F458A">
              <w:rPr>
                <w:rFonts w:ascii="Garamond" w:hAnsi="Garamond" w:cs="Calibri"/>
                <w:b/>
                <w:color w:val="000000" w:themeColor="text1"/>
                <w:sz w:val="20"/>
                <w:szCs w:val="20"/>
              </w:rPr>
              <w:t>Naime</w:t>
            </w:r>
            <w:proofErr w:type="spellEnd"/>
            <w:r w:rsidRPr="000F458A">
              <w:rPr>
                <w:rFonts w:ascii="Garamond" w:hAnsi="Garamond" w:cs="Calibri"/>
                <w:b/>
                <w:color w:val="000000" w:themeColor="text1"/>
                <w:sz w:val="20"/>
                <w:szCs w:val="20"/>
              </w:rPr>
              <w:t xml:space="preserve"> Benitez</w:t>
            </w:r>
          </w:p>
        </w:tc>
        <w:tc>
          <w:tcPr>
            <w:tcW w:w="1173" w:type="dxa"/>
          </w:tcPr>
          <w:p w:rsidRPr="000F458A" w:rsidR="00AB2BC5" w:rsidP="00E04C81" w:rsidRDefault="00AB2BC5" w14:paraId="5E587280" w14:textId="77777777">
            <w:pPr>
              <w:rPr>
                <w:rFonts w:ascii="Garamond" w:hAnsi="Garamond"/>
                <w:color w:val="000000" w:themeColor="text1"/>
                <w:sz w:val="20"/>
                <w:szCs w:val="20"/>
              </w:rPr>
            </w:pPr>
            <w:r w:rsidRPr="000F458A">
              <w:rPr>
                <w:rFonts w:ascii="Garamond" w:hAnsi="Garamond" w:cs="Calibri"/>
                <w:color w:val="000000" w:themeColor="text1"/>
                <w:sz w:val="20"/>
                <w:szCs w:val="20"/>
              </w:rPr>
              <w:t>Tanya Chartrand</w:t>
            </w:r>
          </w:p>
        </w:tc>
        <w:tc>
          <w:tcPr>
            <w:tcW w:w="1258" w:type="dxa"/>
          </w:tcPr>
          <w:p w:rsidRPr="000F458A" w:rsidR="00AB2BC5" w:rsidP="00E04C81" w:rsidRDefault="00AB2BC5" w14:paraId="0165804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Social Sciences- Graduation with Distinction/</w:t>
            </w:r>
          </w:p>
          <w:p w:rsidRPr="000F458A" w:rsidR="00AB2BC5" w:rsidP="00E04C81" w:rsidRDefault="00AB2BC5" w14:paraId="022D77F6" w14:textId="2DF66CF2">
            <w:pPr>
              <w:rPr>
                <w:rFonts w:ascii="Garamond" w:hAnsi="Garamond" w:cs="Calibri"/>
                <w:color w:val="000000" w:themeColor="text1"/>
                <w:sz w:val="20"/>
                <w:szCs w:val="20"/>
              </w:rPr>
            </w:pPr>
            <w:r w:rsidRPr="000F458A">
              <w:rPr>
                <w:rFonts w:ascii="Garamond" w:hAnsi="Garamond"/>
                <w:color w:val="000000" w:themeColor="text1"/>
                <w:sz w:val="20"/>
                <w:szCs w:val="20"/>
              </w:rPr>
              <w:t>10am-11am</w:t>
            </w:r>
          </w:p>
        </w:tc>
        <w:tc>
          <w:tcPr>
            <w:tcW w:w="2300" w:type="dxa"/>
          </w:tcPr>
          <w:p w:rsidRPr="000F458A" w:rsidR="00AB2BC5" w:rsidP="00E04C81" w:rsidRDefault="00AB2BC5" w14:paraId="255FDB9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Working harder not smarter: Arousal’s influence on Parkinson’s Law</w:t>
            </w:r>
          </w:p>
          <w:p w:rsidRPr="000F458A" w:rsidR="00AB2BC5" w:rsidP="00E04C81" w:rsidRDefault="00AB2BC5" w14:paraId="697793FB" w14:textId="77777777">
            <w:pPr>
              <w:rPr>
                <w:rFonts w:ascii="Garamond" w:hAnsi="Garamond"/>
                <w:color w:val="000000" w:themeColor="text1"/>
                <w:sz w:val="20"/>
                <w:szCs w:val="20"/>
              </w:rPr>
            </w:pPr>
          </w:p>
        </w:tc>
      </w:tr>
      <w:tr w:rsidRPr="000F458A" w:rsidR="00AB2BC5" w:rsidTr="00AB2BC5" w14:paraId="6E9C0759" w14:textId="77777777">
        <w:trPr>
          <w:trHeight w:val="695"/>
          <w:jc w:val="center"/>
        </w:trPr>
        <w:tc>
          <w:tcPr>
            <w:tcW w:w="1654" w:type="dxa"/>
          </w:tcPr>
          <w:p w:rsidRPr="000F458A" w:rsidR="00AB2BC5" w:rsidP="00E04C81" w:rsidRDefault="00AB2BC5" w14:paraId="03EF49F8"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 xml:space="preserve">Tatyana </w:t>
            </w:r>
            <w:proofErr w:type="spellStart"/>
            <w:r w:rsidRPr="000F458A">
              <w:rPr>
                <w:rFonts w:ascii="Garamond" w:hAnsi="Garamond" w:cs="Calibri"/>
                <w:b/>
                <w:color w:val="000000" w:themeColor="text1"/>
                <w:sz w:val="20"/>
                <w:szCs w:val="20"/>
              </w:rPr>
              <w:t>Bidopia</w:t>
            </w:r>
            <w:proofErr w:type="spellEnd"/>
          </w:p>
        </w:tc>
        <w:tc>
          <w:tcPr>
            <w:tcW w:w="1173" w:type="dxa"/>
          </w:tcPr>
          <w:p w:rsidRPr="000F458A" w:rsidR="00AB2BC5" w:rsidP="00E04C81" w:rsidRDefault="00AB2BC5" w14:paraId="0DF55C9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Nancy Zucker</w:t>
            </w:r>
          </w:p>
          <w:p w:rsidRPr="000F458A" w:rsidR="00AB2BC5" w:rsidP="00E04C81" w:rsidRDefault="00AB2BC5" w14:paraId="18ED570F" w14:textId="77777777">
            <w:pPr>
              <w:rPr>
                <w:rFonts w:ascii="Garamond" w:hAnsi="Garamond"/>
                <w:color w:val="000000" w:themeColor="text1"/>
                <w:sz w:val="20"/>
                <w:szCs w:val="20"/>
              </w:rPr>
            </w:pPr>
          </w:p>
        </w:tc>
        <w:tc>
          <w:tcPr>
            <w:tcW w:w="1258" w:type="dxa"/>
          </w:tcPr>
          <w:p w:rsidRPr="000F458A" w:rsidR="00AB2BC5" w:rsidP="00E6466F" w:rsidRDefault="00AB2BC5" w14:paraId="6F040228" w14:textId="07D3A9C0">
            <w:pPr>
              <w:rPr>
                <w:rFonts w:ascii="Garamond" w:hAnsi="Garamond" w:cs="Calibri"/>
                <w:color w:val="000000" w:themeColor="text1"/>
                <w:sz w:val="20"/>
                <w:szCs w:val="20"/>
              </w:rPr>
            </w:pPr>
            <w:r w:rsidRPr="000F458A">
              <w:rPr>
                <w:rFonts w:ascii="Garamond" w:hAnsi="Garamond" w:cs="Calibri"/>
                <w:color w:val="000000" w:themeColor="text1"/>
                <w:sz w:val="20"/>
                <w:szCs w:val="20"/>
              </w:rPr>
              <w:t>Graduation with Distinction/</w:t>
            </w:r>
          </w:p>
          <w:p w:rsidRPr="000F458A" w:rsidR="00AB2BC5" w:rsidP="00E04C81" w:rsidRDefault="00AB2BC5" w14:paraId="6431A440" w14:textId="5E23EFE8">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tc>
        <w:tc>
          <w:tcPr>
            <w:tcW w:w="2300" w:type="dxa"/>
          </w:tcPr>
          <w:p w:rsidRPr="000F458A" w:rsidR="00AB2BC5" w:rsidP="00E04C81" w:rsidRDefault="00AB2BC5" w14:paraId="794F385F" w14:textId="23B78A39">
            <w:pPr>
              <w:rPr>
                <w:rFonts w:ascii="Garamond" w:hAnsi="Garamond" w:cs="Calibri"/>
                <w:color w:val="000000" w:themeColor="text1"/>
                <w:sz w:val="20"/>
                <w:szCs w:val="20"/>
              </w:rPr>
            </w:pPr>
            <w:r w:rsidRPr="000F458A">
              <w:rPr>
                <w:rFonts w:ascii="Garamond" w:hAnsi="Garamond" w:cs="Calibri"/>
                <w:color w:val="000000" w:themeColor="text1"/>
                <w:sz w:val="20"/>
                <w:szCs w:val="20"/>
              </w:rPr>
              <w:t>Food for Thought:  How Skipping Lunch and Psychiatric Illness Affect Cognition</w:t>
            </w:r>
          </w:p>
        </w:tc>
      </w:tr>
      <w:tr w:rsidRPr="000F458A" w:rsidR="00AB2BC5" w:rsidTr="00AB2BC5" w14:paraId="55C38C8C" w14:textId="77777777">
        <w:trPr>
          <w:trHeight w:val="741"/>
          <w:jc w:val="center"/>
        </w:trPr>
        <w:tc>
          <w:tcPr>
            <w:tcW w:w="1654" w:type="dxa"/>
          </w:tcPr>
          <w:p w:rsidRPr="000F458A" w:rsidR="00AB2BC5" w:rsidP="00E04C81" w:rsidRDefault="00AB2BC5" w14:paraId="72D2D612"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 xml:space="preserve">Katherine </w:t>
            </w:r>
            <w:proofErr w:type="spellStart"/>
            <w:r w:rsidRPr="000F458A">
              <w:rPr>
                <w:rFonts w:ascii="Garamond" w:hAnsi="Garamond" w:cs="Calibri"/>
                <w:b/>
                <w:color w:val="000000" w:themeColor="text1"/>
                <w:sz w:val="20"/>
                <w:szCs w:val="20"/>
              </w:rPr>
              <w:t>Bishara</w:t>
            </w:r>
            <w:proofErr w:type="spellEnd"/>
          </w:p>
        </w:tc>
        <w:tc>
          <w:tcPr>
            <w:tcW w:w="1173" w:type="dxa"/>
          </w:tcPr>
          <w:p w:rsidRPr="000F458A" w:rsidR="00AB2BC5" w:rsidP="00E04C81" w:rsidRDefault="00AB2BC5" w14:paraId="1D6B589E" w14:textId="77777777">
            <w:pPr>
              <w:rPr>
                <w:rFonts w:ascii="Garamond" w:hAnsi="Garamond"/>
                <w:color w:val="000000" w:themeColor="text1"/>
                <w:sz w:val="20"/>
                <w:szCs w:val="20"/>
              </w:rPr>
            </w:pPr>
            <w:r w:rsidRPr="000F458A">
              <w:rPr>
                <w:rFonts w:ascii="Garamond" w:hAnsi="Garamond" w:cs="Calibri"/>
                <w:color w:val="000000" w:themeColor="text1"/>
                <w:sz w:val="20"/>
                <w:szCs w:val="20"/>
              </w:rPr>
              <w:t xml:space="preserve">Nicholas </w:t>
            </w:r>
            <w:proofErr w:type="spellStart"/>
            <w:r w:rsidRPr="000F458A">
              <w:rPr>
                <w:rFonts w:ascii="Garamond" w:hAnsi="Garamond" w:cs="Calibri"/>
                <w:color w:val="000000" w:themeColor="text1"/>
                <w:sz w:val="20"/>
                <w:szCs w:val="20"/>
              </w:rPr>
              <w:t>Katsanis</w:t>
            </w:r>
            <w:proofErr w:type="spellEnd"/>
          </w:p>
        </w:tc>
        <w:tc>
          <w:tcPr>
            <w:tcW w:w="1258" w:type="dxa"/>
          </w:tcPr>
          <w:p w:rsidRPr="000F458A" w:rsidR="00AB2BC5" w:rsidP="00E04C81" w:rsidRDefault="00AB2BC5" w14:paraId="25A0781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3A33646A" w14:textId="5F74F69E">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2526005D" w14:textId="3DE8B804">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60A00721" w14:textId="77777777">
            <w:pPr>
              <w:rPr>
                <w:rFonts w:ascii="Garamond" w:hAnsi="Garamond" w:cs="Calibri"/>
                <w:color w:val="000000" w:themeColor="text1"/>
                <w:sz w:val="20"/>
                <w:szCs w:val="20"/>
              </w:rPr>
            </w:pPr>
          </w:p>
        </w:tc>
        <w:tc>
          <w:tcPr>
            <w:tcW w:w="2300" w:type="dxa"/>
          </w:tcPr>
          <w:p w:rsidRPr="000F458A" w:rsidR="00AB2BC5" w:rsidP="00E04C81" w:rsidRDefault="00AB2BC5" w14:paraId="763E67E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Evaluation of the </w:t>
            </w:r>
            <w:proofErr w:type="spellStart"/>
            <w:r w:rsidRPr="000F458A">
              <w:rPr>
                <w:rFonts w:ascii="Garamond" w:hAnsi="Garamond" w:cs="Calibri"/>
                <w:color w:val="000000" w:themeColor="text1"/>
                <w:sz w:val="20"/>
                <w:szCs w:val="20"/>
              </w:rPr>
              <w:t>centrosomal</w:t>
            </w:r>
            <w:proofErr w:type="spellEnd"/>
            <w:r w:rsidRPr="000F458A">
              <w:rPr>
                <w:rFonts w:ascii="Garamond" w:hAnsi="Garamond" w:cs="Calibri"/>
                <w:color w:val="000000" w:themeColor="text1"/>
                <w:sz w:val="20"/>
                <w:szCs w:val="20"/>
              </w:rPr>
              <w:t xml:space="preserve"> protein, CEP76 as a candidate cause for Bardet-Biedl Syndrome</w:t>
            </w:r>
          </w:p>
        </w:tc>
      </w:tr>
      <w:tr w:rsidRPr="000F458A" w:rsidR="00AB2BC5" w:rsidTr="00AB2BC5" w14:paraId="404184FD" w14:textId="77777777">
        <w:trPr>
          <w:trHeight w:val="695"/>
          <w:jc w:val="center"/>
        </w:trPr>
        <w:tc>
          <w:tcPr>
            <w:tcW w:w="1654" w:type="dxa"/>
          </w:tcPr>
          <w:p w:rsidRPr="000F458A" w:rsidR="00AB2BC5" w:rsidP="00E04C81" w:rsidRDefault="00AB2BC5" w14:paraId="49F3BBB6" w14:textId="77777777">
            <w:pPr>
              <w:rPr>
                <w:rFonts w:ascii="Garamond" w:hAnsi="Garamond"/>
                <w:b/>
                <w:color w:val="000000" w:themeColor="text1"/>
                <w:sz w:val="20"/>
                <w:szCs w:val="20"/>
              </w:rPr>
            </w:pPr>
            <w:r w:rsidRPr="000F458A">
              <w:rPr>
                <w:rFonts w:ascii="Garamond" w:hAnsi="Garamond"/>
                <w:b/>
                <w:color w:val="000000" w:themeColor="text1"/>
                <w:sz w:val="20"/>
                <w:szCs w:val="20"/>
              </w:rPr>
              <w:t>Sean Bissell, Zoe King, Sahil Sandhu, Michelle Wong</w:t>
            </w:r>
          </w:p>
        </w:tc>
        <w:tc>
          <w:tcPr>
            <w:tcW w:w="1173" w:type="dxa"/>
          </w:tcPr>
          <w:p w:rsidRPr="000F458A" w:rsidR="00AB2BC5" w:rsidP="00E04C81" w:rsidRDefault="00AB2BC5" w14:paraId="267521B1" w14:textId="77777777">
            <w:pPr>
              <w:rPr>
                <w:rFonts w:ascii="Garamond" w:hAnsi="Garamond"/>
                <w:color w:val="000000" w:themeColor="text1"/>
                <w:sz w:val="20"/>
                <w:szCs w:val="20"/>
              </w:rPr>
            </w:pPr>
            <w:r w:rsidRPr="000F458A">
              <w:rPr>
                <w:rFonts w:ascii="Garamond" w:hAnsi="Garamond" w:cs="Calibri"/>
                <w:color w:val="000000" w:themeColor="text1"/>
                <w:sz w:val="20"/>
                <w:szCs w:val="20"/>
              </w:rPr>
              <w:t>Jessica Sperling</w:t>
            </w:r>
          </w:p>
        </w:tc>
        <w:tc>
          <w:tcPr>
            <w:tcW w:w="1258" w:type="dxa"/>
          </w:tcPr>
          <w:p w:rsidRPr="000F458A" w:rsidR="00AB2BC5" w:rsidP="00E04C81" w:rsidRDefault="00AB2BC5" w14:paraId="7DA67D6E"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Social </w:t>
            </w:r>
          </w:p>
          <w:p w:rsidRPr="000F458A" w:rsidR="00AB2BC5" w:rsidP="00E04C81" w:rsidRDefault="00AB2BC5" w14:paraId="769A3E57" w14:textId="1F745493">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4CDD5A9A" w14:textId="62E99F8F">
            <w:pPr>
              <w:rPr>
                <w:rFonts w:ascii="Garamond" w:hAnsi="Garamond" w:cs="Calibri"/>
                <w:color w:val="000000" w:themeColor="text1"/>
                <w:sz w:val="20"/>
                <w:szCs w:val="20"/>
              </w:rPr>
            </w:pPr>
            <w:r w:rsidRPr="000F458A">
              <w:rPr>
                <w:rFonts w:ascii="Garamond" w:hAnsi="Garamond"/>
                <w:color w:val="000000" w:themeColor="text1"/>
                <w:sz w:val="20"/>
                <w:szCs w:val="20"/>
              </w:rPr>
              <w:t>1pm-2pm</w:t>
            </w:r>
          </w:p>
          <w:p w:rsidRPr="000F458A" w:rsidR="00AB2BC5" w:rsidP="00E04C81" w:rsidRDefault="00AB2BC5" w14:paraId="165694E8" w14:textId="77777777">
            <w:pPr>
              <w:rPr>
                <w:rFonts w:ascii="Garamond" w:hAnsi="Garamond" w:cs="Calibri"/>
                <w:color w:val="000000" w:themeColor="text1"/>
                <w:sz w:val="20"/>
                <w:szCs w:val="20"/>
              </w:rPr>
            </w:pPr>
          </w:p>
        </w:tc>
        <w:tc>
          <w:tcPr>
            <w:tcW w:w="2300" w:type="dxa"/>
          </w:tcPr>
          <w:p w:rsidRPr="000F458A" w:rsidR="00AB2BC5" w:rsidP="00E04C81" w:rsidRDefault="00AB2BC5" w14:paraId="129B412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Facilitating Integration of Electronic Patient-Reported Outcomes into Clinician Workflows: A Qualitative Study</w:t>
            </w:r>
          </w:p>
          <w:p w:rsidRPr="000F458A" w:rsidR="00AB2BC5" w:rsidP="00E04C81" w:rsidRDefault="00AB2BC5" w14:paraId="691F49D6" w14:textId="77777777">
            <w:pPr>
              <w:rPr>
                <w:rFonts w:ascii="Garamond" w:hAnsi="Garamond"/>
                <w:color w:val="000000" w:themeColor="text1"/>
                <w:sz w:val="20"/>
                <w:szCs w:val="20"/>
              </w:rPr>
            </w:pPr>
          </w:p>
        </w:tc>
      </w:tr>
      <w:tr w:rsidRPr="000F458A" w:rsidR="00AB2BC5" w:rsidTr="00AB2BC5" w14:paraId="78D29B3B" w14:textId="77777777">
        <w:trPr>
          <w:trHeight w:val="695"/>
          <w:jc w:val="center"/>
        </w:trPr>
        <w:tc>
          <w:tcPr>
            <w:tcW w:w="1654" w:type="dxa"/>
          </w:tcPr>
          <w:p w:rsidRPr="000F458A" w:rsidR="00AB2BC5" w:rsidP="00E04C81" w:rsidRDefault="00AB2BC5" w14:paraId="2C97B8A6" w14:textId="5EFE684B">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Jordyn </w:t>
            </w:r>
            <w:proofErr w:type="gramStart"/>
            <w:r w:rsidRPr="000F458A">
              <w:rPr>
                <w:rFonts w:ascii="Garamond" w:hAnsi="Garamond" w:eastAsia="Garamond" w:cs="Garamond"/>
                <w:b/>
                <w:color w:val="000000" w:themeColor="text1"/>
                <w:sz w:val="20"/>
                <w:szCs w:val="20"/>
              </w:rPr>
              <w:t xml:space="preserve">Blake  </w:t>
            </w:r>
            <w:r w:rsidRPr="000F458A">
              <w:rPr>
                <w:rFonts w:ascii="Garamond" w:hAnsi="Garamond" w:eastAsia="Garamond" w:cs="Garamond"/>
                <w:b/>
                <w:color w:val="000000" w:themeColor="text1"/>
                <w:sz w:val="20"/>
                <w:szCs w:val="20"/>
              </w:rPr>
              <w:tab/>
            </w:r>
            <w:proofErr w:type="gramEnd"/>
          </w:p>
        </w:tc>
        <w:tc>
          <w:tcPr>
            <w:tcW w:w="1173" w:type="dxa"/>
          </w:tcPr>
          <w:p w:rsidRPr="000F458A" w:rsidR="00AB2BC5" w:rsidP="00E04C81" w:rsidRDefault="00AB2BC5" w14:paraId="539390DE" w14:textId="512FF947">
            <w:pPr>
              <w:rPr>
                <w:rFonts w:ascii="Garamond" w:hAnsi="Garamond" w:eastAsia="Garamond" w:cs="Garamond"/>
                <w:color w:val="000000" w:themeColor="text1"/>
                <w:sz w:val="20"/>
                <w:szCs w:val="20"/>
              </w:rPr>
            </w:pPr>
            <w:proofErr w:type="spellStart"/>
            <w:r w:rsidRPr="000F458A">
              <w:rPr>
                <w:rFonts w:ascii="Garamond" w:hAnsi="Garamond" w:eastAsia="Garamond" w:cs="Garamond"/>
                <w:color w:val="000000" w:themeColor="text1"/>
                <w:sz w:val="20"/>
                <w:szCs w:val="20"/>
              </w:rPr>
              <w:t>Nimmi</w:t>
            </w:r>
            <w:proofErr w:type="spellEnd"/>
            <w:r w:rsidRPr="000F458A">
              <w:rPr>
                <w:rFonts w:ascii="Garamond" w:hAnsi="Garamond" w:eastAsia="Garamond" w:cs="Garamond"/>
                <w:color w:val="000000" w:themeColor="text1"/>
                <w:sz w:val="20"/>
                <w:szCs w:val="20"/>
              </w:rPr>
              <w:t xml:space="preserve"> </w:t>
            </w:r>
            <w:proofErr w:type="spellStart"/>
            <w:r w:rsidRPr="000F458A">
              <w:rPr>
                <w:rFonts w:ascii="Garamond" w:hAnsi="Garamond" w:eastAsia="Garamond" w:cs="Garamond"/>
                <w:color w:val="000000" w:themeColor="text1"/>
                <w:sz w:val="20"/>
                <w:szCs w:val="20"/>
              </w:rPr>
              <w:t>Ramanujam</w:t>
            </w:r>
            <w:proofErr w:type="spellEnd"/>
          </w:p>
          <w:p w:rsidRPr="000F458A" w:rsidR="00AB2BC5" w:rsidP="00E04C81" w:rsidRDefault="00AB2BC5" w14:paraId="5F29894F" w14:textId="77777777">
            <w:pPr>
              <w:rPr>
                <w:rFonts w:ascii="Garamond" w:hAnsi="Garamond" w:cs="Calibri"/>
                <w:color w:val="000000" w:themeColor="text1"/>
                <w:sz w:val="20"/>
                <w:szCs w:val="20"/>
              </w:rPr>
            </w:pPr>
          </w:p>
        </w:tc>
        <w:tc>
          <w:tcPr>
            <w:tcW w:w="1258" w:type="dxa"/>
          </w:tcPr>
          <w:p w:rsidRPr="000F458A" w:rsidR="00AB2BC5" w:rsidP="00E04C81" w:rsidRDefault="00AB2BC5" w14:paraId="578594C8" w14:textId="61DD29F3">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Other: Global Health/</w:t>
            </w:r>
          </w:p>
          <w:p w:rsidRPr="000F458A" w:rsidR="00AB2BC5" w:rsidP="00E04C81" w:rsidRDefault="00AB2BC5" w14:paraId="1A979A35" w14:textId="4503A6EA">
            <w:pPr>
              <w:rPr>
                <w:rFonts w:ascii="Garamond" w:hAnsi="Garamond" w:eastAsia="Garamond" w:cs="Garamond"/>
                <w:color w:val="000000" w:themeColor="text1"/>
                <w:sz w:val="20"/>
                <w:szCs w:val="20"/>
              </w:rPr>
            </w:pPr>
            <w:r w:rsidRPr="000F458A">
              <w:rPr>
                <w:rFonts w:ascii="Garamond" w:hAnsi="Garamond"/>
                <w:color w:val="000000" w:themeColor="text1"/>
                <w:sz w:val="20"/>
                <w:szCs w:val="20"/>
              </w:rPr>
              <w:t>1pm-2pm</w:t>
            </w:r>
          </w:p>
          <w:p w:rsidRPr="000F458A" w:rsidR="00AB2BC5" w:rsidP="00E04C81" w:rsidRDefault="00AB2BC5" w14:paraId="3AA9AAE0" w14:textId="77777777">
            <w:pPr>
              <w:rPr>
                <w:rFonts w:ascii="Garamond" w:hAnsi="Garamond" w:cs="Calibri"/>
                <w:color w:val="000000" w:themeColor="text1"/>
                <w:sz w:val="20"/>
                <w:szCs w:val="20"/>
              </w:rPr>
            </w:pPr>
          </w:p>
        </w:tc>
        <w:tc>
          <w:tcPr>
            <w:tcW w:w="2300" w:type="dxa"/>
          </w:tcPr>
          <w:p w:rsidRPr="000F458A" w:rsidR="00AB2BC5" w:rsidP="00E04C81" w:rsidRDefault="00AB2BC5" w14:paraId="1A0D34A2" w14:textId="6C26CA3B">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Inequitable Risk: Race and Ethnicity as Predictive Factors of High-Grade Precancerous Cervical Lesions</w:t>
            </w:r>
          </w:p>
        </w:tc>
      </w:tr>
      <w:tr w:rsidRPr="000F458A" w:rsidR="00AB2BC5" w:rsidTr="00AB2BC5" w14:paraId="79696681" w14:textId="77777777">
        <w:trPr>
          <w:trHeight w:val="695"/>
          <w:jc w:val="center"/>
        </w:trPr>
        <w:tc>
          <w:tcPr>
            <w:tcW w:w="1654" w:type="dxa"/>
          </w:tcPr>
          <w:p w:rsidRPr="000F458A" w:rsidR="00AB2BC5" w:rsidP="00E04C81" w:rsidRDefault="00AB2BC5" w14:paraId="429A19C0"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lastRenderedPageBreak/>
              <w:t xml:space="preserve">Bari </w:t>
            </w:r>
            <w:proofErr w:type="spellStart"/>
            <w:r w:rsidRPr="000F458A">
              <w:rPr>
                <w:rFonts w:ascii="Garamond" w:hAnsi="Garamond" w:cs="Calibri"/>
                <w:b/>
                <w:color w:val="000000" w:themeColor="text1"/>
                <w:sz w:val="20"/>
                <w:szCs w:val="20"/>
              </w:rPr>
              <w:t>Britvan</w:t>
            </w:r>
            <w:proofErr w:type="spellEnd"/>
          </w:p>
        </w:tc>
        <w:tc>
          <w:tcPr>
            <w:tcW w:w="1173" w:type="dxa"/>
          </w:tcPr>
          <w:p w:rsidRPr="000F458A" w:rsidR="00AB2BC5" w:rsidP="00E04C81" w:rsidRDefault="00AB2BC5" w14:paraId="2CDAA335"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Michael </w:t>
            </w:r>
            <w:proofErr w:type="spellStart"/>
            <w:r w:rsidRPr="000F458A">
              <w:rPr>
                <w:rFonts w:ascii="Garamond" w:hAnsi="Garamond" w:cs="Calibri"/>
                <w:color w:val="000000" w:themeColor="text1"/>
                <w:sz w:val="20"/>
                <w:szCs w:val="20"/>
              </w:rPr>
              <w:t>Tomasello</w:t>
            </w:r>
            <w:proofErr w:type="spellEnd"/>
          </w:p>
        </w:tc>
        <w:tc>
          <w:tcPr>
            <w:tcW w:w="1258" w:type="dxa"/>
          </w:tcPr>
          <w:p w:rsidRPr="000F458A" w:rsidR="00AB2BC5" w:rsidP="00E04C81" w:rsidRDefault="00AB2BC5" w14:paraId="44792723"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5AB3F488" w14:textId="76DF3C5C">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44B8DBC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"Simon Says": Young children’s understandings of norms modeled by peers</w:t>
            </w:r>
          </w:p>
          <w:p w:rsidRPr="000F458A" w:rsidR="00AB2BC5" w:rsidP="00E04C81" w:rsidRDefault="00AB2BC5" w14:paraId="02D50B83" w14:textId="77777777">
            <w:pPr>
              <w:tabs>
                <w:tab w:val="left" w:pos="1495"/>
              </w:tabs>
              <w:rPr>
                <w:rFonts w:ascii="Garamond" w:hAnsi="Garamond" w:cs="Calibri"/>
                <w:color w:val="000000" w:themeColor="text1"/>
                <w:sz w:val="20"/>
                <w:szCs w:val="20"/>
              </w:rPr>
            </w:pPr>
          </w:p>
        </w:tc>
      </w:tr>
      <w:tr w:rsidRPr="000F458A" w:rsidR="00AB2BC5" w:rsidTr="00AB2BC5" w14:paraId="3408BA4B" w14:textId="77777777">
        <w:trPr>
          <w:trHeight w:val="695"/>
          <w:jc w:val="center"/>
        </w:trPr>
        <w:tc>
          <w:tcPr>
            <w:tcW w:w="1654" w:type="dxa"/>
          </w:tcPr>
          <w:p w:rsidRPr="000F458A" w:rsidR="00AB2BC5" w:rsidP="00E04C81" w:rsidRDefault="00AB2BC5" w14:paraId="5B8E4E29"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 xml:space="preserve">Jason </w:t>
            </w:r>
            <w:proofErr w:type="spellStart"/>
            <w:r w:rsidRPr="000F458A">
              <w:rPr>
                <w:rFonts w:ascii="Garamond" w:hAnsi="Garamond" w:cs="Calibri"/>
                <w:b/>
                <w:color w:val="000000" w:themeColor="text1"/>
                <w:sz w:val="20"/>
                <w:szCs w:val="20"/>
              </w:rPr>
              <w:t>Brovich</w:t>
            </w:r>
            <w:proofErr w:type="spellEnd"/>
          </w:p>
        </w:tc>
        <w:tc>
          <w:tcPr>
            <w:tcW w:w="1173" w:type="dxa"/>
          </w:tcPr>
          <w:p w:rsidRPr="000F458A" w:rsidR="00AB2BC5" w:rsidP="00E04C81" w:rsidRDefault="00AB2BC5" w14:paraId="7D5958ED"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Sarah Gaither</w:t>
            </w:r>
          </w:p>
        </w:tc>
        <w:tc>
          <w:tcPr>
            <w:tcW w:w="1258" w:type="dxa"/>
          </w:tcPr>
          <w:p w:rsidRPr="000F458A" w:rsidR="00AB2BC5" w:rsidP="00E04C81" w:rsidRDefault="00AB2BC5" w14:paraId="46362C4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67B57AB9" w14:textId="274D5897">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38320A83"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Searching for Inclusive Progress: Whites React to Increasing Diversity</w:t>
            </w:r>
          </w:p>
          <w:p w:rsidRPr="000F458A" w:rsidR="00AB2BC5" w:rsidP="00E04C81" w:rsidRDefault="00AB2BC5" w14:paraId="72CA0E5E" w14:textId="77777777">
            <w:pPr>
              <w:rPr>
                <w:rFonts w:ascii="Garamond" w:hAnsi="Garamond" w:cs="Calibri"/>
                <w:color w:val="000000" w:themeColor="text1"/>
                <w:sz w:val="20"/>
                <w:szCs w:val="20"/>
              </w:rPr>
            </w:pPr>
          </w:p>
        </w:tc>
      </w:tr>
      <w:tr w:rsidRPr="000F458A" w:rsidR="00AB2BC5" w:rsidTr="00AB2BC5" w14:paraId="796A11F3" w14:textId="77777777">
        <w:trPr>
          <w:trHeight w:val="695"/>
          <w:jc w:val="center"/>
        </w:trPr>
        <w:tc>
          <w:tcPr>
            <w:tcW w:w="1654" w:type="dxa"/>
          </w:tcPr>
          <w:p w:rsidRPr="000F458A" w:rsidR="00AB2BC5" w:rsidP="00E04C81" w:rsidRDefault="00AB2BC5" w14:paraId="4DDFA5DD"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Brandon Bui</w:t>
            </w:r>
          </w:p>
        </w:tc>
        <w:tc>
          <w:tcPr>
            <w:tcW w:w="1173" w:type="dxa"/>
          </w:tcPr>
          <w:p w:rsidRPr="000F458A" w:rsidR="00AB2BC5" w:rsidP="00E04C81" w:rsidRDefault="00AB2BC5" w14:paraId="17EAE83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Steven Malcolmson</w:t>
            </w:r>
          </w:p>
        </w:tc>
        <w:tc>
          <w:tcPr>
            <w:tcW w:w="1258" w:type="dxa"/>
          </w:tcPr>
          <w:p w:rsidRPr="000F458A" w:rsidR="00AB2BC5" w:rsidP="00E04C81" w:rsidRDefault="00AB2BC5" w14:paraId="749EEC1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Physical </w:t>
            </w:r>
          </w:p>
          <w:p w:rsidRPr="000F458A" w:rsidR="00AB2BC5" w:rsidP="00E04C81" w:rsidRDefault="00AB2BC5" w14:paraId="29DBC3DA" w14:textId="3B5B463E">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6EF5404F" w14:textId="04A06065">
            <w:pPr>
              <w:rPr>
                <w:rFonts w:ascii="Garamond" w:hAnsi="Garamond"/>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51B106C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Allylic Alkylation of </w:t>
            </w:r>
            <w:proofErr w:type="spellStart"/>
            <w:r w:rsidRPr="000F458A">
              <w:rPr>
                <w:rFonts w:ascii="Garamond" w:hAnsi="Garamond" w:cs="Calibri"/>
                <w:color w:val="000000" w:themeColor="text1"/>
                <w:sz w:val="20"/>
                <w:szCs w:val="20"/>
              </w:rPr>
              <w:t>Azadienes</w:t>
            </w:r>
            <w:proofErr w:type="spellEnd"/>
          </w:p>
          <w:p w:rsidRPr="000F458A" w:rsidR="00AB2BC5" w:rsidP="00E04C81" w:rsidRDefault="00AB2BC5" w14:paraId="0F5E6966" w14:textId="77777777">
            <w:pPr>
              <w:rPr>
                <w:rFonts w:ascii="Garamond" w:hAnsi="Garamond" w:cs="Calibri"/>
                <w:color w:val="000000" w:themeColor="text1"/>
                <w:sz w:val="20"/>
                <w:szCs w:val="20"/>
              </w:rPr>
            </w:pPr>
          </w:p>
        </w:tc>
      </w:tr>
      <w:tr w:rsidRPr="000F458A" w:rsidR="00AB2BC5" w:rsidTr="00AB2BC5" w14:paraId="638E19F1" w14:textId="77777777">
        <w:trPr>
          <w:trHeight w:val="695"/>
          <w:jc w:val="center"/>
        </w:trPr>
        <w:tc>
          <w:tcPr>
            <w:tcW w:w="1654" w:type="dxa"/>
          </w:tcPr>
          <w:p w:rsidRPr="000F458A" w:rsidR="00AB2BC5" w:rsidP="00E04C81" w:rsidRDefault="00AB2BC5" w14:paraId="753F9BF9"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Angela Caldwell</w:t>
            </w:r>
          </w:p>
        </w:tc>
        <w:tc>
          <w:tcPr>
            <w:tcW w:w="1173" w:type="dxa"/>
          </w:tcPr>
          <w:p w:rsidRPr="000F458A" w:rsidR="00AB2BC5" w:rsidP="00E04C81" w:rsidRDefault="00AB2BC5" w14:paraId="244F93A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Ruth Day </w:t>
            </w:r>
          </w:p>
        </w:tc>
        <w:tc>
          <w:tcPr>
            <w:tcW w:w="1258" w:type="dxa"/>
          </w:tcPr>
          <w:p w:rsidRPr="000F458A" w:rsidR="00AB2BC5" w:rsidP="00E04C81" w:rsidRDefault="00AB2BC5" w14:paraId="55777E7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Social </w:t>
            </w:r>
          </w:p>
          <w:p w:rsidRPr="000F458A" w:rsidR="00AB2BC5" w:rsidP="00E04C81" w:rsidRDefault="00AB2BC5" w14:paraId="4A94F84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1BE0FCD6" w14:textId="11A78727">
            <w:pPr>
              <w:rPr>
                <w:rFonts w:ascii="Garamond" w:hAnsi="Garamond"/>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2356AB5A" w14:textId="62F88F26">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Understanding Medical Devices: Simulating A Real-World Situation</w:t>
            </w:r>
          </w:p>
        </w:tc>
      </w:tr>
      <w:tr w:rsidRPr="000F458A" w:rsidR="00AB2BC5" w:rsidTr="00AB2BC5" w14:paraId="71258E26" w14:textId="77777777">
        <w:trPr>
          <w:trHeight w:val="695"/>
          <w:jc w:val="center"/>
        </w:trPr>
        <w:tc>
          <w:tcPr>
            <w:tcW w:w="1654" w:type="dxa"/>
          </w:tcPr>
          <w:p w:rsidRPr="000F458A" w:rsidR="00AB2BC5" w:rsidP="00E04C81" w:rsidRDefault="00AB2BC5" w14:paraId="5D8619BA"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 xml:space="preserve">Phoebe </w:t>
            </w:r>
            <w:proofErr w:type="spellStart"/>
            <w:r w:rsidRPr="000F458A">
              <w:rPr>
                <w:rFonts w:ascii="Garamond" w:hAnsi="Garamond" w:cs="Calibri"/>
                <w:b/>
                <w:color w:val="000000" w:themeColor="text1"/>
                <w:sz w:val="20"/>
                <w:szCs w:val="20"/>
              </w:rPr>
              <w:t>Caplin</w:t>
            </w:r>
            <w:proofErr w:type="spellEnd"/>
          </w:p>
        </w:tc>
        <w:tc>
          <w:tcPr>
            <w:tcW w:w="1173" w:type="dxa"/>
          </w:tcPr>
          <w:p w:rsidRPr="000F458A" w:rsidR="00AB2BC5" w:rsidP="00E04C81" w:rsidRDefault="00AB2BC5" w14:paraId="7C95D2F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Rita </w:t>
            </w:r>
            <w:proofErr w:type="spellStart"/>
            <w:r w:rsidRPr="000F458A">
              <w:rPr>
                <w:rFonts w:ascii="Garamond" w:hAnsi="Garamond" w:cs="Calibri"/>
                <w:color w:val="000000" w:themeColor="text1"/>
                <w:sz w:val="20"/>
                <w:szCs w:val="20"/>
              </w:rPr>
              <w:t>Svetlova</w:t>
            </w:r>
            <w:proofErr w:type="spellEnd"/>
          </w:p>
          <w:p w:rsidRPr="000F458A" w:rsidR="00AB2BC5" w:rsidP="00E04C81" w:rsidRDefault="00AB2BC5" w14:paraId="1ACBBBEE" w14:textId="77777777">
            <w:pPr>
              <w:rPr>
                <w:rFonts w:ascii="Garamond" w:hAnsi="Garamond" w:cs="Calibri"/>
                <w:color w:val="000000" w:themeColor="text1"/>
                <w:sz w:val="20"/>
                <w:szCs w:val="20"/>
              </w:rPr>
            </w:pPr>
          </w:p>
          <w:p w:rsidRPr="000F458A" w:rsidR="00AB2BC5" w:rsidP="00E04C81" w:rsidRDefault="00AB2BC5" w14:paraId="14F55DB9" w14:textId="77777777">
            <w:pPr>
              <w:rPr>
                <w:rFonts w:ascii="Garamond" w:hAnsi="Garamond" w:cs="Calibri"/>
                <w:color w:val="000000" w:themeColor="text1"/>
                <w:sz w:val="20"/>
                <w:szCs w:val="20"/>
              </w:rPr>
            </w:pPr>
          </w:p>
        </w:tc>
        <w:tc>
          <w:tcPr>
            <w:tcW w:w="1258" w:type="dxa"/>
          </w:tcPr>
          <w:p w:rsidRPr="000F458A" w:rsidR="00AB2BC5" w:rsidP="00E04C81" w:rsidRDefault="00AB2BC5" w14:paraId="681DC65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241947E4" w14:textId="6F39A623">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78E7CCD1"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To Snack or Not to Snack? Children's Delay of Gratification in the Presence of Peers</w:t>
            </w:r>
          </w:p>
          <w:p w:rsidRPr="000F458A" w:rsidR="00AB2BC5" w:rsidP="00E04C81" w:rsidRDefault="00AB2BC5" w14:paraId="6FA969B4" w14:textId="77777777">
            <w:pPr>
              <w:tabs>
                <w:tab w:val="left" w:pos="1221"/>
              </w:tabs>
              <w:rPr>
                <w:rFonts w:ascii="Garamond" w:hAnsi="Garamond" w:cs="Calibri"/>
                <w:color w:val="000000" w:themeColor="text1"/>
                <w:sz w:val="20"/>
                <w:szCs w:val="20"/>
              </w:rPr>
            </w:pPr>
          </w:p>
        </w:tc>
      </w:tr>
      <w:tr w:rsidRPr="000F458A" w:rsidR="00AB2BC5" w:rsidTr="00AB2BC5" w14:paraId="263389E1" w14:textId="77777777">
        <w:trPr>
          <w:trHeight w:val="695"/>
          <w:jc w:val="center"/>
        </w:trPr>
        <w:tc>
          <w:tcPr>
            <w:tcW w:w="1654" w:type="dxa"/>
          </w:tcPr>
          <w:p w:rsidRPr="000F458A" w:rsidR="00AB2BC5" w:rsidP="00E04C81" w:rsidRDefault="00AB2BC5" w14:paraId="48CB45E9"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Andy Chen</w:t>
            </w:r>
          </w:p>
        </w:tc>
        <w:tc>
          <w:tcPr>
            <w:tcW w:w="1173" w:type="dxa"/>
          </w:tcPr>
          <w:p w:rsidRPr="000F458A" w:rsidR="00AB2BC5" w:rsidP="00E04C81" w:rsidRDefault="00AB2BC5" w14:paraId="3945CA18"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Qiu</w:t>
            </w:r>
            <w:proofErr w:type="spellEnd"/>
            <w:r w:rsidRPr="000F458A">
              <w:rPr>
                <w:rFonts w:ascii="Garamond" w:hAnsi="Garamond" w:cs="Calibri"/>
                <w:color w:val="000000" w:themeColor="text1"/>
                <w:sz w:val="20"/>
                <w:szCs w:val="20"/>
              </w:rPr>
              <w:t xml:space="preserve"> Wang</w:t>
            </w:r>
          </w:p>
          <w:p w:rsidRPr="000F458A" w:rsidR="00AB2BC5" w:rsidP="00E04C81" w:rsidRDefault="00AB2BC5" w14:paraId="4566DB60" w14:textId="77777777">
            <w:pPr>
              <w:rPr>
                <w:rFonts w:ascii="Garamond" w:hAnsi="Garamond" w:cs="Calibri"/>
                <w:color w:val="000000" w:themeColor="text1"/>
                <w:sz w:val="20"/>
                <w:szCs w:val="20"/>
              </w:rPr>
            </w:pPr>
          </w:p>
        </w:tc>
        <w:tc>
          <w:tcPr>
            <w:tcW w:w="1258" w:type="dxa"/>
          </w:tcPr>
          <w:p w:rsidRPr="000F458A" w:rsidR="00AB2BC5" w:rsidP="00E04C81" w:rsidRDefault="00AB2BC5" w14:paraId="5A5917ED"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Physical </w:t>
            </w:r>
          </w:p>
          <w:p w:rsidRPr="000F458A" w:rsidR="00AB2BC5" w:rsidP="00E04C81" w:rsidRDefault="00AB2BC5" w14:paraId="15FAD7DB" w14:textId="61882F35">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4087EF7A" w14:textId="39FAF263">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p w:rsidRPr="000F458A" w:rsidR="00AB2BC5" w:rsidP="00E04C81" w:rsidRDefault="00AB2BC5" w14:paraId="5337A833" w14:textId="77777777">
            <w:pPr>
              <w:rPr>
                <w:rFonts w:ascii="Garamond" w:hAnsi="Garamond" w:cs="Calibri"/>
                <w:color w:val="000000" w:themeColor="text1"/>
                <w:sz w:val="20"/>
                <w:szCs w:val="20"/>
              </w:rPr>
            </w:pPr>
          </w:p>
        </w:tc>
        <w:tc>
          <w:tcPr>
            <w:tcW w:w="2300" w:type="dxa"/>
          </w:tcPr>
          <w:p w:rsidRPr="000F458A" w:rsidR="00AB2BC5" w:rsidP="00E04C81" w:rsidRDefault="00AB2BC5" w14:paraId="193C9CD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Scoping the Copper-Catalyzed </w:t>
            </w:r>
            <w:proofErr w:type="spellStart"/>
            <w:r w:rsidRPr="000F458A">
              <w:rPr>
                <w:rFonts w:ascii="Garamond" w:hAnsi="Garamond" w:cs="Calibri"/>
                <w:color w:val="000000" w:themeColor="text1"/>
                <w:sz w:val="20"/>
                <w:szCs w:val="20"/>
              </w:rPr>
              <w:t>Aminooxygenation</w:t>
            </w:r>
            <w:proofErr w:type="spellEnd"/>
            <w:r w:rsidRPr="000F458A">
              <w:rPr>
                <w:rFonts w:ascii="Garamond" w:hAnsi="Garamond" w:cs="Calibri"/>
                <w:color w:val="000000" w:themeColor="text1"/>
                <w:sz w:val="20"/>
                <w:szCs w:val="20"/>
              </w:rPr>
              <w:t xml:space="preserve"> of Alkenes and Conjugated Dienes</w:t>
            </w:r>
          </w:p>
        </w:tc>
      </w:tr>
      <w:tr w:rsidRPr="000F458A" w:rsidR="00AB2BC5" w:rsidTr="00AB2BC5" w14:paraId="70915F32" w14:textId="77777777">
        <w:trPr>
          <w:trHeight w:val="695"/>
          <w:jc w:val="center"/>
        </w:trPr>
        <w:tc>
          <w:tcPr>
            <w:tcW w:w="1654" w:type="dxa"/>
          </w:tcPr>
          <w:p w:rsidRPr="000F458A" w:rsidR="00AB2BC5" w:rsidP="00E04C81" w:rsidRDefault="00AB2BC5" w14:paraId="223D4845" w14:textId="77777777">
            <w:pPr>
              <w:rPr>
                <w:rFonts w:ascii="Garamond" w:hAnsi="Garamond"/>
                <w:b/>
                <w:color w:val="000000" w:themeColor="text1"/>
                <w:sz w:val="20"/>
                <w:szCs w:val="20"/>
              </w:rPr>
            </w:pPr>
            <w:r w:rsidRPr="000F458A">
              <w:rPr>
                <w:rFonts w:ascii="Garamond" w:hAnsi="Garamond" w:cs="Calibri"/>
                <w:b/>
                <w:color w:val="000000" w:themeColor="text1"/>
                <w:sz w:val="20"/>
                <w:szCs w:val="20"/>
              </w:rPr>
              <w:t>Vivian Chen</w:t>
            </w:r>
          </w:p>
        </w:tc>
        <w:tc>
          <w:tcPr>
            <w:tcW w:w="1173" w:type="dxa"/>
          </w:tcPr>
          <w:p w:rsidRPr="000F458A" w:rsidR="00AB2BC5" w:rsidP="00E04C81" w:rsidRDefault="00AB2BC5" w14:paraId="240A3624"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Ornit</w:t>
            </w:r>
            <w:proofErr w:type="spellEnd"/>
            <w:r w:rsidRPr="000F458A">
              <w:rPr>
                <w:rFonts w:ascii="Garamond" w:hAnsi="Garamond" w:cs="Calibri"/>
                <w:color w:val="000000" w:themeColor="text1"/>
                <w:sz w:val="20"/>
                <w:szCs w:val="20"/>
              </w:rPr>
              <w:t xml:space="preserve"> Chiba-</w:t>
            </w:r>
            <w:proofErr w:type="spellStart"/>
            <w:r w:rsidRPr="000F458A">
              <w:rPr>
                <w:rFonts w:ascii="Garamond" w:hAnsi="Garamond" w:cs="Calibri"/>
                <w:color w:val="000000" w:themeColor="text1"/>
                <w:sz w:val="20"/>
                <w:szCs w:val="20"/>
              </w:rPr>
              <w:t>Falek</w:t>
            </w:r>
            <w:proofErr w:type="spellEnd"/>
          </w:p>
        </w:tc>
        <w:tc>
          <w:tcPr>
            <w:tcW w:w="1258" w:type="dxa"/>
          </w:tcPr>
          <w:p w:rsidRPr="000F458A" w:rsidR="00AB2BC5" w:rsidP="00E04C81" w:rsidRDefault="00AB2BC5" w14:paraId="0A504BE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36CBC9F6" w14:textId="7CD38388">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5969F29D" w14:textId="508D54C4">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430FB5C3" w14:textId="77777777">
            <w:pPr>
              <w:rPr>
                <w:rFonts w:ascii="Garamond" w:hAnsi="Garamond" w:cs="Calibri"/>
                <w:color w:val="000000" w:themeColor="text1"/>
                <w:sz w:val="20"/>
                <w:szCs w:val="20"/>
              </w:rPr>
            </w:pPr>
          </w:p>
        </w:tc>
        <w:tc>
          <w:tcPr>
            <w:tcW w:w="2300" w:type="dxa"/>
          </w:tcPr>
          <w:p w:rsidRPr="000F458A" w:rsidR="00AB2BC5" w:rsidP="00E04C81" w:rsidRDefault="00AB2BC5" w14:paraId="4CBCDA0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Characterizing the neuronal aging phenotypes of the SNCA A53T mutation in </w:t>
            </w:r>
            <w:proofErr w:type="spellStart"/>
            <w:r w:rsidRPr="000F458A">
              <w:rPr>
                <w:rFonts w:ascii="Garamond" w:hAnsi="Garamond" w:cs="Calibri"/>
                <w:color w:val="000000" w:themeColor="text1"/>
                <w:sz w:val="20"/>
                <w:szCs w:val="20"/>
              </w:rPr>
              <w:t>hiPSC</w:t>
            </w:r>
            <w:proofErr w:type="spellEnd"/>
            <w:r w:rsidRPr="000F458A">
              <w:rPr>
                <w:rFonts w:ascii="Garamond" w:hAnsi="Garamond" w:cs="Calibri"/>
                <w:color w:val="000000" w:themeColor="text1"/>
                <w:sz w:val="20"/>
                <w:szCs w:val="20"/>
              </w:rPr>
              <w:t>-derived neural progenitor cells</w:t>
            </w:r>
          </w:p>
        </w:tc>
      </w:tr>
      <w:tr w:rsidRPr="000F458A" w:rsidR="00AB2BC5" w:rsidTr="00AB2BC5" w14:paraId="237594E2" w14:textId="77777777">
        <w:trPr>
          <w:trHeight w:val="695"/>
          <w:jc w:val="center"/>
        </w:trPr>
        <w:tc>
          <w:tcPr>
            <w:tcW w:w="1654" w:type="dxa"/>
          </w:tcPr>
          <w:p w:rsidRPr="000F458A" w:rsidR="00AB2BC5" w:rsidP="00E04C81" w:rsidRDefault="00AB2BC5" w14:paraId="13FDEF3D"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William Chen</w:t>
            </w:r>
          </w:p>
        </w:tc>
        <w:tc>
          <w:tcPr>
            <w:tcW w:w="1173" w:type="dxa"/>
          </w:tcPr>
          <w:p w:rsidRPr="000F458A" w:rsidR="00AB2BC5" w:rsidP="00E04C81" w:rsidRDefault="00AB2BC5" w14:paraId="0FCFA432"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Cagla</w:t>
            </w:r>
            <w:proofErr w:type="spellEnd"/>
            <w:r w:rsidRPr="000F458A">
              <w:rPr>
                <w:rFonts w:ascii="Garamond" w:hAnsi="Garamond" w:cs="Calibri"/>
                <w:color w:val="000000" w:themeColor="text1"/>
                <w:sz w:val="20"/>
                <w:szCs w:val="20"/>
              </w:rPr>
              <w:t xml:space="preserve"> </w:t>
            </w:r>
            <w:proofErr w:type="spellStart"/>
            <w:r w:rsidRPr="000F458A">
              <w:rPr>
                <w:rFonts w:ascii="Garamond" w:hAnsi="Garamond" w:cs="Calibri"/>
                <w:color w:val="000000" w:themeColor="text1"/>
                <w:sz w:val="20"/>
                <w:szCs w:val="20"/>
              </w:rPr>
              <w:t>Eroglu</w:t>
            </w:r>
            <w:proofErr w:type="spellEnd"/>
          </w:p>
          <w:p w:rsidRPr="000F458A" w:rsidR="00AB2BC5" w:rsidP="00E04C81" w:rsidRDefault="00AB2BC5" w14:paraId="2BDACC03" w14:textId="77777777">
            <w:pPr>
              <w:rPr>
                <w:rFonts w:ascii="Garamond" w:hAnsi="Garamond" w:cs="Calibri"/>
                <w:color w:val="000000" w:themeColor="text1"/>
                <w:sz w:val="20"/>
                <w:szCs w:val="20"/>
              </w:rPr>
            </w:pPr>
          </w:p>
        </w:tc>
        <w:tc>
          <w:tcPr>
            <w:tcW w:w="1258" w:type="dxa"/>
          </w:tcPr>
          <w:p w:rsidRPr="000F458A" w:rsidR="00AB2BC5" w:rsidP="00E04C81" w:rsidRDefault="00AB2BC5" w14:paraId="659A192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03D14B43" w14:textId="33886CA9">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0F40F759" w14:textId="7498968B">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4A5DD90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What is the Role of Muller Glia on Retinal Synapse Formation and Function?</w:t>
            </w:r>
          </w:p>
        </w:tc>
      </w:tr>
      <w:tr w:rsidRPr="000F458A" w:rsidR="00AB2BC5" w:rsidTr="00AB2BC5" w14:paraId="2DA625AF" w14:textId="77777777">
        <w:trPr>
          <w:trHeight w:val="695"/>
          <w:jc w:val="center"/>
        </w:trPr>
        <w:tc>
          <w:tcPr>
            <w:tcW w:w="1654" w:type="dxa"/>
          </w:tcPr>
          <w:p w:rsidRPr="000F458A" w:rsidR="00AB2BC5" w:rsidP="00E04C81" w:rsidRDefault="00AB2BC5" w14:paraId="70DD6263" w14:textId="43C42D6F">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Natalie Chin Wen Yu             </w:t>
            </w:r>
          </w:p>
        </w:tc>
        <w:tc>
          <w:tcPr>
            <w:tcW w:w="1173" w:type="dxa"/>
          </w:tcPr>
          <w:p w:rsidRPr="000F458A" w:rsidR="00AB2BC5" w:rsidP="00E04C81" w:rsidRDefault="00AB2BC5" w14:paraId="78146A52" w14:textId="413FD8A5">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 xml:space="preserve">Janet </w:t>
            </w:r>
            <w:proofErr w:type="spellStart"/>
            <w:r w:rsidRPr="000F458A">
              <w:rPr>
                <w:rFonts w:ascii="Garamond" w:hAnsi="Garamond" w:eastAsia="Garamond" w:cs="Garamond"/>
                <w:color w:val="000000" w:themeColor="text1"/>
                <w:sz w:val="20"/>
                <w:szCs w:val="20"/>
              </w:rPr>
              <w:t>Bettger</w:t>
            </w:r>
            <w:proofErr w:type="spellEnd"/>
          </w:p>
        </w:tc>
        <w:tc>
          <w:tcPr>
            <w:tcW w:w="1258" w:type="dxa"/>
          </w:tcPr>
          <w:p w:rsidRPr="000F458A" w:rsidR="00AB2BC5" w:rsidP="00E04C81" w:rsidRDefault="00AB2BC5" w14:paraId="67AE828F" w14:textId="27484C65">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Other: Global Health/</w:t>
            </w:r>
          </w:p>
          <w:p w:rsidRPr="000F458A" w:rsidR="00AB2BC5" w:rsidP="00E04C81" w:rsidRDefault="00AB2BC5" w14:paraId="54FB097B" w14:textId="3DA7917F">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10am-11am                                                </w:t>
            </w:r>
          </w:p>
          <w:p w:rsidRPr="000F458A" w:rsidR="00AB2BC5" w:rsidP="00E04C81" w:rsidRDefault="00AB2BC5" w14:paraId="2253FA1D" w14:textId="77777777">
            <w:pPr>
              <w:rPr>
                <w:rFonts w:ascii="Garamond" w:hAnsi="Garamond" w:cs="Calibri"/>
                <w:color w:val="000000" w:themeColor="text1"/>
                <w:sz w:val="20"/>
                <w:szCs w:val="20"/>
              </w:rPr>
            </w:pPr>
          </w:p>
        </w:tc>
        <w:tc>
          <w:tcPr>
            <w:tcW w:w="2300" w:type="dxa"/>
          </w:tcPr>
          <w:p w:rsidRPr="000F458A" w:rsidR="00AB2BC5" w:rsidP="00E04C81" w:rsidRDefault="00AB2BC5" w14:paraId="0AAEDE64" w14:textId="0A5F1359">
            <w:pPr>
              <w:rPr>
                <w:rFonts w:ascii="Garamond" w:hAnsi="Garamond" w:eastAsia="Garamond" w:cs="Garamond"/>
                <w:iCs/>
                <w:color w:val="000000" w:themeColor="text1"/>
                <w:sz w:val="20"/>
                <w:szCs w:val="20"/>
              </w:rPr>
            </w:pPr>
            <w:proofErr w:type="gramStart"/>
            <w:r w:rsidRPr="000F458A">
              <w:rPr>
                <w:rFonts w:ascii="Garamond" w:hAnsi="Garamond" w:eastAsia="Garamond" w:cs="Garamond"/>
                <w:iCs/>
                <w:color w:val="000000" w:themeColor="text1"/>
                <w:sz w:val="20"/>
                <w:szCs w:val="20"/>
              </w:rPr>
              <w:t>So</w:t>
            </w:r>
            <w:proofErr w:type="gramEnd"/>
            <w:r w:rsidRPr="000F458A">
              <w:rPr>
                <w:rFonts w:ascii="Garamond" w:hAnsi="Garamond" w:eastAsia="Garamond" w:cs="Garamond"/>
                <w:iCs/>
                <w:color w:val="000000" w:themeColor="text1"/>
                <w:sz w:val="20"/>
                <w:szCs w:val="20"/>
              </w:rPr>
              <w:t xml:space="preserve"> You Think You Can Accelerate? A Qualitative Study of Accelerator Program Design and Perceived Helpfulness to Scaling Healthcare Innovation</w:t>
            </w:r>
          </w:p>
        </w:tc>
      </w:tr>
      <w:tr w:rsidRPr="000F458A" w:rsidR="00AB2BC5" w:rsidTr="00AB2BC5" w14:paraId="7A47B3D5" w14:textId="77777777">
        <w:trPr>
          <w:trHeight w:val="695"/>
          <w:jc w:val="center"/>
        </w:trPr>
        <w:tc>
          <w:tcPr>
            <w:tcW w:w="1654" w:type="dxa"/>
          </w:tcPr>
          <w:p w:rsidRPr="000F458A" w:rsidR="00AB2BC5" w:rsidP="00E04C81" w:rsidRDefault="00AB2BC5" w14:paraId="5A007AD2"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Rachel Cohn</w:t>
            </w:r>
          </w:p>
        </w:tc>
        <w:tc>
          <w:tcPr>
            <w:tcW w:w="1173" w:type="dxa"/>
          </w:tcPr>
          <w:p w:rsidRPr="000F458A" w:rsidR="00AB2BC5" w:rsidP="00E04C81" w:rsidRDefault="00AB2BC5" w14:paraId="5F74B8B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Brian Silliman</w:t>
            </w:r>
          </w:p>
          <w:p w:rsidRPr="000F458A" w:rsidR="00AB2BC5" w:rsidP="00E04C81" w:rsidRDefault="00AB2BC5" w14:paraId="1BDFD419" w14:textId="77777777">
            <w:pPr>
              <w:rPr>
                <w:rFonts w:ascii="Garamond" w:hAnsi="Garamond" w:cs="Calibri"/>
                <w:color w:val="000000" w:themeColor="text1"/>
                <w:sz w:val="20"/>
                <w:szCs w:val="20"/>
              </w:rPr>
            </w:pPr>
          </w:p>
        </w:tc>
        <w:tc>
          <w:tcPr>
            <w:tcW w:w="1258" w:type="dxa"/>
          </w:tcPr>
          <w:p w:rsidRPr="000F458A" w:rsidR="00AB2BC5" w:rsidP="00E04C81" w:rsidRDefault="00AB2BC5" w14:paraId="5058C20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Community Engaged </w:t>
            </w:r>
          </w:p>
          <w:p w:rsidRPr="000F458A" w:rsidR="00AB2BC5" w:rsidP="00E04C81" w:rsidRDefault="00AB2BC5" w14:paraId="74D887B7" w14:textId="320BC1D3">
            <w:pPr>
              <w:rPr>
                <w:rFonts w:ascii="Garamond" w:hAnsi="Garamond" w:cs="Calibri"/>
                <w:color w:val="000000" w:themeColor="text1"/>
                <w:sz w:val="20"/>
                <w:szCs w:val="20"/>
              </w:rPr>
            </w:pPr>
            <w:r w:rsidRPr="000F458A">
              <w:rPr>
                <w:rFonts w:ascii="Garamond" w:hAnsi="Garamond" w:cs="Calibri"/>
                <w:color w:val="000000" w:themeColor="text1"/>
                <w:sz w:val="20"/>
                <w:szCs w:val="20"/>
              </w:rPr>
              <w:t>Research/</w:t>
            </w:r>
          </w:p>
          <w:p w:rsidRPr="000F458A" w:rsidR="00AB2BC5" w:rsidP="00E04C81" w:rsidRDefault="00AB2BC5" w14:paraId="081786CF" w14:textId="2681558E">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3AA6E1E7" w14:textId="77777777">
            <w:pPr>
              <w:rPr>
                <w:rFonts w:ascii="Garamond" w:hAnsi="Garamond" w:cs="Calibri"/>
                <w:color w:val="000000" w:themeColor="text1"/>
                <w:sz w:val="20"/>
                <w:szCs w:val="20"/>
              </w:rPr>
            </w:pPr>
          </w:p>
          <w:p w:rsidRPr="000F458A" w:rsidR="00AB2BC5" w:rsidP="00E04C81" w:rsidRDefault="00AB2BC5" w14:paraId="31DB6002" w14:textId="77777777">
            <w:pPr>
              <w:rPr>
                <w:rFonts w:ascii="Garamond" w:hAnsi="Garamond" w:cs="Calibri"/>
                <w:color w:val="000000" w:themeColor="text1"/>
                <w:sz w:val="20"/>
                <w:szCs w:val="20"/>
              </w:rPr>
            </w:pPr>
          </w:p>
        </w:tc>
        <w:tc>
          <w:tcPr>
            <w:tcW w:w="2300" w:type="dxa"/>
          </w:tcPr>
          <w:p w:rsidRPr="000F458A" w:rsidR="00AB2BC5" w:rsidP="00E04C81" w:rsidRDefault="00AB2BC5" w14:paraId="47FEEF3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lastRenderedPageBreak/>
              <w:t>Small-scale, big impact? The social and ecological effects of small-scale MPAs in Palau</w:t>
            </w:r>
          </w:p>
        </w:tc>
      </w:tr>
      <w:tr w:rsidRPr="000F458A" w:rsidR="00AB2BC5" w:rsidTr="00AB2BC5" w14:paraId="3DFF0544" w14:textId="77777777">
        <w:trPr>
          <w:trHeight w:val="695"/>
          <w:jc w:val="center"/>
        </w:trPr>
        <w:tc>
          <w:tcPr>
            <w:tcW w:w="1654" w:type="dxa"/>
          </w:tcPr>
          <w:p w:rsidRPr="000F458A" w:rsidR="00AB2BC5" w:rsidP="00E04C81" w:rsidRDefault="00AB2BC5" w14:paraId="2BCAE52C"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Amanda Conti</w:t>
            </w:r>
          </w:p>
        </w:tc>
        <w:tc>
          <w:tcPr>
            <w:tcW w:w="1173" w:type="dxa"/>
          </w:tcPr>
          <w:p w:rsidRPr="000F458A" w:rsidR="00AB2BC5" w:rsidP="00E04C81" w:rsidRDefault="00AB2BC5" w14:paraId="21C686F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Brandon </w:t>
            </w:r>
            <w:proofErr w:type="spellStart"/>
            <w:r w:rsidRPr="000F458A">
              <w:rPr>
                <w:rFonts w:ascii="Garamond" w:hAnsi="Garamond" w:cs="Calibri"/>
                <w:color w:val="000000" w:themeColor="text1"/>
                <w:sz w:val="20"/>
                <w:szCs w:val="20"/>
              </w:rPr>
              <w:t>Schickling</w:t>
            </w:r>
            <w:proofErr w:type="spellEnd"/>
          </w:p>
        </w:tc>
        <w:tc>
          <w:tcPr>
            <w:tcW w:w="1258" w:type="dxa"/>
          </w:tcPr>
          <w:p w:rsidRPr="000F458A" w:rsidR="00AB2BC5" w:rsidP="00E04C81" w:rsidRDefault="00AB2BC5" w14:paraId="663FD6A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5833FA6F" w14:textId="20BE53F2">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6466F" w:rsidRDefault="00AB2BC5" w14:paraId="67C402C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40A7285B" w14:textId="77777777">
            <w:pPr>
              <w:rPr>
                <w:rFonts w:ascii="Garamond" w:hAnsi="Garamond" w:cs="Calibri"/>
                <w:color w:val="000000" w:themeColor="text1"/>
                <w:sz w:val="20"/>
                <w:szCs w:val="20"/>
              </w:rPr>
            </w:pPr>
          </w:p>
          <w:p w:rsidRPr="000F458A" w:rsidR="00AB2BC5" w:rsidP="00E04C81" w:rsidRDefault="00AB2BC5" w14:paraId="5D1B4C37" w14:textId="77777777">
            <w:pPr>
              <w:rPr>
                <w:rFonts w:ascii="Garamond" w:hAnsi="Garamond" w:cs="Calibri"/>
                <w:color w:val="000000" w:themeColor="text1"/>
                <w:sz w:val="20"/>
                <w:szCs w:val="20"/>
              </w:rPr>
            </w:pPr>
          </w:p>
        </w:tc>
        <w:tc>
          <w:tcPr>
            <w:tcW w:w="2300" w:type="dxa"/>
          </w:tcPr>
          <w:p w:rsidRPr="000F458A" w:rsidR="00AB2BC5" w:rsidP="00E04C81" w:rsidRDefault="00AB2BC5" w14:paraId="7B47B64A" w14:textId="77777777">
            <w:pPr>
              <w:rPr>
                <w:rFonts w:ascii="Garamond" w:hAnsi="Garamond"/>
                <w:color w:val="000000" w:themeColor="text1"/>
                <w:sz w:val="20"/>
                <w:szCs w:val="20"/>
              </w:rPr>
            </w:pPr>
            <w:r w:rsidRPr="000F458A">
              <w:rPr>
                <w:rFonts w:ascii="Garamond" w:hAnsi="Garamond"/>
                <w:color w:val="000000" w:themeColor="text1"/>
                <w:sz w:val="20"/>
                <w:szCs w:val="20"/>
              </w:rPr>
              <w:t>Smooth Muscle Cell MicroRNA-9 is Transcriptionally Regulated by MicroRNA-25 in Vascular Disease</w:t>
            </w:r>
          </w:p>
        </w:tc>
      </w:tr>
      <w:tr w:rsidRPr="000F458A" w:rsidR="00AB2BC5" w:rsidTr="00AB2BC5" w14:paraId="36D0DAD4" w14:textId="77777777">
        <w:trPr>
          <w:trHeight w:val="695"/>
          <w:jc w:val="center"/>
        </w:trPr>
        <w:tc>
          <w:tcPr>
            <w:tcW w:w="1654" w:type="dxa"/>
          </w:tcPr>
          <w:p w:rsidRPr="009F22DC" w:rsidR="00AB2BC5" w:rsidP="00E04C81" w:rsidRDefault="00AB2BC5" w14:paraId="7B79C835" w14:textId="77777777">
            <w:pPr>
              <w:tabs>
                <w:tab w:val="left" w:pos="590"/>
              </w:tabs>
              <w:rPr>
                <w:rFonts w:ascii="Garamond" w:hAnsi="Garamond" w:cs="Calibri"/>
                <w:b/>
                <w:color w:val="000000" w:themeColor="text1"/>
                <w:sz w:val="20"/>
                <w:szCs w:val="20"/>
              </w:rPr>
            </w:pPr>
            <w:r w:rsidRPr="009F22DC">
              <w:rPr>
                <w:rFonts w:ascii="Garamond" w:hAnsi="Garamond" w:eastAsia="Garamond" w:cs="Garamond"/>
                <w:b/>
                <w:color w:val="000000" w:themeColor="text1"/>
                <w:sz w:val="20"/>
                <w:szCs w:val="20"/>
              </w:rPr>
              <w:t xml:space="preserve">Margaret Darko      </w:t>
            </w:r>
          </w:p>
        </w:tc>
        <w:tc>
          <w:tcPr>
            <w:tcW w:w="1173" w:type="dxa"/>
          </w:tcPr>
          <w:p w:rsidRPr="009F22DC" w:rsidR="00AB2BC5" w:rsidP="00E04C81" w:rsidRDefault="00AB2BC5" w14:paraId="0A02968A" w14:textId="77777777">
            <w:pPr>
              <w:rPr>
                <w:rFonts w:ascii="Garamond" w:hAnsi="Garamond" w:cs="Calibri"/>
                <w:color w:val="000000" w:themeColor="text1"/>
                <w:sz w:val="20"/>
                <w:szCs w:val="20"/>
              </w:rPr>
            </w:pPr>
            <w:r w:rsidRPr="009F22DC">
              <w:rPr>
                <w:rFonts w:ascii="Garamond" w:hAnsi="Garamond" w:eastAsia="Garamond" w:cs="Garamond"/>
                <w:color w:val="000000" w:themeColor="text1"/>
                <w:sz w:val="20"/>
                <w:szCs w:val="20"/>
              </w:rPr>
              <w:t xml:space="preserve">Katya </w:t>
            </w:r>
            <w:proofErr w:type="spellStart"/>
            <w:r w:rsidRPr="009F22DC">
              <w:rPr>
                <w:rFonts w:ascii="Garamond" w:hAnsi="Garamond" w:eastAsia="Garamond" w:cs="Garamond"/>
                <w:color w:val="000000" w:themeColor="text1"/>
                <w:sz w:val="20"/>
                <w:szCs w:val="20"/>
              </w:rPr>
              <w:t>Wesolowski</w:t>
            </w:r>
            <w:proofErr w:type="spellEnd"/>
          </w:p>
        </w:tc>
        <w:tc>
          <w:tcPr>
            <w:tcW w:w="1258" w:type="dxa"/>
          </w:tcPr>
          <w:p w:rsidRPr="009F22DC" w:rsidR="00AB2BC5" w:rsidP="00E04C81" w:rsidRDefault="00AB2BC5" w14:paraId="117AD0E2" w14:textId="2E52A3F7">
            <w:pPr>
              <w:rPr>
                <w:rFonts w:ascii="Garamond" w:hAnsi="Garamond" w:eastAsia="Garamond" w:cs="Garamond"/>
                <w:color w:val="000000" w:themeColor="text1"/>
                <w:sz w:val="22"/>
                <w:szCs w:val="22"/>
              </w:rPr>
            </w:pPr>
            <w:r w:rsidRPr="009F22DC">
              <w:rPr>
                <w:rFonts w:ascii="Garamond" w:hAnsi="Garamond" w:eastAsia="Garamond" w:cs="Garamond"/>
                <w:color w:val="000000" w:themeColor="text1"/>
                <w:sz w:val="22"/>
                <w:szCs w:val="22"/>
              </w:rPr>
              <w:t>Community Engaged Research</w:t>
            </w:r>
            <w:r w:rsidRPr="009F22DC">
              <w:rPr>
                <w:rFonts w:ascii="Garamond" w:hAnsi="Garamond" w:eastAsia="Garamond" w:cs="Garamond"/>
                <w:color w:val="000000" w:themeColor="text1"/>
                <w:sz w:val="20"/>
                <w:szCs w:val="20"/>
              </w:rPr>
              <w:t>/</w:t>
            </w:r>
          </w:p>
          <w:p w:rsidRPr="009F22DC" w:rsidR="00AB2BC5" w:rsidP="00E04C81" w:rsidRDefault="00AB2BC5" w14:paraId="2055D439" w14:textId="3B283B61">
            <w:pPr>
              <w:rPr>
                <w:rFonts w:ascii="Garamond" w:hAnsi="Garamond" w:cs="Calibri"/>
                <w:color w:val="000000" w:themeColor="text1"/>
                <w:sz w:val="20"/>
                <w:szCs w:val="20"/>
              </w:rPr>
            </w:pPr>
            <w:r w:rsidRPr="009F22DC">
              <w:rPr>
                <w:rFonts w:ascii="Garamond" w:hAnsi="Garamond" w:eastAsia="Garamond" w:cs="Garamond"/>
                <w:color w:val="000000" w:themeColor="text1"/>
                <w:sz w:val="20"/>
                <w:szCs w:val="20"/>
              </w:rPr>
              <w:t xml:space="preserve">10am-11am </w:t>
            </w:r>
          </w:p>
        </w:tc>
        <w:tc>
          <w:tcPr>
            <w:tcW w:w="2300" w:type="dxa"/>
          </w:tcPr>
          <w:p w:rsidRPr="009F22DC" w:rsidR="00AB2BC5" w:rsidP="00E04C81" w:rsidRDefault="00AB2BC5" w14:paraId="17BB4901" w14:textId="77777777">
            <w:pPr>
              <w:rPr>
                <w:rFonts w:ascii="Garamond" w:hAnsi="Garamond" w:eastAsia="Garamond" w:cs="Garamond"/>
                <w:iCs/>
                <w:color w:val="000000" w:themeColor="text1"/>
                <w:sz w:val="20"/>
                <w:szCs w:val="20"/>
              </w:rPr>
            </w:pPr>
            <w:r w:rsidRPr="009F22DC">
              <w:rPr>
                <w:rFonts w:ascii="Garamond" w:hAnsi="Garamond" w:eastAsia="Garamond" w:cs="Garamond"/>
                <w:iCs/>
                <w:color w:val="000000" w:themeColor="text1"/>
                <w:sz w:val="20"/>
                <w:szCs w:val="20"/>
              </w:rPr>
              <w:t>Theatre of Health: An Ethnographic Exploration of Female Physician Well-being and the Arts in Accra, Ghana</w:t>
            </w:r>
          </w:p>
        </w:tc>
      </w:tr>
      <w:tr w:rsidRPr="000F458A" w:rsidR="00AB2BC5" w:rsidTr="00AB2BC5" w14:paraId="1B22D151" w14:textId="77777777">
        <w:trPr>
          <w:trHeight w:val="695"/>
          <w:jc w:val="center"/>
        </w:trPr>
        <w:tc>
          <w:tcPr>
            <w:tcW w:w="1654" w:type="dxa"/>
          </w:tcPr>
          <w:p w:rsidRPr="000F458A" w:rsidR="00AB2BC5" w:rsidP="00E04C81" w:rsidRDefault="00AB2BC5" w14:paraId="0567C0F9" w14:textId="77777777">
            <w:pPr>
              <w:tabs>
                <w:tab w:val="left" w:pos="590"/>
              </w:tabs>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Elizabeth Delgado                  </w:t>
            </w:r>
          </w:p>
        </w:tc>
        <w:tc>
          <w:tcPr>
            <w:tcW w:w="1173" w:type="dxa"/>
          </w:tcPr>
          <w:p w:rsidRPr="000F458A" w:rsidR="00AB2BC5" w:rsidP="00E04C81" w:rsidRDefault="00AB2BC5" w14:paraId="7862CEA5"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Blanche Capel</w:t>
            </w:r>
          </w:p>
        </w:tc>
        <w:tc>
          <w:tcPr>
            <w:tcW w:w="1258" w:type="dxa"/>
          </w:tcPr>
          <w:p w:rsidRPr="000F458A" w:rsidR="00AB2BC5" w:rsidP="00E04C81" w:rsidRDefault="00AB2BC5" w14:paraId="266010B4"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Biological </w:t>
            </w:r>
          </w:p>
          <w:p w:rsidRPr="000F458A" w:rsidR="00AB2BC5" w:rsidP="00E04C81" w:rsidRDefault="00AB2BC5" w14:paraId="019E8702" w14:textId="4C2A615A">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39ADFCF7" w14:textId="5D3C2544">
            <w:pPr>
              <w:rPr>
                <w:rFonts w:ascii="Garamond" w:hAnsi="Garamond" w:eastAsia="Garamond" w:cs="Garamond"/>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254A30F1" w14:textId="3368F999">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Generation of Gonad Organoids using Embryonic Progenitors</w:t>
            </w:r>
          </w:p>
        </w:tc>
      </w:tr>
      <w:tr w:rsidRPr="000F458A" w:rsidR="00AB2BC5" w:rsidTr="00AB2BC5" w14:paraId="63D76852" w14:textId="77777777">
        <w:trPr>
          <w:trHeight w:val="695"/>
          <w:jc w:val="center"/>
        </w:trPr>
        <w:tc>
          <w:tcPr>
            <w:tcW w:w="1654" w:type="dxa"/>
          </w:tcPr>
          <w:p w:rsidRPr="000F458A" w:rsidR="00AB2BC5" w:rsidP="00E04C81" w:rsidRDefault="00AB2BC5" w14:paraId="21C4CAF2" w14:textId="77777777">
            <w:pPr>
              <w:tabs>
                <w:tab w:val="left" w:pos="590"/>
              </w:tabs>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Natasha </w:t>
            </w:r>
            <w:proofErr w:type="spellStart"/>
            <w:r w:rsidRPr="000F458A">
              <w:rPr>
                <w:rFonts w:ascii="Garamond" w:hAnsi="Garamond" w:cs="Calibri"/>
                <w:b/>
                <w:color w:val="000000" w:themeColor="text1"/>
                <w:sz w:val="20"/>
                <w:szCs w:val="20"/>
              </w:rPr>
              <w:t>Derezinski</w:t>
            </w:r>
            <w:proofErr w:type="spellEnd"/>
            <w:r w:rsidRPr="000F458A">
              <w:rPr>
                <w:rFonts w:ascii="Garamond" w:hAnsi="Garamond" w:cs="Calibri"/>
                <w:b/>
                <w:color w:val="000000" w:themeColor="text1"/>
                <w:sz w:val="20"/>
                <w:szCs w:val="20"/>
              </w:rPr>
              <w:t>-Choo</w:t>
            </w:r>
          </w:p>
        </w:tc>
        <w:tc>
          <w:tcPr>
            <w:tcW w:w="1173" w:type="dxa"/>
          </w:tcPr>
          <w:p w:rsidRPr="000F458A" w:rsidR="00AB2BC5" w:rsidP="00E04C81" w:rsidRDefault="00AB2BC5" w14:paraId="15AA7A7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Dominika Baran</w:t>
            </w:r>
          </w:p>
        </w:tc>
        <w:tc>
          <w:tcPr>
            <w:tcW w:w="1258" w:type="dxa"/>
          </w:tcPr>
          <w:p w:rsidRPr="000F458A" w:rsidR="00AB2BC5" w:rsidP="00E04C81" w:rsidRDefault="00AB2BC5" w14:paraId="5A25594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Social </w:t>
            </w:r>
          </w:p>
          <w:p w:rsidRPr="000F458A" w:rsidR="00AB2BC5" w:rsidP="00E04C81" w:rsidRDefault="00AB2BC5" w14:paraId="4827C9F8" w14:textId="3BD1A6A5">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74F2CCCC" w14:textId="21A7AB8B">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397BFA2C" w14:textId="77777777">
            <w:pPr>
              <w:rPr>
                <w:rFonts w:ascii="Garamond" w:hAnsi="Garamond" w:cs="Calibri"/>
                <w:color w:val="000000" w:themeColor="text1"/>
                <w:sz w:val="20"/>
                <w:szCs w:val="20"/>
              </w:rPr>
            </w:pPr>
          </w:p>
        </w:tc>
        <w:tc>
          <w:tcPr>
            <w:tcW w:w="2300" w:type="dxa"/>
          </w:tcPr>
          <w:p w:rsidRPr="000F458A" w:rsidR="00AB2BC5" w:rsidP="00E04C81" w:rsidRDefault="00AB2BC5" w14:paraId="643943F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Social Networks and </w:t>
            </w:r>
            <w:proofErr w:type="spellStart"/>
            <w:r w:rsidRPr="000F458A">
              <w:rPr>
                <w:rFonts w:ascii="Garamond" w:hAnsi="Garamond" w:cs="Calibri"/>
                <w:color w:val="000000" w:themeColor="text1"/>
                <w:sz w:val="20"/>
                <w:szCs w:val="20"/>
              </w:rPr>
              <w:t>Plurilingualism</w:t>
            </w:r>
            <w:proofErr w:type="spellEnd"/>
            <w:r w:rsidRPr="000F458A">
              <w:rPr>
                <w:rFonts w:ascii="Garamond" w:hAnsi="Garamond" w:cs="Calibri"/>
                <w:color w:val="000000" w:themeColor="text1"/>
                <w:sz w:val="20"/>
                <w:szCs w:val="20"/>
              </w:rPr>
              <w:t xml:space="preserve">: A study in the </w:t>
            </w:r>
            <w:proofErr w:type="spellStart"/>
            <w:r w:rsidRPr="000F458A">
              <w:rPr>
                <w:rFonts w:ascii="Garamond" w:hAnsi="Garamond" w:cs="Calibri"/>
                <w:color w:val="000000" w:themeColor="text1"/>
                <w:sz w:val="20"/>
                <w:szCs w:val="20"/>
              </w:rPr>
              <w:t>Kabiye</w:t>
            </w:r>
            <w:proofErr w:type="spellEnd"/>
            <w:r w:rsidRPr="000F458A">
              <w:rPr>
                <w:rFonts w:ascii="Garamond" w:hAnsi="Garamond" w:cs="Calibri"/>
                <w:color w:val="000000" w:themeColor="text1"/>
                <w:sz w:val="20"/>
                <w:szCs w:val="20"/>
              </w:rPr>
              <w:t xml:space="preserve"> speech community</w:t>
            </w:r>
          </w:p>
        </w:tc>
      </w:tr>
      <w:tr w:rsidRPr="000F458A" w:rsidR="00AB2BC5" w:rsidTr="00AB2BC5" w14:paraId="17A8BD8C" w14:textId="77777777">
        <w:trPr>
          <w:trHeight w:val="695"/>
          <w:jc w:val="center"/>
        </w:trPr>
        <w:tc>
          <w:tcPr>
            <w:tcW w:w="1654" w:type="dxa"/>
          </w:tcPr>
          <w:p w:rsidRPr="000F458A" w:rsidR="00AB2BC5" w:rsidP="00E04C81" w:rsidRDefault="00AB2BC5" w14:paraId="59CA0720" w14:textId="77777777">
            <w:pPr>
              <w:rPr>
                <w:rFonts w:ascii="Garamond" w:hAnsi="Garamond" w:cs="Calibri"/>
                <w:b/>
                <w:color w:val="000000" w:themeColor="text1"/>
                <w:sz w:val="20"/>
                <w:szCs w:val="20"/>
              </w:rPr>
            </w:pPr>
            <w:proofErr w:type="spellStart"/>
            <w:r w:rsidRPr="000F458A">
              <w:rPr>
                <w:rFonts w:ascii="Garamond" w:hAnsi="Garamond" w:eastAsia="Garamond" w:cs="Garamond"/>
                <w:b/>
                <w:color w:val="000000" w:themeColor="text1"/>
                <w:sz w:val="20"/>
                <w:szCs w:val="20"/>
              </w:rPr>
              <w:t>Amika</w:t>
            </w:r>
            <w:proofErr w:type="spellEnd"/>
            <w:r w:rsidRPr="000F458A">
              <w:rPr>
                <w:rFonts w:ascii="Garamond" w:hAnsi="Garamond" w:eastAsia="Garamond" w:cs="Garamond"/>
                <w:b/>
                <w:color w:val="000000" w:themeColor="text1"/>
                <w:sz w:val="20"/>
                <w:szCs w:val="20"/>
              </w:rPr>
              <w:t xml:space="preserve"> </w:t>
            </w:r>
            <w:proofErr w:type="spellStart"/>
            <w:r w:rsidRPr="000F458A">
              <w:rPr>
                <w:rFonts w:ascii="Garamond" w:hAnsi="Garamond" w:eastAsia="Garamond" w:cs="Garamond"/>
                <w:b/>
                <w:color w:val="000000" w:themeColor="text1"/>
                <w:sz w:val="20"/>
                <w:szCs w:val="20"/>
              </w:rPr>
              <w:t>Ekanem</w:t>
            </w:r>
            <w:proofErr w:type="spellEnd"/>
            <w:r w:rsidRPr="000F458A">
              <w:rPr>
                <w:rFonts w:ascii="Garamond" w:hAnsi="Garamond" w:eastAsia="Garamond" w:cs="Garamond"/>
                <w:b/>
                <w:color w:val="000000" w:themeColor="text1"/>
                <w:sz w:val="20"/>
                <w:szCs w:val="20"/>
              </w:rPr>
              <w:t>/Annika Sharma</w:t>
            </w:r>
          </w:p>
        </w:tc>
        <w:tc>
          <w:tcPr>
            <w:tcW w:w="1173" w:type="dxa"/>
          </w:tcPr>
          <w:p w:rsidRPr="000F458A" w:rsidR="00AB2BC5" w:rsidP="00E04C81" w:rsidRDefault="00AB2BC5" w14:paraId="368041B3"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 xml:space="preserve">Christine </w:t>
            </w:r>
            <w:proofErr w:type="spellStart"/>
            <w:r w:rsidRPr="000F458A">
              <w:rPr>
                <w:rFonts w:ascii="Garamond" w:hAnsi="Garamond" w:eastAsia="Garamond" w:cs="Garamond"/>
                <w:color w:val="000000" w:themeColor="text1"/>
                <w:sz w:val="20"/>
                <w:szCs w:val="20"/>
              </w:rPr>
              <w:t>Drea</w:t>
            </w:r>
            <w:proofErr w:type="spellEnd"/>
          </w:p>
        </w:tc>
        <w:tc>
          <w:tcPr>
            <w:tcW w:w="1258" w:type="dxa"/>
          </w:tcPr>
          <w:p w:rsidRPr="000F458A" w:rsidR="00AB2BC5" w:rsidP="00E04C81" w:rsidRDefault="00AB2BC5" w14:paraId="21B60A2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7061AC1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71653928" w14:textId="6E150810">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 xml:space="preserve">10am-11am                                                                          </w:t>
            </w:r>
          </w:p>
        </w:tc>
        <w:tc>
          <w:tcPr>
            <w:tcW w:w="2300" w:type="dxa"/>
          </w:tcPr>
          <w:p w:rsidRPr="000F458A" w:rsidR="00AB2BC5" w:rsidP="00E04C81" w:rsidRDefault="00AB2BC5" w14:paraId="093034A4" w14:textId="676E94DE">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 xml:space="preserve">Oxytocin receptor antagonist effects on promiscuous </w:t>
            </w:r>
            <w:proofErr w:type="spellStart"/>
            <w:r w:rsidRPr="000F458A">
              <w:rPr>
                <w:rFonts w:ascii="Garamond" w:hAnsi="Garamond" w:eastAsia="Garamond" w:cs="Garamond"/>
                <w:iCs/>
                <w:color w:val="000000" w:themeColor="text1"/>
                <w:sz w:val="20"/>
                <w:szCs w:val="20"/>
              </w:rPr>
              <w:t>Eulemur</w:t>
            </w:r>
            <w:proofErr w:type="spellEnd"/>
          </w:p>
        </w:tc>
      </w:tr>
      <w:tr w:rsidRPr="000F458A" w:rsidR="00AB2BC5" w:rsidTr="00AB2BC5" w14:paraId="2232512A" w14:textId="77777777">
        <w:trPr>
          <w:trHeight w:val="695"/>
          <w:jc w:val="center"/>
        </w:trPr>
        <w:tc>
          <w:tcPr>
            <w:tcW w:w="1654" w:type="dxa"/>
          </w:tcPr>
          <w:p w:rsidRPr="000F458A" w:rsidR="00AB2BC5" w:rsidP="00E04C81" w:rsidRDefault="00AB2BC5" w14:paraId="3F7C6798"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Morgan </w:t>
            </w:r>
            <w:proofErr w:type="spellStart"/>
            <w:r w:rsidRPr="000F458A">
              <w:rPr>
                <w:rFonts w:ascii="Garamond" w:hAnsi="Garamond" w:cs="Calibri"/>
                <w:b/>
                <w:color w:val="000000" w:themeColor="text1"/>
                <w:sz w:val="20"/>
                <w:szCs w:val="20"/>
              </w:rPr>
              <w:t>Ferrans</w:t>
            </w:r>
            <w:proofErr w:type="spellEnd"/>
          </w:p>
        </w:tc>
        <w:tc>
          <w:tcPr>
            <w:tcW w:w="1173" w:type="dxa"/>
          </w:tcPr>
          <w:p w:rsidRPr="000F458A" w:rsidR="00AB2BC5" w:rsidP="00E04C81" w:rsidRDefault="00AB2BC5" w14:paraId="229F13DA"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Makeba</w:t>
            </w:r>
            <w:proofErr w:type="spellEnd"/>
            <w:r w:rsidRPr="000F458A">
              <w:rPr>
                <w:rFonts w:ascii="Garamond" w:hAnsi="Garamond" w:cs="Calibri"/>
                <w:color w:val="000000" w:themeColor="text1"/>
                <w:sz w:val="20"/>
                <w:szCs w:val="20"/>
              </w:rPr>
              <w:t xml:space="preserve"> </w:t>
            </w:r>
            <w:proofErr w:type="spellStart"/>
            <w:r w:rsidRPr="000F458A">
              <w:rPr>
                <w:rFonts w:ascii="Garamond" w:hAnsi="Garamond" w:cs="Calibri"/>
                <w:color w:val="000000" w:themeColor="text1"/>
                <w:sz w:val="20"/>
                <w:szCs w:val="20"/>
              </w:rPr>
              <w:t>Wilbourn</w:t>
            </w:r>
            <w:proofErr w:type="spellEnd"/>
          </w:p>
        </w:tc>
        <w:tc>
          <w:tcPr>
            <w:tcW w:w="1258" w:type="dxa"/>
          </w:tcPr>
          <w:p w:rsidRPr="000F458A" w:rsidR="00AB2BC5" w:rsidP="00E04C81" w:rsidRDefault="00AB2BC5" w14:paraId="1423EB25"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4BC95FAC" w14:textId="4100AAF4">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tc>
        <w:tc>
          <w:tcPr>
            <w:tcW w:w="2300" w:type="dxa"/>
          </w:tcPr>
          <w:p w:rsidRPr="000F458A" w:rsidR="00AB2BC5" w:rsidP="00E04C81" w:rsidRDefault="00AB2BC5" w14:paraId="07681C4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What's in a Face? Facial Cues Facilitate Emotion-word Learning</w:t>
            </w:r>
          </w:p>
          <w:p w:rsidRPr="000F458A" w:rsidR="00AB2BC5" w:rsidP="00E04C81" w:rsidRDefault="00AB2BC5" w14:paraId="4011C4FB" w14:textId="77777777">
            <w:pPr>
              <w:rPr>
                <w:rFonts w:ascii="Garamond" w:hAnsi="Garamond" w:cs="Calibri"/>
                <w:color w:val="000000" w:themeColor="text1"/>
                <w:sz w:val="20"/>
                <w:szCs w:val="20"/>
              </w:rPr>
            </w:pPr>
          </w:p>
        </w:tc>
      </w:tr>
      <w:tr w:rsidRPr="000F458A" w:rsidR="00AB2BC5" w:rsidTr="00AB2BC5" w14:paraId="4092F56A" w14:textId="77777777">
        <w:trPr>
          <w:trHeight w:val="695"/>
          <w:jc w:val="center"/>
        </w:trPr>
        <w:tc>
          <w:tcPr>
            <w:tcW w:w="1654" w:type="dxa"/>
          </w:tcPr>
          <w:p w:rsidRPr="000F458A" w:rsidR="00AB2BC5" w:rsidP="00E04C81" w:rsidRDefault="00AB2BC5" w14:paraId="7F6075C5"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Gianna Giordano</w:t>
            </w:r>
          </w:p>
        </w:tc>
        <w:tc>
          <w:tcPr>
            <w:tcW w:w="1173" w:type="dxa"/>
          </w:tcPr>
          <w:p w:rsidRPr="000F458A" w:rsidR="00AB2BC5" w:rsidP="00E04C81" w:rsidRDefault="00AB2BC5" w14:paraId="32930BA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Kathryn Whetten</w:t>
            </w:r>
          </w:p>
          <w:p w:rsidRPr="000F458A" w:rsidR="00AB2BC5" w:rsidP="00E04C81" w:rsidRDefault="00AB2BC5" w14:paraId="4E325CD5" w14:textId="77777777">
            <w:pPr>
              <w:rPr>
                <w:rFonts w:ascii="Garamond" w:hAnsi="Garamond" w:cs="Calibri"/>
                <w:color w:val="000000" w:themeColor="text1"/>
                <w:sz w:val="20"/>
                <w:szCs w:val="20"/>
              </w:rPr>
            </w:pPr>
          </w:p>
        </w:tc>
        <w:tc>
          <w:tcPr>
            <w:tcW w:w="1258" w:type="dxa"/>
          </w:tcPr>
          <w:p w:rsidRPr="000F458A" w:rsidR="00AB2BC5" w:rsidP="00E04C81" w:rsidRDefault="00AB2BC5" w14:paraId="216CE5BD"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Social </w:t>
            </w:r>
          </w:p>
          <w:p w:rsidRPr="000F458A" w:rsidR="00AB2BC5" w:rsidP="00E04C81" w:rsidRDefault="00AB2BC5" w14:paraId="7E996B73" w14:textId="0DA7DCCE">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7BCE7E3C" w14:textId="3BCDB4DD">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5715A2A0" w14:textId="77777777">
            <w:pPr>
              <w:rPr>
                <w:rFonts w:ascii="Garamond" w:hAnsi="Garamond" w:cs="Calibri"/>
                <w:color w:val="000000" w:themeColor="text1"/>
                <w:sz w:val="20"/>
                <w:szCs w:val="20"/>
              </w:rPr>
            </w:pPr>
          </w:p>
        </w:tc>
        <w:tc>
          <w:tcPr>
            <w:tcW w:w="2300" w:type="dxa"/>
          </w:tcPr>
          <w:p w:rsidRPr="000F458A" w:rsidR="00AB2BC5" w:rsidP="00E04C81" w:rsidRDefault="00AB2BC5" w14:paraId="740CC79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Building a Trauma-Informed Foster Care System: Giving Foster Parents the Tools to Help Children Heal</w:t>
            </w:r>
          </w:p>
        </w:tc>
      </w:tr>
      <w:tr w:rsidRPr="000F458A" w:rsidR="00AB2BC5" w:rsidTr="00AB2BC5" w14:paraId="15C5D608" w14:textId="77777777">
        <w:trPr>
          <w:trHeight w:val="695"/>
          <w:jc w:val="center"/>
        </w:trPr>
        <w:tc>
          <w:tcPr>
            <w:tcW w:w="1654" w:type="dxa"/>
          </w:tcPr>
          <w:p w:rsidRPr="000F458A" w:rsidR="00AB2BC5" w:rsidP="00E04C81" w:rsidRDefault="00AB2BC5" w14:paraId="60DDBEC5"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Jeffrey Gu</w:t>
            </w:r>
          </w:p>
        </w:tc>
        <w:tc>
          <w:tcPr>
            <w:tcW w:w="1173" w:type="dxa"/>
          </w:tcPr>
          <w:p w:rsidRPr="000F458A" w:rsidR="00AB2BC5" w:rsidP="00E04C81" w:rsidRDefault="00AB2BC5" w14:paraId="35EC6E8C"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Ornit</w:t>
            </w:r>
            <w:proofErr w:type="spellEnd"/>
            <w:r w:rsidRPr="000F458A">
              <w:rPr>
                <w:rFonts w:ascii="Garamond" w:hAnsi="Garamond" w:cs="Calibri"/>
                <w:color w:val="000000" w:themeColor="text1"/>
                <w:sz w:val="20"/>
                <w:szCs w:val="20"/>
              </w:rPr>
              <w:t xml:space="preserve"> Chiba-</w:t>
            </w:r>
            <w:proofErr w:type="spellStart"/>
            <w:r w:rsidRPr="000F458A">
              <w:rPr>
                <w:rFonts w:ascii="Garamond" w:hAnsi="Garamond" w:cs="Calibri"/>
                <w:color w:val="000000" w:themeColor="text1"/>
                <w:sz w:val="20"/>
                <w:szCs w:val="20"/>
              </w:rPr>
              <w:t>Falek</w:t>
            </w:r>
            <w:proofErr w:type="spellEnd"/>
          </w:p>
        </w:tc>
        <w:tc>
          <w:tcPr>
            <w:tcW w:w="1258" w:type="dxa"/>
          </w:tcPr>
          <w:p w:rsidRPr="000F458A" w:rsidR="00AB2BC5" w:rsidP="00E04C81" w:rsidRDefault="00AB2BC5" w14:paraId="1336944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4A59C8AD" w14:textId="6439196C">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88361C" w:rsidRDefault="00AB2BC5" w14:paraId="1E7839D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74BD5524" w14:textId="77777777">
            <w:pPr>
              <w:rPr>
                <w:rFonts w:ascii="Garamond" w:hAnsi="Garamond" w:cs="Calibri"/>
                <w:color w:val="000000" w:themeColor="text1"/>
                <w:sz w:val="20"/>
                <w:szCs w:val="20"/>
              </w:rPr>
            </w:pPr>
          </w:p>
          <w:p w:rsidRPr="000F458A" w:rsidR="00AB2BC5" w:rsidP="00E04C81" w:rsidRDefault="00AB2BC5" w14:paraId="71746A30" w14:textId="77777777">
            <w:pPr>
              <w:rPr>
                <w:rFonts w:ascii="Garamond" w:hAnsi="Garamond" w:cs="Calibri"/>
                <w:color w:val="000000" w:themeColor="text1"/>
                <w:sz w:val="20"/>
                <w:szCs w:val="20"/>
              </w:rPr>
            </w:pPr>
          </w:p>
        </w:tc>
        <w:tc>
          <w:tcPr>
            <w:tcW w:w="2300" w:type="dxa"/>
          </w:tcPr>
          <w:p w:rsidRPr="000F458A" w:rsidR="00AB2BC5" w:rsidP="00E04C81" w:rsidRDefault="00AB2BC5" w14:paraId="1A1AAF5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SNCA Intron 1 Methylation in Post-Mortem Human Brain Tissues Using Fluorescent Activated Nuclei Sorting (FANS)</w:t>
            </w:r>
          </w:p>
        </w:tc>
      </w:tr>
      <w:tr w:rsidRPr="000F458A" w:rsidR="00AB2BC5" w:rsidTr="00AB2BC5" w14:paraId="768B0D21" w14:textId="77777777">
        <w:trPr>
          <w:trHeight w:val="695"/>
          <w:jc w:val="center"/>
        </w:trPr>
        <w:tc>
          <w:tcPr>
            <w:tcW w:w="1654" w:type="dxa"/>
          </w:tcPr>
          <w:p w:rsidRPr="000F458A" w:rsidR="00AB2BC5" w:rsidP="00E04C81" w:rsidRDefault="00AB2BC5" w14:paraId="61B09FF6" w14:textId="30F700EE">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Hana </w:t>
            </w:r>
            <w:proofErr w:type="spellStart"/>
            <w:r w:rsidRPr="000F458A">
              <w:rPr>
                <w:rFonts w:ascii="Garamond" w:hAnsi="Garamond" w:cs="Calibri"/>
                <w:b/>
                <w:color w:val="000000" w:themeColor="text1"/>
                <w:sz w:val="20"/>
                <w:szCs w:val="20"/>
              </w:rPr>
              <w:t>Hajda</w:t>
            </w:r>
            <w:proofErr w:type="spellEnd"/>
          </w:p>
        </w:tc>
        <w:tc>
          <w:tcPr>
            <w:tcW w:w="1173" w:type="dxa"/>
          </w:tcPr>
          <w:p w:rsidRPr="000F458A" w:rsidR="00AB2BC5" w:rsidP="00E04C81" w:rsidRDefault="00AB2BC5" w14:paraId="4FF57CE7" w14:textId="1677B78B">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Makeba</w:t>
            </w:r>
            <w:proofErr w:type="spellEnd"/>
            <w:r w:rsidRPr="000F458A">
              <w:rPr>
                <w:rFonts w:ascii="Garamond" w:hAnsi="Garamond" w:cs="Calibri"/>
                <w:color w:val="000000" w:themeColor="text1"/>
                <w:sz w:val="20"/>
                <w:szCs w:val="20"/>
              </w:rPr>
              <w:t xml:space="preserve"> </w:t>
            </w:r>
            <w:proofErr w:type="spellStart"/>
            <w:r w:rsidRPr="000F458A">
              <w:rPr>
                <w:rFonts w:ascii="Garamond" w:hAnsi="Garamond" w:cs="Calibri"/>
                <w:color w:val="000000" w:themeColor="text1"/>
                <w:sz w:val="20"/>
                <w:szCs w:val="20"/>
              </w:rPr>
              <w:t>Wilbourn</w:t>
            </w:r>
            <w:proofErr w:type="spellEnd"/>
          </w:p>
        </w:tc>
        <w:tc>
          <w:tcPr>
            <w:tcW w:w="1258" w:type="dxa"/>
          </w:tcPr>
          <w:p w:rsidRPr="000F458A" w:rsidR="00AB2BC5" w:rsidP="00E04C81" w:rsidRDefault="005645C7" w14:paraId="3B0BCE49" w14:textId="2180015E">
            <w:pPr>
              <w:rPr>
                <w:rFonts w:ascii="Garamond" w:hAnsi="Garamond" w:cs="Calibri"/>
                <w:color w:val="000000" w:themeColor="text1"/>
                <w:sz w:val="20"/>
                <w:szCs w:val="20"/>
              </w:rPr>
            </w:pPr>
            <w:r>
              <w:rPr>
                <w:rFonts w:ascii="Garamond" w:hAnsi="Garamond" w:cs="Calibri"/>
                <w:color w:val="000000" w:themeColor="text1"/>
                <w:sz w:val="20"/>
                <w:szCs w:val="20"/>
              </w:rPr>
              <w:t>P</w:t>
            </w:r>
            <w:r w:rsidRPr="000F458A" w:rsidR="00AB2BC5">
              <w:rPr>
                <w:rFonts w:ascii="Garamond" w:hAnsi="Garamond" w:cs="Calibri"/>
                <w:color w:val="000000" w:themeColor="text1"/>
                <w:sz w:val="20"/>
                <w:szCs w:val="20"/>
              </w:rPr>
              <w:t>sychology Graduation with Distinction/</w:t>
            </w:r>
          </w:p>
          <w:p w:rsidRPr="000F458A" w:rsidR="00AB2BC5" w:rsidP="00E04C81" w:rsidRDefault="00AB2BC5" w14:paraId="17C59046" w14:textId="1851E975">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tc>
        <w:tc>
          <w:tcPr>
            <w:tcW w:w="2300" w:type="dxa"/>
          </w:tcPr>
          <w:p w:rsidRPr="000F458A" w:rsidR="00AB2BC5" w:rsidP="00E04C81" w:rsidRDefault="00AB2BC5" w14:paraId="113C858E" w14:textId="6830B8E2">
            <w:pPr>
              <w:rPr>
                <w:rFonts w:ascii="Garamond" w:hAnsi="Garamond" w:cs="Calibri"/>
                <w:color w:val="000000" w:themeColor="text1"/>
                <w:sz w:val="20"/>
                <w:szCs w:val="20"/>
              </w:rPr>
            </w:pPr>
            <w:r w:rsidRPr="000F458A">
              <w:rPr>
                <w:rFonts w:ascii="Garamond" w:hAnsi="Garamond" w:cs="Calibri"/>
                <w:color w:val="000000" w:themeColor="text1"/>
                <w:sz w:val="20"/>
                <w:szCs w:val="20"/>
              </w:rPr>
              <w:t>Looking at the Big Picture: How Children’s Family Drawings Differ Across Cultures</w:t>
            </w:r>
          </w:p>
          <w:p w:rsidRPr="000F458A" w:rsidR="00AB2BC5" w:rsidP="00E04C81" w:rsidRDefault="00AB2BC5" w14:paraId="59DC4DEF" w14:textId="77777777">
            <w:pPr>
              <w:rPr>
                <w:rFonts w:ascii="Garamond" w:hAnsi="Garamond" w:cs="Calibri"/>
                <w:color w:val="000000" w:themeColor="text1"/>
                <w:sz w:val="20"/>
                <w:szCs w:val="20"/>
              </w:rPr>
            </w:pPr>
          </w:p>
        </w:tc>
      </w:tr>
      <w:tr w:rsidRPr="000F458A" w:rsidR="00AB2BC5" w:rsidTr="00AB2BC5" w14:paraId="68A13E36" w14:textId="77777777">
        <w:trPr>
          <w:trHeight w:val="695"/>
          <w:jc w:val="center"/>
        </w:trPr>
        <w:tc>
          <w:tcPr>
            <w:tcW w:w="1654" w:type="dxa"/>
          </w:tcPr>
          <w:p w:rsidRPr="000F458A" w:rsidR="00AB2BC5" w:rsidP="00E04C81" w:rsidRDefault="00AB2BC5" w14:paraId="4F839FBA"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Haley Hedrick</w:t>
            </w:r>
          </w:p>
        </w:tc>
        <w:tc>
          <w:tcPr>
            <w:tcW w:w="1173" w:type="dxa"/>
          </w:tcPr>
          <w:p w:rsidRPr="000F458A" w:rsidR="00AB2BC5" w:rsidP="00E04C81" w:rsidRDefault="00AB2BC5" w14:paraId="07937C6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Timothy </w:t>
            </w:r>
            <w:proofErr w:type="spellStart"/>
            <w:r w:rsidRPr="000F458A">
              <w:rPr>
                <w:rFonts w:ascii="Garamond" w:hAnsi="Garamond" w:cs="Calibri"/>
                <w:color w:val="000000" w:themeColor="text1"/>
                <w:sz w:val="20"/>
                <w:szCs w:val="20"/>
              </w:rPr>
              <w:t>Strauman</w:t>
            </w:r>
            <w:proofErr w:type="spellEnd"/>
          </w:p>
        </w:tc>
        <w:tc>
          <w:tcPr>
            <w:tcW w:w="1258" w:type="dxa"/>
          </w:tcPr>
          <w:p w:rsidRPr="000F458A" w:rsidR="00AB2BC5" w:rsidP="00E04C81" w:rsidRDefault="00AB2BC5" w14:paraId="401899D1" w14:textId="4BE1D19B">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Behavioral Sciences/</w:t>
            </w:r>
          </w:p>
          <w:p w:rsidRPr="000F458A" w:rsidR="00AB2BC5" w:rsidP="00E04C81" w:rsidRDefault="00AB2BC5" w14:paraId="3132FF47" w14:textId="0C7803B7">
            <w:pPr>
              <w:rPr>
                <w:rFonts w:ascii="Garamond" w:hAnsi="Garamond" w:eastAsia="Garamond" w:cs="Garamond"/>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0AD1C052" w14:textId="77777777">
            <w:pPr>
              <w:rPr>
                <w:rFonts w:ascii="Garamond" w:hAnsi="Garamond" w:cs="Calibri"/>
                <w:color w:val="000000" w:themeColor="text1"/>
                <w:sz w:val="20"/>
                <w:szCs w:val="20"/>
              </w:rPr>
            </w:pPr>
          </w:p>
        </w:tc>
        <w:tc>
          <w:tcPr>
            <w:tcW w:w="2300" w:type="dxa"/>
          </w:tcPr>
          <w:p w:rsidRPr="000F458A" w:rsidR="00AB2BC5" w:rsidP="00E04C81" w:rsidRDefault="00AB2BC5" w14:paraId="2BCBB1A7"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Who You Are, Who You Wish You Were, and Who You Should Be: How Augmented Attained Goal Priming May Be Used Therapeutically</w:t>
            </w:r>
          </w:p>
        </w:tc>
      </w:tr>
      <w:tr w:rsidRPr="000F458A" w:rsidR="00AB2BC5" w:rsidTr="00AB2BC5" w14:paraId="4A424DA0" w14:textId="77777777">
        <w:trPr>
          <w:trHeight w:val="695"/>
          <w:jc w:val="center"/>
        </w:trPr>
        <w:tc>
          <w:tcPr>
            <w:tcW w:w="1654" w:type="dxa"/>
          </w:tcPr>
          <w:p w:rsidRPr="000F458A" w:rsidR="00AB2BC5" w:rsidP="00E04C81" w:rsidRDefault="00AB2BC5" w14:paraId="0CDC7E81"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Annabella </w:t>
            </w:r>
            <w:proofErr w:type="spellStart"/>
            <w:r w:rsidRPr="000F458A">
              <w:rPr>
                <w:rFonts w:ascii="Garamond" w:hAnsi="Garamond" w:cs="Calibri"/>
                <w:b/>
                <w:color w:val="000000" w:themeColor="text1"/>
                <w:sz w:val="20"/>
                <w:szCs w:val="20"/>
              </w:rPr>
              <w:t>Helman</w:t>
            </w:r>
            <w:proofErr w:type="spellEnd"/>
          </w:p>
        </w:tc>
        <w:tc>
          <w:tcPr>
            <w:tcW w:w="1173" w:type="dxa"/>
          </w:tcPr>
          <w:p w:rsidRPr="000F458A" w:rsidR="00AB2BC5" w:rsidP="00E04C81" w:rsidRDefault="00AB2BC5" w14:paraId="01EDC90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Marcella Kelly</w:t>
            </w:r>
          </w:p>
        </w:tc>
        <w:tc>
          <w:tcPr>
            <w:tcW w:w="1258" w:type="dxa"/>
          </w:tcPr>
          <w:p w:rsidRPr="000F458A" w:rsidR="00AB2BC5" w:rsidP="00E04C81" w:rsidRDefault="00AB2BC5" w14:paraId="03CCCA7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1A459A76" w14:textId="78442C63">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7B436BF2" w14:textId="1975FB0F">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tc>
        <w:tc>
          <w:tcPr>
            <w:tcW w:w="2300" w:type="dxa"/>
          </w:tcPr>
          <w:p w:rsidRPr="000F458A" w:rsidR="00AB2BC5" w:rsidP="00E04C81" w:rsidRDefault="00AB2BC5" w14:paraId="649113E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Frequency of Scavenging Activity Among Carnivore Species</w:t>
            </w:r>
          </w:p>
        </w:tc>
      </w:tr>
      <w:tr w:rsidRPr="000F458A" w:rsidR="00AB2BC5" w:rsidTr="00AB2BC5" w14:paraId="0D5805B1" w14:textId="77777777">
        <w:trPr>
          <w:trHeight w:val="695"/>
          <w:jc w:val="center"/>
        </w:trPr>
        <w:tc>
          <w:tcPr>
            <w:tcW w:w="1654" w:type="dxa"/>
          </w:tcPr>
          <w:p w:rsidRPr="000F458A" w:rsidR="00AB2BC5" w:rsidP="00E04C81" w:rsidRDefault="00AB2BC5" w14:paraId="6CA8C206"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Katherine Herrmann</w:t>
            </w:r>
          </w:p>
        </w:tc>
        <w:tc>
          <w:tcPr>
            <w:tcW w:w="1173" w:type="dxa"/>
          </w:tcPr>
          <w:p w:rsidRPr="000F458A" w:rsidR="00AB2BC5" w:rsidP="00E04C81" w:rsidRDefault="00AB2BC5" w14:paraId="2128444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Bridgette Hard</w:t>
            </w:r>
          </w:p>
        </w:tc>
        <w:tc>
          <w:tcPr>
            <w:tcW w:w="1258" w:type="dxa"/>
          </w:tcPr>
          <w:p w:rsidRPr="000F458A" w:rsidR="00AB2BC5" w:rsidP="00E04C81" w:rsidRDefault="00AB2BC5" w14:paraId="554E31E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20D071C6" w14:textId="33DD4DD3">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tc>
        <w:tc>
          <w:tcPr>
            <w:tcW w:w="2300" w:type="dxa"/>
          </w:tcPr>
          <w:p w:rsidRPr="000F458A" w:rsidR="00AB2BC5" w:rsidP="00E04C81" w:rsidRDefault="00AB2BC5" w14:paraId="77A976D1"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Stressed for Success: An Anxiety Reappraisal Video Intervention for Undergraduates</w:t>
            </w:r>
          </w:p>
          <w:p w:rsidRPr="000F458A" w:rsidR="00AB2BC5" w:rsidP="00E04C81" w:rsidRDefault="00AB2BC5" w14:paraId="3B40317A" w14:textId="77777777">
            <w:pPr>
              <w:rPr>
                <w:rFonts w:ascii="Garamond" w:hAnsi="Garamond" w:cs="Calibri"/>
                <w:color w:val="000000" w:themeColor="text1"/>
                <w:sz w:val="20"/>
                <w:szCs w:val="20"/>
              </w:rPr>
            </w:pPr>
          </w:p>
        </w:tc>
      </w:tr>
      <w:tr w:rsidRPr="000F458A" w:rsidR="00AB2BC5" w:rsidTr="00AB2BC5" w14:paraId="5D520358" w14:textId="77777777">
        <w:trPr>
          <w:trHeight w:val="695"/>
          <w:jc w:val="center"/>
        </w:trPr>
        <w:tc>
          <w:tcPr>
            <w:tcW w:w="1654" w:type="dxa"/>
          </w:tcPr>
          <w:p w:rsidRPr="000F458A" w:rsidR="00AB2BC5" w:rsidP="00E04C81" w:rsidRDefault="00AB2BC5" w14:paraId="04DF01CA"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Bing Ho</w:t>
            </w:r>
          </w:p>
        </w:tc>
        <w:tc>
          <w:tcPr>
            <w:tcW w:w="1173" w:type="dxa"/>
          </w:tcPr>
          <w:p w:rsidRPr="000F458A" w:rsidR="00AB2BC5" w:rsidP="00E04C81" w:rsidRDefault="00AB2BC5" w14:paraId="7A54557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Paul </w:t>
            </w:r>
            <w:proofErr w:type="spellStart"/>
            <w:r w:rsidRPr="000F458A">
              <w:rPr>
                <w:rFonts w:ascii="Garamond" w:hAnsi="Garamond" w:cs="Calibri"/>
                <w:color w:val="000000" w:themeColor="text1"/>
                <w:sz w:val="20"/>
                <w:szCs w:val="20"/>
              </w:rPr>
              <w:t>Agris</w:t>
            </w:r>
            <w:proofErr w:type="spellEnd"/>
          </w:p>
        </w:tc>
        <w:tc>
          <w:tcPr>
            <w:tcW w:w="1258" w:type="dxa"/>
          </w:tcPr>
          <w:p w:rsidRPr="000F458A" w:rsidR="00AB2BC5" w:rsidP="00E04C81" w:rsidRDefault="00AB2BC5" w14:paraId="37681E5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10604B3E" w14:textId="01E531E2">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50B76B04" w14:textId="27914FF9">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5933513B" w14:textId="77777777">
            <w:pPr>
              <w:rPr>
                <w:rFonts w:ascii="Garamond" w:hAnsi="Garamond" w:cs="Calibri"/>
                <w:color w:val="000000" w:themeColor="text1"/>
                <w:sz w:val="20"/>
                <w:szCs w:val="20"/>
              </w:rPr>
            </w:pPr>
          </w:p>
        </w:tc>
        <w:tc>
          <w:tcPr>
            <w:tcW w:w="2300" w:type="dxa"/>
          </w:tcPr>
          <w:p w:rsidRPr="000F458A" w:rsidR="00AB2BC5" w:rsidP="00E04C81" w:rsidRDefault="00AB2BC5" w14:paraId="20C017C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The Role of Codon Usage Bias in Fine-Tuned Expression of Proteins Integral to Cardiac Physiology</w:t>
            </w:r>
          </w:p>
        </w:tc>
      </w:tr>
      <w:tr w:rsidRPr="000F458A" w:rsidR="00AB2BC5" w:rsidTr="00AB2BC5" w14:paraId="25B62F7F" w14:textId="77777777">
        <w:trPr>
          <w:trHeight w:val="695"/>
          <w:jc w:val="center"/>
        </w:trPr>
        <w:tc>
          <w:tcPr>
            <w:tcW w:w="1654" w:type="dxa"/>
          </w:tcPr>
          <w:p w:rsidRPr="000F458A" w:rsidR="00AB2BC5" w:rsidP="00E04C81" w:rsidRDefault="00AB2BC5" w14:paraId="2E574154"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Gvantsa</w:t>
            </w:r>
            <w:proofErr w:type="spellEnd"/>
            <w:r w:rsidRPr="000F458A">
              <w:rPr>
                <w:rFonts w:ascii="Garamond" w:hAnsi="Garamond" w:cs="Calibri"/>
                <w:b/>
                <w:color w:val="000000" w:themeColor="text1"/>
                <w:sz w:val="20"/>
                <w:szCs w:val="20"/>
              </w:rPr>
              <w:t xml:space="preserve"> Ivanishvili</w:t>
            </w:r>
          </w:p>
        </w:tc>
        <w:tc>
          <w:tcPr>
            <w:tcW w:w="1173" w:type="dxa"/>
          </w:tcPr>
          <w:p w:rsidRPr="000F458A" w:rsidR="00AB2BC5" w:rsidP="00E04C81" w:rsidRDefault="00AB2BC5" w14:paraId="6471FEBE"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Michael </w:t>
            </w:r>
            <w:proofErr w:type="spellStart"/>
            <w:r w:rsidRPr="000F458A">
              <w:rPr>
                <w:rFonts w:ascii="Garamond" w:hAnsi="Garamond" w:cs="Calibri"/>
                <w:color w:val="000000" w:themeColor="text1"/>
                <w:sz w:val="20"/>
                <w:szCs w:val="20"/>
              </w:rPr>
              <w:t>Tomasello</w:t>
            </w:r>
            <w:proofErr w:type="spellEnd"/>
          </w:p>
        </w:tc>
        <w:tc>
          <w:tcPr>
            <w:tcW w:w="1258" w:type="dxa"/>
          </w:tcPr>
          <w:p w:rsidRPr="000F458A" w:rsidR="00AB2BC5" w:rsidP="00E04C81" w:rsidRDefault="00AB2BC5" w14:paraId="1CBD915D"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0446A6F4" w14:textId="2F7E5941">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tc>
        <w:tc>
          <w:tcPr>
            <w:tcW w:w="2300" w:type="dxa"/>
          </w:tcPr>
          <w:p w:rsidRPr="000F458A" w:rsidR="00AB2BC5" w:rsidP="00E04C81" w:rsidRDefault="00AB2BC5" w14:paraId="257F8FA5"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Children Creating Rules: A Comparison Between Individual and Joint Commitments</w:t>
            </w:r>
          </w:p>
          <w:p w:rsidRPr="000F458A" w:rsidR="00AB2BC5" w:rsidP="00E04C81" w:rsidRDefault="00AB2BC5" w14:paraId="29B67ED7" w14:textId="77777777">
            <w:pPr>
              <w:rPr>
                <w:rFonts w:ascii="Garamond" w:hAnsi="Garamond" w:cs="Calibri"/>
                <w:color w:val="000000" w:themeColor="text1"/>
                <w:sz w:val="20"/>
                <w:szCs w:val="20"/>
              </w:rPr>
            </w:pPr>
          </w:p>
        </w:tc>
      </w:tr>
      <w:tr w:rsidRPr="000F458A" w:rsidR="00AB2BC5" w:rsidTr="00AB2BC5" w14:paraId="15F60C18" w14:textId="77777777">
        <w:trPr>
          <w:trHeight w:val="695"/>
          <w:jc w:val="center"/>
        </w:trPr>
        <w:tc>
          <w:tcPr>
            <w:tcW w:w="1654" w:type="dxa"/>
          </w:tcPr>
          <w:p w:rsidRPr="000F458A" w:rsidR="00AB2BC5" w:rsidP="00E04C81" w:rsidRDefault="00AB2BC5" w14:paraId="5948E803"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Anna Jenkins</w:t>
            </w:r>
          </w:p>
        </w:tc>
        <w:tc>
          <w:tcPr>
            <w:tcW w:w="1173" w:type="dxa"/>
          </w:tcPr>
          <w:p w:rsidRPr="000F458A" w:rsidR="00AB2BC5" w:rsidP="00E04C81" w:rsidRDefault="00AB2BC5" w14:paraId="5CF9A2DD"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Bridgette Hard</w:t>
            </w:r>
          </w:p>
          <w:p w:rsidRPr="000F458A" w:rsidR="00AB2BC5" w:rsidP="00E04C81" w:rsidRDefault="00AB2BC5" w14:paraId="6FE9E813" w14:textId="77777777">
            <w:pPr>
              <w:rPr>
                <w:rFonts w:ascii="Garamond" w:hAnsi="Garamond" w:cs="Calibri"/>
                <w:color w:val="000000" w:themeColor="text1"/>
                <w:sz w:val="20"/>
                <w:szCs w:val="20"/>
              </w:rPr>
            </w:pPr>
          </w:p>
        </w:tc>
        <w:tc>
          <w:tcPr>
            <w:tcW w:w="1258" w:type="dxa"/>
          </w:tcPr>
          <w:p w:rsidRPr="000F458A" w:rsidR="00AB2BC5" w:rsidP="00E04C81" w:rsidRDefault="00AB2BC5" w14:paraId="38E86153"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7B792167" w14:textId="5E2D21D9">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71035A0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Worried Sick: The Impact of Student’s Stress Mindsets on Health and Productivity</w:t>
            </w:r>
          </w:p>
          <w:p w:rsidRPr="000F458A" w:rsidR="00AB2BC5" w:rsidP="00E04C81" w:rsidRDefault="00AB2BC5" w14:paraId="28A20195" w14:textId="77777777">
            <w:pPr>
              <w:rPr>
                <w:rFonts w:ascii="Garamond" w:hAnsi="Garamond" w:cs="Calibri"/>
                <w:color w:val="000000" w:themeColor="text1"/>
                <w:sz w:val="20"/>
                <w:szCs w:val="20"/>
              </w:rPr>
            </w:pPr>
          </w:p>
        </w:tc>
      </w:tr>
      <w:tr w:rsidRPr="000F458A" w:rsidR="00AB2BC5" w:rsidTr="00AB2BC5" w14:paraId="6BD95610" w14:textId="77777777">
        <w:trPr>
          <w:trHeight w:val="695"/>
          <w:jc w:val="center"/>
        </w:trPr>
        <w:tc>
          <w:tcPr>
            <w:tcW w:w="1654" w:type="dxa"/>
          </w:tcPr>
          <w:p w:rsidRPr="000F458A" w:rsidR="00AB2BC5" w:rsidP="00E04C81" w:rsidRDefault="00AB2BC5" w14:paraId="1B3A9F0E" w14:textId="77777777">
            <w:pPr>
              <w:rPr>
                <w:rFonts w:ascii="Garamond" w:hAnsi="Garamond" w:cs="Calibri"/>
                <w:b/>
                <w:color w:val="000000" w:themeColor="text1"/>
                <w:sz w:val="20"/>
                <w:szCs w:val="20"/>
              </w:rPr>
            </w:pPr>
            <w:proofErr w:type="spellStart"/>
            <w:r w:rsidRPr="000F458A">
              <w:rPr>
                <w:rFonts w:ascii="Garamond" w:hAnsi="Garamond" w:eastAsia="Garamond" w:cs="Garamond"/>
                <w:b/>
                <w:color w:val="000000" w:themeColor="text1"/>
                <w:sz w:val="20"/>
                <w:szCs w:val="20"/>
              </w:rPr>
              <w:t>Shiyu</w:t>
            </w:r>
            <w:proofErr w:type="spellEnd"/>
            <w:r w:rsidRPr="000F458A">
              <w:rPr>
                <w:rFonts w:ascii="Garamond" w:hAnsi="Garamond" w:eastAsia="Garamond" w:cs="Garamond"/>
                <w:b/>
                <w:color w:val="000000" w:themeColor="text1"/>
                <w:sz w:val="20"/>
                <w:szCs w:val="20"/>
              </w:rPr>
              <w:t xml:space="preserve"> Jing                </w:t>
            </w:r>
          </w:p>
        </w:tc>
        <w:tc>
          <w:tcPr>
            <w:tcW w:w="1173" w:type="dxa"/>
          </w:tcPr>
          <w:p w:rsidRPr="000F458A" w:rsidR="00AB2BC5" w:rsidP="00E04C81" w:rsidRDefault="00AB2BC5" w14:paraId="32F4A79D"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 xml:space="preserve">Herman </w:t>
            </w:r>
            <w:proofErr w:type="spellStart"/>
            <w:r w:rsidRPr="000F458A">
              <w:rPr>
                <w:rFonts w:ascii="Garamond" w:hAnsi="Garamond" w:eastAsia="Garamond" w:cs="Garamond"/>
                <w:color w:val="000000" w:themeColor="text1"/>
                <w:sz w:val="20"/>
                <w:szCs w:val="20"/>
              </w:rPr>
              <w:t>Nijhout</w:t>
            </w:r>
            <w:proofErr w:type="spellEnd"/>
          </w:p>
        </w:tc>
        <w:tc>
          <w:tcPr>
            <w:tcW w:w="1258" w:type="dxa"/>
          </w:tcPr>
          <w:p w:rsidRPr="000F458A" w:rsidR="00AB2BC5" w:rsidP="00E04C81" w:rsidRDefault="00AB2BC5" w14:paraId="26161F25"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Biological </w:t>
            </w:r>
          </w:p>
          <w:p w:rsidRPr="000F458A" w:rsidR="00AB2BC5" w:rsidP="00E04C81" w:rsidRDefault="00AB2BC5" w14:paraId="6ECF0F78" w14:textId="2CEA738A">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18915BD8" w14:textId="047872E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12pm-1pm                                                                                                             </w:t>
            </w:r>
          </w:p>
        </w:tc>
        <w:tc>
          <w:tcPr>
            <w:tcW w:w="2300" w:type="dxa"/>
          </w:tcPr>
          <w:p w:rsidRPr="000F458A" w:rsidR="00AB2BC5" w:rsidP="00E04C81" w:rsidRDefault="00AB2BC5" w14:paraId="1B7D1AA7"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Developmental regulation of wing size and shape in Lepidoptera</w:t>
            </w:r>
          </w:p>
        </w:tc>
      </w:tr>
      <w:tr w:rsidRPr="000F458A" w:rsidR="00AB2BC5" w:rsidTr="00AB2BC5" w14:paraId="0F2F459B" w14:textId="77777777">
        <w:trPr>
          <w:trHeight w:val="695"/>
          <w:jc w:val="center"/>
        </w:trPr>
        <w:tc>
          <w:tcPr>
            <w:tcW w:w="1654" w:type="dxa"/>
          </w:tcPr>
          <w:p w:rsidRPr="000F458A" w:rsidR="00AB2BC5" w:rsidP="00E04C81" w:rsidRDefault="00AB2BC5" w14:paraId="0BC79F4C"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Trinity Johns </w:t>
            </w:r>
          </w:p>
        </w:tc>
        <w:tc>
          <w:tcPr>
            <w:tcW w:w="1173" w:type="dxa"/>
          </w:tcPr>
          <w:p w:rsidRPr="000F458A" w:rsidR="00AB2BC5" w:rsidP="00E04C81" w:rsidRDefault="00AB2BC5" w14:paraId="0436E74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Sarah Gaither</w:t>
            </w:r>
          </w:p>
        </w:tc>
        <w:tc>
          <w:tcPr>
            <w:tcW w:w="1258" w:type="dxa"/>
          </w:tcPr>
          <w:p w:rsidRPr="000F458A" w:rsidR="00AB2BC5" w:rsidP="00E04C81" w:rsidRDefault="00AB2BC5" w14:paraId="049916C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Social </w:t>
            </w:r>
          </w:p>
          <w:p w:rsidRPr="000F458A" w:rsidR="00AB2BC5" w:rsidP="00E04C81" w:rsidRDefault="00AB2BC5" w14:paraId="0545E990" w14:textId="084BB61D">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495338E7" w14:textId="661DF69A">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18BAD2E8"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 xml:space="preserve">Racial Prejudice and Essentialism in Elite University Traditions </w:t>
            </w:r>
          </w:p>
        </w:tc>
      </w:tr>
      <w:tr w:rsidRPr="000F458A" w:rsidR="00AB2BC5" w:rsidTr="00AB2BC5" w14:paraId="4C1441AA" w14:textId="77777777">
        <w:trPr>
          <w:trHeight w:val="695"/>
          <w:jc w:val="center"/>
        </w:trPr>
        <w:tc>
          <w:tcPr>
            <w:tcW w:w="1654" w:type="dxa"/>
          </w:tcPr>
          <w:p w:rsidR="00AB2BC5" w:rsidP="00E04C81" w:rsidRDefault="00AB2BC5" w14:paraId="7ECEEBD2" w14:textId="3D6EB5CB">
            <w:pPr>
              <w:rPr>
                <w:rFonts w:ascii="Garamond" w:hAnsi="Garamond" w:cs="Calibri"/>
                <w:b/>
                <w:color w:val="000000" w:themeColor="text1"/>
                <w:sz w:val="20"/>
                <w:szCs w:val="20"/>
              </w:rPr>
            </w:pPr>
            <w:r w:rsidRPr="000F458A">
              <w:rPr>
                <w:rFonts w:ascii="Garamond" w:hAnsi="Garamond" w:cs="Calibri"/>
                <w:b/>
                <w:color w:val="000000" w:themeColor="text1"/>
                <w:sz w:val="20"/>
                <w:szCs w:val="20"/>
              </w:rPr>
              <w:t>Jill Jones</w:t>
            </w:r>
            <w:r w:rsidR="005645C7">
              <w:rPr>
                <w:rFonts w:ascii="Garamond" w:hAnsi="Garamond" w:cs="Calibri"/>
                <w:b/>
                <w:color w:val="000000" w:themeColor="text1"/>
                <w:sz w:val="20"/>
                <w:szCs w:val="20"/>
              </w:rPr>
              <w:t xml:space="preserve">, </w:t>
            </w:r>
            <w:r w:rsidRPr="00AA5EE7" w:rsidR="005645C7">
              <w:rPr>
                <w:rFonts w:ascii="Garamond" w:hAnsi="Garamond" w:eastAsia="Garamond" w:cs="Garamond"/>
                <w:b/>
                <w:color w:val="000000" w:themeColor="text1"/>
                <w:sz w:val="21"/>
                <w:szCs w:val="21"/>
              </w:rPr>
              <w:t xml:space="preserve">Jill Jones, </w:t>
            </w:r>
            <w:r w:rsidRPr="00AA5EE7" w:rsidR="005645C7">
              <w:rPr>
                <w:rFonts w:ascii="Garamond" w:hAnsi="Garamond" w:cs="Calibri"/>
                <w:b/>
                <w:color w:val="000000" w:themeColor="text1"/>
                <w:sz w:val="21"/>
                <w:szCs w:val="21"/>
              </w:rPr>
              <w:t xml:space="preserve">Dahlia Chacon, John Evans, Jai </w:t>
            </w:r>
            <w:proofErr w:type="spellStart"/>
            <w:r w:rsidRPr="00AA5EE7" w:rsidR="005645C7">
              <w:rPr>
                <w:rFonts w:ascii="Garamond" w:hAnsi="Garamond" w:cs="Calibri"/>
                <w:b/>
                <w:color w:val="000000" w:themeColor="text1"/>
                <w:sz w:val="21"/>
                <w:szCs w:val="21"/>
              </w:rPr>
              <w:t>Eun</w:t>
            </w:r>
            <w:proofErr w:type="spellEnd"/>
            <w:r w:rsidRPr="00AA5EE7" w:rsidR="005645C7">
              <w:rPr>
                <w:rFonts w:ascii="Garamond" w:hAnsi="Garamond" w:cs="Calibri"/>
                <w:b/>
                <w:color w:val="000000" w:themeColor="text1"/>
                <w:sz w:val="21"/>
                <w:szCs w:val="21"/>
              </w:rPr>
              <w:t xml:space="preserve"> Huh, and </w:t>
            </w:r>
            <w:proofErr w:type="spellStart"/>
            <w:r w:rsidRPr="00AA5EE7" w:rsidR="005645C7">
              <w:rPr>
                <w:rFonts w:ascii="Garamond" w:hAnsi="Garamond" w:cs="Calibri"/>
                <w:b/>
                <w:color w:val="000000" w:themeColor="text1"/>
                <w:sz w:val="21"/>
                <w:szCs w:val="21"/>
              </w:rPr>
              <w:t>Nicoly</w:t>
            </w:r>
            <w:proofErr w:type="spellEnd"/>
            <w:r w:rsidRPr="00AA5EE7" w:rsidR="005645C7">
              <w:rPr>
                <w:rFonts w:ascii="Garamond" w:hAnsi="Garamond" w:cs="Calibri"/>
                <w:b/>
                <w:color w:val="000000" w:themeColor="text1"/>
                <w:sz w:val="21"/>
                <w:szCs w:val="21"/>
              </w:rPr>
              <w:t xml:space="preserve"> Santos</w:t>
            </w:r>
            <w:r w:rsidRPr="00AA5EE7" w:rsidR="005645C7">
              <w:rPr>
                <w:rStyle w:val="apple-converted-space"/>
                <w:rFonts w:ascii="Garamond" w:hAnsi="Garamond" w:cs="Calibri"/>
                <w:b/>
                <w:color w:val="000000" w:themeColor="text1"/>
                <w:sz w:val="21"/>
                <w:szCs w:val="21"/>
              </w:rPr>
              <w:t> </w:t>
            </w:r>
          </w:p>
          <w:p w:rsidRPr="000F458A" w:rsidR="005645C7" w:rsidP="00E04C81" w:rsidRDefault="005645C7" w14:paraId="238E02E8" w14:textId="755FFF38">
            <w:pPr>
              <w:rPr>
                <w:rFonts w:ascii="Garamond" w:hAnsi="Garamond" w:cs="Calibri"/>
                <w:b/>
                <w:color w:val="000000" w:themeColor="text1"/>
                <w:sz w:val="20"/>
                <w:szCs w:val="20"/>
              </w:rPr>
            </w:pPr>
          </w:p>
        </w:tc>
        <w:tc>
          <w:tcPr>
            <w:tcW w:w="1173" w:type="dxa"/>
          </w:tcPr>
          <w:p w:rsidRPr="000F458A" w:rsidR="00AB2BC5" w:rsidP="00E04C81" w:rsidRDefault="00AB2BC5" w14:paraId="1A124F95"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John Evans</w:t>
            </w:r>
          </w:p>
        </w:tc>
        <w:tc>
          <w:tcPr>
            <w:tcW w:w="1258" w:type="dxa"/>
          </w:tcPr>
          <w:p w:rsidRPr="000F458A" w:rsidR="00AB2BC5" w:rsidP="00E04C81" w:rsidRDefault="00AB2BC5" w14:paraId="4B83BDAD" w14:textId="2894C0C2">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Community Engaged Research/</w:t>
            </w:r>
          </w:p>
          <w:p w:rsidRPr="000F458A" w:rsidR="00AB2BC5" w:rsidP="00E04C81" w:rsidRDefault="00AB2BC5" w14:paraId="181078AE" w14:textId="1BDCBF11">
            <w:pPr>
              <w:rPr>
                <w:rFonts w:ascii="Garamond" w:hAnsi="Garamond" w:eastAsia="Garamond" w:cs="Garamond"/>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4AF27517"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Expressive Writing for Resilience: Writing to Heal</w:t>
            </w:r>
          </w:p>
          <w:p w:rsidRPr="000F458A" w:rsidR="00AB2BC5" w:rsidP="00E04C81" w:rsidRDefault="00AB2BC5" w14:paraId="5282D0F1" w14:textId="77777777">
            <w:pPr>
              <w:rPr>
                <w:rFonts w:ascii="Garamond" w:hAnsi="Garamond" w:cs="Calibri"/>
                <w:color w:val="000000" w:themeColor="text1"/>
                <w:sz w:val="20"/>
                <w:szCs w:val="20"/>
              </w:rPr>
            </w:pPr>
          </w:p>
        </w:tc>
      </w:tr>
      <w:tr w:rsidRPr="000F458A" w:rsidR="00AB2BC5" w:rsidTr="00AB2BC5" w14:paraId="658EC5C9" w14:textId="77777777">
        <w:trPr>
          <w:trHeight w:val="695"/>
          <w:jc w:val="center"/>
        </w:trPr>
        <w:tc>
          <w:tcPr>
            <w:tcW w:w="1654" w:type="dxa"/>
          </w:tcPr>
          <w:p w:rsidR="005645C7" w:rsidP="00E04C81" w:rsidRDefault="005645C7" w14:paraId="167DCB93" w14:textId="77777777">
            <w:pPr>
              <w:rPr>
                <w:rFonts w:ascii="Garamond" w:hAnsi="Garamond" w:cs="Calibri"/>
                <w:b/>
                <w:color w:val="000000" w:themeColor="text1"/>
                <w:sz w:val="20"/>
                <w:szCs w:val="20"/>
              </w:rPr>
            </w:pPr>
          </w:p>
          <w:p w:rsidR="005645C7" w:rsidP="00E04C81" w:rsidRDefault="005645C7" w14:paraId="1DF6DCCA" w14:textId="77777777">
            <w:pPr>
              <w:rPr>
                <w:rFonts w:ascii="Garamond" w:hAnsi="Garamond" w:cs="Calibri"/>
                <w:b/>
                <w:color w:val="000000" w:themeColor="text1"/>
                <w:sz w:val="20"/>
                <w:szCs w:val="20"/>
              </w:rPr>
            </w:pPr>
          </w:p>
          <w:p w:rsidR="005645C7" w:rsidP="00E04C81" w:rsidRDefault="005645C7" w14:paraId="46349975" w14:textId="77777777">
            <w:pPr>
              <w:rPr>
                <w:rFonts w:ascii="Garamond" w:hAnsi="Garamond" w:cs="Calibri"/>
                <w:b/>
                <w:color w:val="000000" w:themeColor="text1"/>
                <w:sz w:val="20"/>
                <w:szCs w:val="20"/>
              </w:rPr>
            </w:pPr>
          </w:p>
          <w:p w:rsidRPr="000F458A" w:rsidR="00AB2BC5" w:rsidP="00E04C81" w:rsidRDefault="00AB2BC5" w14:paraId="4027F7CA" w14:textId="2280E742">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Jill Jones</w:t>
            </w:r>
          </w:p>
        </w:tc>
        <w:tc>
          <w:tcPr>
            <w:tcW w:w="1173" w:type="dxa"/>
          </w:tcPr>
          <w:p w:rsidR="005645C7" w:rsidP="00E04C81" w:rsidRDefault="005645C7" w14:paraId="105B9A64" w14:textId="77777777">
            <w:pPr>
              <w:rPr>
                <w:rFonts w:ascii="Garamond" w:hAnsi="Garamond" w:eastAsia="Garamond" w:cs="Garamond"/>
                <w:color w:val="000000" w:themeColor="text1"/>
                <w:sz w:val="20"/>
                <w:szCs w:val="20"/>
              </w:rPr>
            </w:pPr>
          </w:p>
          <w:p w:rsidR="005645C7" w:rsidP="00E04C81" w:rsidRDefault="005645C7" w14:paraId="6D11C1AE" w14:textId="77777777">
            <w:pPr>
              <w:rPr>
                <w:rFonts w:ascii="Garamond" w:hAnsi="Garamond" w:eastAsia="Garamond" w:cs="Garamond"/>
                <w:color w:val="000000" w:themeColor="text1"/>
                <w:sz w:val="20"/>
                <w:szCs w:val="20"/>
              </w:rPr>
            </w:pPr>
          </w:p>
          <w:p w:rsidR="005645C7" w:rsidP="00E04C81" w:rsidRDefault="005645C7" w14:paraId="01187512" w14:textId="77777777">
            <w:pPr>
              <w:rPr>
                <w:rFonts w:ascii="Garamond" w:hAnsi="Garamond" w:eastAsia="Garamond" w:cs="Garamond"/>
                <w:color w:val="000000" w:themeColor="text1"/>
                <w:sz w:val="20"/>
                <w:szCs w:val="20"/>
              </w:rPr>
            </w:pPr>
          </w:p>
          <w:p w:rsidRPr="000F458A" w:rsidR="00AB2BC5" w:rsidP="00E04C81" w:rsidRDefault="00AB2BC5" w14:paraId="5859E2D6" w14:textId="5D4026AC">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lastRenderedPageBreak/>
              <w:t>Eric Thompson</w:t>
            </w:r>
          </w:p>
          <w:p w:rsidRPr="000F458A" w:rsidR="00AB2BC5" w:rsidP="00E04C81" w:rsidRDefault="00AB2BC5" w14:paraId="0B601F83" w14:textId="77777777">
            <w:pPr>
              <w:rPr>
                <w:rFonts w:ascii="Garamond" w:hAnsi="Garamond" w:cs="Calibri"/>
                <w:color w:val="000000" w:themeColor="text1"/>
                <w:sz w:val="20"/>
                <w:szCs w:val="20"/>
              </w:rPr>
            </w:pPr>
          </w:p>
        </w:tc>
        <w:tc>
          <w:tcPr>
            <w:tcW w:w="1258" w:type="dxa"/>
          </w:tcPr>
          <w:p w:rsidR="005645C7" w:rsidP="00E04C81" w:rsidRDefault="005645C7" w14:paraId="6F24AD33" w14:textId="77777777">
            <w:pPr>
              <w:rPr>
                <w:rFonts w:ascii="Garamond" w:hAnsi="Garamond" w:eastAsia="Garamond" w:cs="Garamond"/>
                <w:color w:val="000000" w:themeColor="text1"/>
                <w:sz w:val="20"/>
                <w:szCs w:val="20"/>
              </w:rPr>
            </w:pPr>
          </w:p>
          <w:p w:rsidR="005645C7" w:rsidP="00E04C81" w:rsidRDefault="005645C7" w14:paraId="6BCEB8DA" w14:textId="77777777">
            <w:pPr>
              <w:rPr>
                <w:rFonts w:ascii="Garamond" w:hAnsi="Garamond" w:eastAsia="Garamond" w:cs="Garamond"/>
                <w:color w:val="000000" w:themeColor="text1"/>
                <w:sz w:val="20"/>
                <w:szCs w:val="20"/>
              </w:rPr>
            </w:pPr>
          </w:p>
          <w:p w:rsidR="005645C7" w:rsidP="00E04C81" w:rsidRDefault="005645C7" w14:paraId="4CABF844" w14:textId="77777777">
            <w:pPr>
              <w:rPr>
                <w:rFonts w:ascii="Garamond" w:hAnsi="Garamond" w:eastAsia="Garamond" w:cs="Garamond"/>
                <w:color w:val="000000" w:themeColor="text1"/>
                <w:sz w:val="20"/>
                <w:szCs w:val="20"/>
              </w:rPr>
            </w:pPr>
          </w:p>
          <w:p w:rsidRPr="000F458A" w:rsidR="00AB2BC5" w:rsidP="00E04C81" w:rsidRDefault="00AB2BC5" w14:paraId="0DCC3219" w14:textId="74967FA6">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lastRenderedPageBreak/>
              <w:t xml:space="preserve">Biological </w:t>
            </w:r>
          </w:p>
          <w:p w:rsidRPr="000F458A" w:rsidR="00AB2BC5" w:rsidP="00E04C81" w:rsidRDefault="00AB2BC5" w14:paraId="01A58A0F" w14:textId="222A1D63">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44B61750" w14:textId="18A92252">
            <w:pPr>
              <w:rPr>
                <w:rFonts w:ascii="Garamond" w:hAnsi="Garamond" w:eastAsia="Garamond" w:cs="Garamond"/>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46AE0E08" w14:textId="77777777">
            <w:pPr>
              <w:rPr>
                <w:rFonts w:ascii="Garamond" w:hAnsi="Garamond" w:cs="Calibri"/>
                <w:color w:val="000000" w:themeColor="text1"/>
                <w:sz w:val="20"/>
                <w:szCs w:val="20"/>
              </w:rPr>
            </w:pPr>
          </w:p>
        </w:tc>
        <w:tc>
          <w:tcPr>
            <w:tcW w:w="2300" w:type="dxa"/>
          </w:tcPr>
          <w:p w:rsidR="005645C7" w:rsidP="00E04C81" w:rsidRDefault="005645C7" w14:paraId="12391C38" w14:textId="77777777">
            <w:pPr>
              <w:rPr>
                <w:rFonts w:ascii="Garamond" w:hAnsi="Garamond" w:eastAsia="Garamond" w:cs="Garamond"/>
                <w:iCs/>
                <w:color w:val="000000" w:themeColor="text1"/>
                <w:sz w:val="20"/>
                <w:szCs w:val="20"/>
              </w:rPr>
            </w:pPr>
          </w:p>
          <w:p w:rsidR="005645C7" w:rsidP="00E04C81" w:rsidRDefault="005645C7" w14:paraId="707A98AE" w14:textId="77777777">
            <w:pPr>
              <w:rPr>
                <w:rFonts w:ascii="Garamond" w:hAnsi="Garamond" w:eastAsia="Garamond" w:cs="Garamond"/>
                <w:iCs/>
                <w:color w:val="000000" w:themeColor="text1"/>
                <w:sz w:val="20"/>
                <w:szCs w:val="20"/>
              </w:rPr>
            </w:pPr>
          </w:p>
          <w:p w:rsidRPr="000F458A" w:rsidR="00AB2BC5" w:rsidP="00E04C81" w:rsidRDefault="00AB2BC5" w14:paraId="1E5D25AC" w14:textId="33FC489E">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lastRenderedPageBreak/>
              <w:t xml:space="preserve">Inhibiting Abelson (ABL) family kinase activity as a potential treatment for </w:t>
            </w:r>
            <w:proofErr w:type="spellStart"/>
            <w:r w:rsidRPr="000F458A">
              <w:rPr>
                <w:rFonts w:ascii="Garamond" w:hAnsi="Garamond" w:eastAsia="Garamond" w:cs="Garamond"/>
                <w:iCs/>
                <w:color w:val="000000" w:themeColor="text1"/>
                <w:sz w:val="20"/>
                <w:szCs w:val="20"/>
              </w:rPr>
              <w:t>leptomeningeally</w:t>
            </w:r>
            <w:proofErr w:type="spellEnd"/>
            <w:r w:rsidRPr="000F458A">
              <w:rPr>
                <w:rFonts w:ascii="Garamond" w:hAnsi="Garamond" w:eastAsia="Garamond" w:cs="Garamond"/>
                <w:iCs/>
                <w:color w:val="000000" w:themeColor="text1"/>
                <w:sz w:val="20"/>
                <w:szCs w:val="20"/>
              </w:rPr>
              <w:t xml:space="preserve"> disseminated medulloblastoma</w:t>
            </w:r>
          </w:p>
        </w:tc>
      </w:tr>
      <w:tr w:rsidRPr="000F458A" w:rsidR="00AB2BC5" w:rsidTr="00AB2BC5" w14:paraId="671141E7" w14:textId="77777777">
        <w:trPr>
          <w:trHeight w:val="695"/>
          <w:jc w:val="center"/>
        </w:trPr>
        <w:tc>
          <w:tcPr>
            <w:tcW w:w="1654" w:type="dxa"/>
          </w:tcPr>
          <w:p w:rsidRPr="000F458A" w:rsidR="00AB2BC5" w:rsidP="00E04C81" w:rsidRDefault="00AB2BC5" w14:paraId="3146A296"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 xml:space="preserve">Kushal </w:t>
            </w:r>
            <w:proofErr w:type="spellStart"/>
            <w:r w:rsidRPr="000F458A">
              <w:rPr>
                <w:rFonts w:ascii="Garamond" w:hAnsi="Garamond" w:cs="Calibri"/>
                <w:b/>
                <w:color w:val="000000" w:themeColor="text1"/>
                <w:sz w:val="20"/>
                <w:szCs w:val="20"/>
              </w:rPr>
              <w:t>Kadakia</w:t>
            </w:r>
            <w:proofErr w:type="spellEnd"/>
          </w:p>
        </w:tc>
        <w:tc>
          <w:tcPr>
            <w:tcW w:w="1173" w:type="dxa"/>
          </w:tcPr>
          <w:p w:rsidRPr="000F458A" w:rsidR="00AB2BC5" w:rsidP="00E04C81" w:rsidRDefault="00AB2BC5" w14:paraId="7DD823E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David Kirsch</w:t>
            </w:r>
          </w:p>
        </w:tc>
        <w:tc>
          <w:tcPr>
            <w:tcW w:w="1258" w:type="dxa"/>
          </w:tcPr>
          <w:p w:rsidRPr="000F458A" w:rsidR="00AB2BC5" w:rsidP="00E04C81" w:rsidRDefault="00AB2BC5" w14:paraId="67E6B686" w14:textId="0D0B77AE">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18F52FE3" w14:textId="7E9ABD06">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113ADEF3"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Metabolic Modulators of Soft Tissue Sarcomas</w:t>
            </w:r>
          </w:p>
        </w:tc>
      </w:tr>
      <w:tr w:rsidRPr="000F458A" w:rsidR="00AB2BC5" w:rsidTr="00AB2BC5" w14:paraId="534F8937" w14:textId="77777777">
        <w:trPr>
          <w:trHeight w:val="695"/>
          <w:jc w:val="center"/>
        </w:trPr>
        <w:tc>
          <w:tcPr>
            <w:tcW w:w="1654" w:type="dxa"/>
          </w:tcPr>
          <w:p w:rsidRPr="000F458A" w:rsidR="00AB2BC5" w:rsidP="00E04C81" w:rsidRDefault="00AB2BC5" w14:paraId="1C1A2073"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Celia Kohler</w:t>
            </w:r>
          </w:p>
        </w:tc>
        <w:tc>
          <w:tcPr>
            <w:tcW w:w="1173" w:type="dxa"/>
          </w:tcPr>
          <w:p w:rsidRPr="000F458A" w:rsidR="00AB2BC5" w:rsidP="00E04C81" w:rsidRDefault="00AB2BC5" w14:paraId="315B93F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Rita </w:t>
            </w:r>
            <w:proofErr w:type="spellStart"/>
            <w:r w:rsidRPr="000F458A">
              <w:rPr>
                <w:rFonts w:ascii="Garamond" w:hAnsi="Garamond" w:cs="Calibri"/>
                <w:color w:val="000000" w:themeColor="text1"/>
                <w:sz w:val="20"/>
                <w:szCs w:val="20"/>
              </w:rPr>
              <w:t>Svetlova</w:t>
            </w:r>
            <w:proofErr w:type="spellEnd"/>
          </w:p>
        </w:tc>
        <w:tc>
          <w:tcPr>
            <w:tcW w:w="1258" w:type="dxa"/>
          </w:tcPr>
          <w:p w:rsidRPr="000F458A" w:rsidR="00AB2BC5" w:rsidP="00E04C81" w:rsidRDefault="00AB2BC5" w14:paraId="6065C8F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21489A24" w14:textId="412F6E78">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794E1305"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Linking Parenting Style to Parenting Behaviors &amp; Child Helping Behavior</w:t>
            </w:r>
          </w:p>
        </w:tc>
      </w:tr>
      <w:tr w:rsidRPr="000F458A" w:rsidR="00AB2BC5" w:rsidTr="00AB2BC5" w14:paraId="7CA8058E" w14:textId="77777777">
        <w:trPr>
          <w:trHeight w:val="695"/>
          <w:jc w:val="center"/>
        </w:trPr>
        <w:tc>
          <w:tcPr>
            <w:tcW w:w="1654" w:type="dxa"/>
          </w:tcPr>
          <w:p w:rsidRPr="000F458A" w:rsidR="00AB2BC5" w:rsidP="00E04C81" w:rsidRDefault="00AB2BC5" w14:paraId="2D4FDB2C"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Shourya</w:t>
            </w:r>
            <w:proofErr w:type="spellEnd"/>
            <w:r w:rsidRPr="000F458A">
              <w:rPr>
                <w:rFonts w:ascii="Garamond" w:hAnsi="Garamond" w:cs="Calibri"/>
                <w:b/>
                <w:color w:val="000000" w:themeColor="text1"/>
                <w:sz w:val="20"/>
                <w:szCs w:val="20"/>
              </w:rPr>
              <w:t xml:space="preserve"> Kumar</w:t>
            </w:r>
          </w:p>
        </w:tc>
        <w:tc>
          <w:tcPr>
            <w:tcW w:w="1173" w:type="dxa"/>
          </w:tcPr>
          <w:p w:rsidRPr="000F458A" w:rsidR="00AB2BC5" w:rsidP="00E04C81" w:rsidRDefault="00AB2BC5" w14:paraId="6B97F8CE"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Ashutosh </w:t>
            </w:r>
            <w:proofErr w:type="spellStart"/>
            <w:r w:rsidRPr="000F458A">
              <w:rPr>
                <w:rFonts w:ascii="Garamond" w:hAnsi="Garamond" w:cs="Calibri"/>
                <w:color w:val="000000" w:themeColor="text1"/>
                <w:sz w:val="20"/>
                <w:szCs w:val="20"/>
              </w:rPr>
              <w:t>Chilkoti</w:t>
            </w:r>
            <w:proofErr w:type="spellEnd"/>
          </w:p>
        </w:tc>
        <w:tc>
          <w:tcPr>
            <w:tcW w:w="1258" w:type="dxa"/>
          </w:tcPr>
          <w:p w:rsidRPr="000F458A" w:rsidR="00AB2BC5" w:rsidP="00E04C81" w:rsidRDefault="00AB2BC5" w14:paraId="262F63F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Other: Biomedical Engineering/</w:t>
            </w:r>
          </w:p>
          <w:p w:rsidRPr="000F458A" w:rsidR="00AB2BC5" w:rsidP="00E04C81" w:rsidRDefault="00AB2BC5" w14:paraId="4030DE2A" w14:textId="3E7EC228">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2DC7B751"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Development and validation of a point-of-care test for liver cancer</w:t>
            </w:r>
          </w:p>
        </w:tc>
      </w:tr>
      <w:tr w:rsidRPr="000F458A" w:rsidR="00AB2BC5" w:rsidTr="00AB2BC5" w14:paraId="08EF3645" w14:textId="77777777">
        <w:trPr>
          <w:trHeight w:val="695"/>
          <w:jc w:val="center"/>
        </w:trPr>
        <w:tc>
          <w:tcPr>
            <w:tcW w:w="1654" w:type="dxa"/>
          </w:tcPr>
          <w:p w:rsidRPr="000F458A" w:rsidR="00AB2BC5" w:rsidP="00E04C81" w:rsidRDefault="00AB2BC5" w14:paraId="54EA13B1"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Eliana Lauder</w:t>
            </w:r>
          </w:p>
        </w:tc>
        <w:tc>
          <w:tcPr>
            <w:tcW w:w="1173" w:type="dxa"/>
          </w:tcPr>
          <w:p w:rsidRPr="000F458A" w:rsidR="00AB2BC5" w:rsidP="00E04C81" w:rsidRDefault="00AB2BC5" w14:paraId="330257ED"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Karen Murphy</w:t>
            </w:r>
          </w:p>
        </w:tc>
        <w:tc>
          <w:tcPr>
            <w:tcW w:w="1258" w:type="dxa"/>
          </w:tcPr>
          <w:p w:rsidRPr="000F458A" w:rsidR="00AB2BC5" w:rsidP="00E04C81" w:rsidRDefault="00AB2BC5" w14:paraId="69A3C353" w14:textId="0620B25D">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7BF3E4C7" w14:textId="115284D2">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569CA3A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Seeing through the enemy’s eyes: Using virtual reality to increase empathy in the Palestinian-Israeli conflict</w:t>
            </w:r>
          </w:p>
        </w:tc>
      </w:tr>
      <w:tr w:rsidRPr="000F458A" w:rsidR="00AB2BC5" w:rsidTr="00AB2BC5" w14:paraId="7EEE304B" w14:textId="77777777">
        <w:trPr>
          <w:trHeight w:val="695"/>
          <w:jc w:val="center"/>
        </w:trPr>
        <w:tc>
          <w:tcPr>
            <w:tcW w:w="1654" w:type="dxa"/>
          </w:tcPr>
          <w:p w:rsidRPr="000F458A" w:rsidR="00AB2BC5" w:rsidP="00E04C81" w:rsidRDefault="00AB2BC5" w14:paraId="5C01AD90"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Nathan Liang</w:t>
            </w:r>
          </w:p>
        </w:tc>
        <w:tc>
          <w:tcPr>
            <w:tcW w:w="1173" w:type="dxa"/>
          </w:tcPr>
          <w:p w:rsidRPr="000F458A" w:rsidR="00AB2BC5" w:rsidP="00E04C81" w:rsidRDefault="00AB2BC5" w14:paraId="476C4581"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Bridgette Hard</w:t>
            </w:r>
          </w:p>
        </w:tc>
        <w:tc>
          <w:tcPr>
            <w:tcW w:w="1258" w:type="dxa"/>
          </w:tcPr>
          <w:p w:rsidRPr="000F458A" w:rsidR="00AB2BC5" w:rsidP="00E04C81" w:rsidRDefault="00AB2BC5" w14:paraId="1FB337B0" w14:textId="26685368">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Behavioral Sciences/</w:t>
            </w:r>
          </w:p>
          <w:p w:rsidRPr="000F458A" w:rsidR="00AB2BC5" w:rsidP="00E04C81" w:rsidRDefault="00AB2BC5" w14:paraId="396C1BE7" w14:textId="25BE26A9">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0EE8946C" w14:textId="0ADDE7FB">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Mapping the Structure of Metaphorical Lay Theories in Education</w:t>
            </w:r>
          </w:p>
        </w:tc>
      </w:tr>
      <w:tr w:rsidRPr="000F458A" w:rsidR="00AB2BC5" w:rsidTr="00AB2BC5" w14:paraId="0EE93013" w14:textId="77777777">
        <w:trPr>
          <w:trHeight w:val="695"/>
          <w:jc w:val="center"/>
        </w:trPr>
        <w:tc>
          <w:tcPr>
            <w:tcW w:w="1654" w:type="dxa"/>
          </w:tcPr>
          <w:p w:rsidRPr="000F458A" w:rsidR="00AB2BC5" w:rsidP="00E04C81" w:rsidRDefault="00AB2BC5" w14:paraId="12BFAC67"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Angela Liu</w:t>
            </w:r>
          </w:p>
        </w:tc>
        <w:tc>
          <w:tcPr>
            <w:tcW w:w="1173" w:type="dxa"/>
          </w:tcPr>
          <w:p w:rsidRPr="000F458A" w:rsidR="00AB2BC5" w:rsidP="00E04C81" w:rsidRDefault="00AB2BC5" w14:paraId="5E45A855"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Amanda Hargrove</w:t>
            </w:r>
          </w:p>
          <w:p w:rsidRPr="000F458A" w:rsidR="00AB2BC5" w:rsidP="00E04C81" w:rsidRDefault="00AB2BC5" w14:paraId="3157B892" w14:textId="77777777">
            <w:pPr>
              <w:rPr>
                <w:rFonts w:ascii="Garamond" w:hAnsi="Garamond" w:cs="Calibri"/>
                <w:color w:val="000000" w:themeColor="text1"/>
                <w:sz w:val="20"/>
                <w:szCs w:val="20"/>
              </w:rPr>
            </w:pPr>
          </w:p>
        </w:tc>
        <w:tc>
          <w:tcPr>
            <w:tcW w:w="1258" w:type="dxa"/>
          </w:tcPr>
          <w:p w:rsidRPr="000F458A" w:rsidR="00AB2BC5" w:rsidP="00E04C81" w:rsidRDefault="00AB2BC5" w14:paraId="4EBB7027"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Biological </w:t>
            </w:r>
          </w:p>
          <w:p w:rsidRPr="000F458A" w:rsidR="00AB2BC5" w:rsidP="00E04C81" w:rsidRDefault="00AB2BC5" w14:paraId="0D507DE7" w14:textId="0336F113">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6DCB22AB" w14:textId="24FDDFE1">
            <w:pPr>
              <w:rPr>
                <w:rFonts w:ascii="Garamond" w:hAnsi="Garamond" w:eastAsia="Garamond" w:cs="Garamond"/>
                <w:color w:val="000000" w:themeColor="text1"/>
                <w:sz w:val="20"/>
                <w:szCs w:val="20"/>
              </w:rPr>
            </w:pPr>
            <w:r w:rsidRPr="000F458A">
              <w:rPr>
                <w:rFonts w:ascii="Garamond" w:hAnsi="Garamond" w:cs="Calibri"/>
                <w:color w:val="000000" w:themeColor="text1"/>
                <w:sz w:val="20"/>
                <w:szCs w:val="20"/>
              </w:rPr>
              <w:t>11am-12pm</w:t>
            </w:r>
          </w:p>
          <w:p w:rsidRPr="000F458A" w:rsidR="00AB2BC5" w:rsidP="00E04C81" w:rsidRDefault="00AB2BC5" w14:paraId="63FAB79F" w14:textId="77777777">
            <w:pPr>
              <w:rPr>
                <w:rFonts w:ascii="Garamond" w:hAnsi="Garamond" w:cs="Calibri"/>
                <w:color w:val="000000" w:themeColor="text1"/>
                <w:sz w:val="20"/>
                <w:szCs w:val="20"/>
              </w:rPr>
            </w:pPr>
          </w:p>
        </w:tc>
        <w:tc>
          <w:tcPr>
            <w:tcW w:w="2300" w:type="dxa"/>
          </w:tcPr>
          <w:p w:rsidRPr="000F458A" w:rsidR="00AB2BC5" w:rsidP="00E04C81" w:rsidRDefault="00AB2BC5" w14:paraId="24632B26"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The Development of a High-Throughput Differential Scanning Fluorimetry Method to Identify Small Molecule Probes for the MALAT1 Triple Helix</w:t>
            </w:r>
          </w:p>
        </w:tc>
      </w:tr>
      <w:tr w:rsidRPr="000F458A" w:rsidR="00AB2BC5" w:rsidTr="00AB2BC5" w14:paraId="2BA7C624" w14:textId="77777777">
        <w:trPr>
          <w:trHeight w:val="695"/>
          <w:jc w:val="center"/>
        </w:trPr>
        <w:tc>
          <w:tcPr>
            <w:tcW w:w="1654" w:type="dxa"/>
          </w:tcPr>
          <w:p w:rsidRPr="000F458A" w:rsidR="00AB2BC5" w:rsidP="00E04C81" w:rsidRDefault="00AB2BC5" w14:paraId="22E5FD81"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Kiera Lunn                                                        </w:t>
            </w:r>
          </w:p>
        </w:tc>
        <w:tc>
          <w:tcPr>
            <w:tcW w:w="1173" w:type="dxa"/>
          </w:tcPr>
          <w:p w:rsidRPr="000F458A" w:rsidR="00AB2BC5" w:rsidP="00E04C81" w:rsidRDefault="00AB2BC5" w14:paraId="6C3B04F8"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Megan Holmes</w:t>
            </w:r>
          </w:p>
        </w:tc>
        <w:tc>
          <w:tcPr>
            <w:tcW w:w="1258" w:type="dxa"/>
          </w:tcPr>
          <w:p w:rsidRPr="000F458A" w:rsidR="00AB2BC5" w:rsidP="00E04C81" w:rsidRDefault="00AB2BC5" w14:paraId="7CA29B6D"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Biological </w:t>
            </w:r>
          </w:p>
          <w:p w:rsidRPr="000F458A" w:rsidR="00AB2BC5" w:rsidP="00E04C81" w:rsidRDefault="00AB2BC5" w14:paraId="2F3A8665" w14:textId="388E7303">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7342A489" w14:textId="7E193FB4">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12pm-1pm                                                                                                         </w:t>
            </w:r>
          </w:p>
        </w:tc>
        <w:tc>
          <w:tcPr>
            <w:tcW w:w="2300" w:type="dxa"/>
          </w:tcPr>
          <w:p w:rsidRPr="000F458A" w:rsidR="00AB2BC5" w:rsidP="00E04C81" w:rsidRDefault="00AB2BC5" w14:paraId="7A89C28C" w14:textId="29ADCD16">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 xml:space="preserve">Muscle Fiber Phenotype Distribution and Size Across </w:t>
            </w:r>
            <w:proofErr w:type="spellStart"/>
            <w:r w:rsidRPr="000F458A">
              <w:rPr>
                <w:rFonts w:ascii="Garamond" w:hAnsi="Garamond" w:eastAsia="Garamond" w:cs="Garamond"/>
                <w:iCs/>
                <w:color w:val="000000" w:themeColor="text1"/>
                <w:sz w:val="20"/>
                <w:szCs w:val="20"/>
              </w:rPr>
              <w:t>Papionins</w:t>
            </w:r>
            <w:proofErr w:type="spellEnd"/>
          </w:p>
        </w:tc>
      </w:tr>
      <w:tr w:rsidRPr="000F458A" w:rsidR="00AB2BC5" w:rsidTr="00AB2BC5" w14:paraId="0B469A80" w14:textId="77777777">
        <w:trPr>
          <w:trHeight w:val="695"/>
          <w:jc w:val="center"/>
        </w:trPr>
        <w:tc>
          <w:tcPr>
            <w:tcW w:w="1654" w:type="dxa"/>
          </w:tcPr>
          <w:p w:rsidRPr="000F458A" w:rsidR="00AB2BC5" w:rsidP="00E04C81" w:rsidRDefault="00AB2BC5" w14:paraId="5E692C8A"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Siera</w:t>
            </w:r>
            <w:proofErr w:type="spellEnd"/>
            <w:r w:rsidRPr="000F458A">
              <w:rPr>
                <w:rFonts w:ascii="Garamond" w:hAnsi="Garamond" w:cs="Calibri"/>
                <w:b/>
                <w:color w:val="000000" w:themeColor="text1"/>
                <w:sz w:val="20"/>
                <w:szCs w:val="20"/>
              </w:rPr>
              <w:t xml:space="preserve"> Lunn</w:t>
            </w:r>
          </w:p>
        </w:tc>
        <w:tc>
          <w:tcPr>
            <w:tcW w:w="1173" w:type="dxa"/>
          </w:tcPr>
          <w:p w:rsidRPr="000F458A" w:rsidR="00AB2BC5" w:rsidP="00E04C81" w:rsidRDefault="00AB2BC5" w14:paraId="03DEA5B2"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 xml:space="preserve">Christine </w:t>
            </w:r>
            <w:proofErr w:type="spellStart"/>
            <w:r w:rsidRPr="000F458A">
              <w:rPr>
                <w:rFonts w:ascii="Garamond" w:hAnsi="Garamond" w:eastAsia="Garamond" w:cs="Garamond"/>
                <w:color w:val="000000" w:themeColor="text1"/>
                <w:sz w:val="20"/>
                <w:szCs w:val="20"/>
              </w:rPr>
              <w:t>Drea</w:t>
            </w:r>
            <w:proofErr w:type="spellEnd"/>
          </w:p>
        </w:tc>
        <w:tc>
          <w:tcPr>
            <w:tcW w:w="1258" w:type="dxa"/>
          </w:tcPr>
          <w:p w:rsidRPr="000F458A" w:rsidR="00AB2BC5" w:rsidP="00E04C81" w:rsidRDefault="00AB2BC5" w14:paraId="5C1EE322"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Biological </w:t>
            </w:r>
          </w:p>
          <w:p w:rsidRPr="000F458A" w:rsidR="00AB2BC5" w:rsidP="00E04C81" w:rsidRDefault="00AB2BC5" w14:paraId="0F873EEF" w14:textId="0E16AF3F">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174DBC16" w14:textId="1C355450">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12pm-1pm                                                                                                         </w:t>
            </w:r>
          </w:p>
          <w:p w:rsidRPr="000F458A" w:rsidR="00AB2BC5" w:rsidP="00E04C81" w:rsidRDefault="00AB2BC5" w14:paraId="5286232D" w14:textId="77777777">
            <w:pPr>
              <w:rPr>
                <w:rFonts w:ascii="Garamond" w:hAnsi="Garamond" w:cs="Calibri"/>
                <w:color w:val="000000" w:themeColor="text1"/>
                <w:sz w:val="20"/>
                <w:szCs w:val="20"/>
              </w:rPr>
            </w:pPr>
          </w:p>
        </w:tc>
        <w:tc>
          <w:tcPr>
            <w:tcW w:w="2300" w:type="dxa"/>
          </w:tcPr>
          <w:p w:rsidRPr="000F458A" w:rsidR="00AB2BC5" w:rsidP="00E04C81" w:rsidRDefault="00AB2BC5" w14:paraId="7F0052B4"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 xml:space="preserve">Exploring variability in the skin microbiome by examining hormonal effects in </w:t>
            </w:r>
            <w:proofErr w:type="spellStart"/>
            <w:r w:rsidRPr="000F458A">
              <w:rPr>
                <w:rFonts w:ascii="Garamond" w:hAnsi="Garamond" w:eastAsia="Garamond" w:cs="Garamond"/>
                <w:iCs/>
                <w:color w:val="000000" w:themeColor="text1"/>
                <w:sz w:val="20"/>
                <w:szCs w:val="20"/>
              </w:rPr>
              <w:t>Coquerel’s</w:t>
            </w:r>
            <w:proofErr w:type="spellEnd"/>
            <w:r w:rsidRPr="000F458A">
              <w:rPr>
                <w:rFonts w:ascii="Garamond" w:hAnsi="Garamond" w:eastAsia="Garamond" w:cs="Garamond"/>
                <w:iCs/>
                <w:color w:val="000000" w:themeColor="text1"/>
                <w:sz w:val="20"/>
                <w:szCs w:val="20"/>
              </w:rPr>
              <w:t xml:space="preserve"> sifakas (</w:t>
            </w:r>
            <w:proofErr w:type="spellStart"/>
            <w:r w:rsidRPr="000F458A">
              <w:rPr>
                <w:rFonts w:ascii="Garamond" w:hAnsi="Garamond" w:eastAsia="Garamond" w:cs="Garamond"/>
                <w:iCs/>
                <w:color w:val="000000" w:themeColor="text1"/>
                <w:sz w:val="20"/>
                <w:szCs w:val="20"/>
              </w:rPr>
              <w:t>Propithecus</w:t>
            </w:r>
            <w:proofErr w:type="spellEnd"/>
            <w:r w:rsidRPr="000F458A">
              <w:rPr>
                <w:rFonts w:ascii="Garamond" w:hAnsi="Garamond" w:eastAsia="Garamond" w:cs="Garamond"/>
                <w:iCs/>
                <w:color w:val="000000" w:themeColor="text1"/>
                <w:sz w:val="20"/>
                <w:szCs w:val="20"/>
              </w:rPr>
              <w:t xml:space="preserve"> </w:t>
            </w:r>
            <w:proofErr w:type="spellStart"/>
            <w:r w:rsidRPr="000F458A">
              <w:rPr>
                <w:rFonts w:ascii="Garamond" w:hAnsi="Garamond" w:eastAsia="Garamond" w:cs="Garamond"/>
                <w:iCs/>
                <w:color w:val="000000" w:themeColor="text1"/>
                <w:sz w:val="20"/>
                <w:szCs w:val="20"/>
              </w:rPr>
              <w:t>coquereli</w:t>
            </w:r>
            <w:proofErr w:type="spellEnd"/>
            <w:r w:rsidRPr="000F458A">
              <w:rPr>
                <w:rFonts w:ascii="Garamond" w:hAnsi="Garamond" w:eastAsia="Garamond" w:cs="Garamond"/>
                <w:iCs/>
                <w:color w:val="000000" w:themeColor="text1"/>
                <w:sz w:val="20"/>
                <w:szCs w:val="20"/>
              </w:rPr>
              <w:t xml:space="preserve">) and ring-tailed lemurs (Lemur </w:t>
            </w:r>
            <w:proofErr w:type="spellStart"/>
            <w:r w:rsidRPr="000F458A">
              <w:rPr>
                <w:rFonts w:ascii="Garamond" w:hAnsi="Garamond" w:eastAsia="Garamond" w:cs="Garamond"/>
                <w:iCs/>
                <w:color w:val="000000" w:themeColor="text1"/>
                <w:sz w:val="20"/>
                <w:szCs w:val="20"/>
              </w:rPr>
              <w:t>catta</w:t>
            </w:r>
            <w:proofErr w:type="spellEnd"/>
            <w:r w:rsidRPr="000F458A">
              <w:rPr>
                <w:rFonts w:ascii="Garamond" w:hAnsi="Garamond" w:eastAsia="Garamond" w:cs="Garamond"/>
                <w:iCs/>
                <w:color w:val="000000" w:themeColor="text1"/>
                <w:sz w:val="20"/>
                <w:szCs w:val="20"/>
              </w:rPr>
              <w:t>)</w:t>
            </w:r>
          </w:p>
        </w:tc>
      </w:tr>
      <w:tr w:rsidRPr="000F458A" w:rsidR="00AB2BC5" w:rsidTr="00AB2BC5" w14:paraId="5BE2E222" w14:textId="77777777">
        <w:trPr>
          <w:trHeight w:val="695"/>
          <w:jc w:val="center"/>
        </w:trPr>
        <w:tc>
          <w:tcPr>
            <w:tcW w:w="1654" w:type="dxa"/>
          </w:tcPr>
          <w:p w:rsidRPr="000F458A" w:rsidR="00AB2BC5" w:rsidP="00E04C81" w:rsidRDefault="00AB2BC5" w14:paraId="2EA1E0F1"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 xml:space="preserve">Kara </w:t>
            </w:r>
            <w:proofErr w:type="spellStart"/>
            <w:r w:rsidRPr="000F458A">
              <w:rPr>
                <w:rFonts w:ascii="Garamond" w:hAnsi="Garamond" w:cs="Calibri"/>
                <w:b/>
                <w:color w:val="000000" w:themeColor="text1"/>
                <w:sz w:val="20"/>
                <w:szCs w:val="20"/>
              </w:rPr>
              <w:t>Madey</w:t>
            </w:r>
            <w:proofErr w:type="spellEnd"/>
          </w:p>
        </w:tc>
        <w:tc>
          <w:tcPr>
            <w:tcW w:w="1173" w:type="dxa"/>
          </w:tcPr>
          <w:p w:rsidRPr="000F458A" w:rsidR="00AB2BC5" w:rsidP="00E04C81" w:rsidRDefault="00AB2BC5" w14:paraId="133F391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James Davis</w:t>
            </w:r>
          </w:p>
        </w:tc>
        <w:tc>
          <w:tcPr>
            <w:tcW w:w="1258" w:type="dxa"/>
          </w:tcPr>
          <w:p w:rsidRPr="000F458A" w:rsidR="00AB2BC5" w:rsidP="00E04C81" w:rsidRDefault="00AB2BC5" w14:paraId="306BAE5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Other: Smoking Cessation/</w:t>
            </w:r>
          </w:p>
          <w:p w:rsidRPr="000F458A" w:rsidR="00AB2BC5" w:rsidP="00E04C81" w:rsidRDefault="00AB2BC5" w14:paraId="7B7F1D3F" w14:textId="2E0D2DC8">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tc>
        <w:tc>
          <w:tcPr>
            <w:tcW w:w="2300" w:type="dxa"/>
          </w:tcPr>
          <w:p w:rsidRPr="000F458A" w:rsidR="00AB2BC5" w:rsidP="00E04C81" w:rsidRDefault="00AB2BC5" w14:paraId="5691E28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Predictors of Smoking Behavior and Medication Adherence</w:t>
            </w:r>
          </w:p>
        </w:tc>
      </w:tr>
      <w:tr w:rsidRPr="000F458A" w:rsidR="00AB2BC5" w:rsidTr="00AB2BC5" w14:paraId="2BE4326D" w14:textId="77777777">
        <w:trPr>
          <w:trHeight w:val="695"/>
          <w:jc w:val="center"/>
        </w:trPr>
        <w:tc>
          <w:tcPr>
            <w:tcW w:w="1654" w:type="dxa"/>
          </w:tcPr>
          <w:p w:rsidRPr="000F458A" w:rsidR="00AB2BC5" w:rsidP="00E04C81" w:rsidRDefault="00AB2BC5" w14:paraId="2A0A2046" w14:textId="77777777">
            <w:pPr>
              <w:tabs>
                <w:tab w:val="left" w:pos="658"/>
              </w:tabs>
              <w:rPr>
                <w:rFonts w:ascii="Garamond" w:hAnsi="Garamond" w:cs="Calibri"/>
                <w:b/>
                <w:color w:val="000000" w:themeColor="text1"/>
                <w:sz w:val="20"/>
                <w:szCs w:val="20"/>
              </w:rPr>
            </w:pPr>
            <w:r w:rsidRPr="000F458A">
              <w:rPr>
                <w:rFonts w:ascii="Garamond" w:hAnsi="Garamond" w:cs="Calibri"/>
                <w:b/>
                <w:color w:val="000000" w:themeColor="text1"/>
                <w:sz w:val="20"/>
                <w:szCs w:val="20"/>
              </w:rPr>
              <w:t>Jesse Mangold</w:t>
            </w:r>
          </w:p>
        </w:tc>
        <w:tc>
          <w:tcPr>
            <w:tcW w:w="1173" w:type="dxa"/>
          </w:tcPr>
          <w:p w:rsidRPr="000F458A" w:rsidR="00AB2BC5" w:rsidP="00E04C81" w:rsidRDefault="00AB2BC5" w14:paraId="6184E2D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Sallie </w:t>
            </w:r>
            <w:proofErr w:type="spellStart"/>
            <w:r w:rsidRPr="000F458A">
              <w:rPr>
                <w:rFonts w:ascii="Garamond" w:hAnsi="Garamond" w:cs="Calibri"/>
                <w:color w:val="000000" w:themeColor="text1"/>
                <w:sz w:val="20"/>
                <w:szCs w:val="20"/>
              </w:rPr>
              <w:t>Permar</w:t>
            </w:r>
            <w:proofErr w:type="spellEnd"/>
          </w:p>
        </w:tc>
        <w:tc>
          <w:tcPr>
            <w:tcW w:w="1258" w:type="dxa"/>
          </w:tcPr>
          <w:p w:rsidRPr="000F458A" w:rsidR="00AB2BC5" w:rsidP="00E04C81" w:rsidRDefault="00AB2BC5" w14:paraId="1ACF1DC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41FE270B" w14:textId="3A0F7B83">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7F022AA6" w14:textId="112B2F3F">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p w:rsidRPr="000F458A" w:rsidR="00AB2BC5" w:rsidP="00E04C81" w:rsidRDefault="00AB2BC5" w14:paraId="4E2CB6E6" w14:textId="77777777">
            <w:pPr>
              <w:rPr>
                <w:rFonts w:ascii="Garamond" w:hAnsi="Garamond" w:cs="Calibri"/>
                <w:color w:val="000000" w:themeColor="text1"/>
                <w:sz w:val="20"/>
                <w:szCs w:val="20"/>
              </w:rPr>
            </w:pPr>
          </w:p>
        </w:tc>
        <w:tc>
          <w:tcPr>
            <w:tcW w:w="2300" w:type="dxa"/>
          </w:tcPr>
          <w:p w:rsidRPr="000F458A" w:rsidR="00AB2BC5" w:rsidP="00E04C81" w:rsidRDefault="00AB2BC5" w14:paraId="2471709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Characterization of viral evolution and rebound in a preclinical model of pediatric HIV therapy</w:t>
            </w:r>
          </w:p>
        </w:tc>
      </w:tr>
      <w:tr w:rsidRPr="000F458A" w:rsidR="00AB2BC5" w:rsidTr="00AB2BC5" w14:paraId="6A1D2FD6" w14:textId="77777777">
        <w:trPr>
          <w:trHeight w:val="695"/>
          <w:jc w:val="center"/>
        </w:trPr>
        <w:tc>
          <w:tcPr>
            <w:tcW w:w="1654" w:type="dxa"/>
          </w:tcPr>
          <w:p w:rsidRPr="009F22DC" w:rsidR="00AB2BC5" w:rsidP="00E04C81" w:rsidRDefault="00AB2BC5" w14:paraId="6C6F53D1" w14:textId="77777777">
            <w:pPr>
              <w:rPr>
                <w:rFonts w:ascii="Garamond" w:hAnsi="Garamond" w:cs="Calibri"/>
                <w:b/>
                <w:color w:val="000000" w:themeColor="text1"/>
                <w:sz w:val="20"/>
                <w:szCs w:val="20"/>
              </w:rPr>
            </w:pPr>
            <w:r w:rsidRPr="009F22DC">
              <w:rPr>
                <w:rFonts w:ascii="Garamond" w:hAnsi="Garamond" w:cs="Calibri"/>
                <w:b/>
                <w:color w:val="000000" w:themeColor="text1"/>
                <w:sz w:val="20"/>
                <w:szCs w:val="20"/>
              </w:rPr>
              <w:t>Julia Marshall</w:t>
            </w:r>
          </w:p>
        </w:tc>
        <w:tc>
          <w:tcPr>
            <w:tcW w:w="1173" w:type="dxa"/>
          </w:tcPr>
          <w:p w:rsidRPr="009F22DC" w:rsidR="00AB2BC5" w:rsidP="00E04C81" w:rsidRDefault="00AB2BC5" w14:paraId="05EF5910" w14:textId="77777777">
            <w:pPr>
              <w:rPr>
                <w:rFonts w:ascii="Garamond" w:hAnsi="Garamond" w:cs="Calibri"/>
                <w:color w:val="000000" w:themeColor="text1"/>
                <w:sz w:val="20"/>
                <w:szCs w:val="20"/>
              </w:rPr>
            </w:pPr>
            <w:r w:rsidRPr="009F22DC">
              <w:rPr>
                <w:rFonts w:ascii="Garamond" w:hAnsi="Garamond" w:cs="Calibri"/>
                <w:color w:val="000000" w:themeColor="text1"/>
                <w:sz w:val="20"/>
                <w:szCs w:val="20"/>
              </w:rPr>
              <w:t>Gustavo Silva</w:t>
            </w:r>
          </w:p>
          <w:p w:rsidRPr="009F22DC" w:rsidR="00AB2BC5" w:rsidP="00E04C81" w:rsidRDefault="00AB2BC5" w14:paraId="4A387016" w14:textId="77777777">
            <w:pPr>
              <w:rPr>
                <w:rFonts w:ascii="Garamond" w:hAnsi="Garamond" w:cs="Calibri"/>
                <w:color w:val="000000" w:themeColor="text1"/>
                <w:sz w:val="20"/>
                <w:szCs w:val="20"/>
              </w:rPr>
            </w:pPr>
          </w:p>
        </w:tc>
        <w:tc>
          <w:tcPr>
            <w:tcW w:w="1258" w:type="dxa"/>
          </w:tcPr>
          <w:p w:rsidRPr="000F458A" w:rsidR="00AB2BC5" w:rsidP="00E04C81" w:rsidRDefault="00AB2BC5" w14:paraId="7230DB73" w14:textId="77777777">
            <w:pPr>
              <w:rPr>
                <w:rFonts w:ascii="Garamond" w:hAnsi="Garamond" w:cs="Calibri"/>
                <w:color w:val="000000" w:themeColor="text1"/>
                <w:sz w:val="20"/>
                <w:szCs w:val="20"/>
              </w:rPr>
            </w:pPr>
          </w:p>
        </w:tc>
        <w:tc>
          <w:tcPr>
            <w:tcW w:w="2300" w:type="dxa"/>
          </w:tcPr>
          <w:p w:rsidRPr="000F458A" w:rsidR="00AB2BC5" w:rsidP="00E04C81" w:rsidRDefault="00AB2BC5" w14:paraId="575FB45A" w14:textId="77777777">
            <w:pPr>
              <w:rPr>
                <w:rFonts w:ascii="Garamond" w:hAnsi="Garamond" w:cs="Calibri"/>
                <w:color w:val="000000" w:themeColor="text1"/>
                <w:sz w:val="20"/>
                <w:szCs w:val="20"/>
              </w:rPr>
            </w:pPr>
          </w:p>
        </w:tc>
      </w:tr>
      <w:tr w:rsidRPr="000F458A" w:rsidR="00AB2BC5" w:rsidTr="00AB2BC5" w14:paraId="3EE16AAA" w14:textId="77777777">
        <w:trPr>
          <w:trHeight w:val="695"/>
          <w:jc w:val="center"/>
        </w:trPr>
        <w:tc>
          <w:tcPr>
            <w:tcW w:w="1654" w:type="dxa"/>
          </w:tcPr>
          <w:p w:rsidRPr="000F458A" w:rsidR="00AB2BC5" w:rsidP="00E04C81" w:rsidRDefault="00AB2BC5" w14:paraId="7CC11728" w14:textId="77777777">
            <w:pPr>
              <w:tabs>
                <w:tab w:val="left" w:pos="494"/>
              </w:tabs>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Emily </w:t>
            </w:r>
            <w:proofErr w:type="spellStart"/>
            <w:r w:rsidRPr="000F458A">
              <w:rPr>
                <w:rFonts w:ascii="Garamond" w:hAnsi="Garamond" w:cs="Calibri"/>
                <w:b/>
                <w:color w:val="000000" w:themeColor="text1"/>
                <w:sz w:val="20"/>
                <w:szCs w:val="20"/>
              </w:rPr>
              <w:t>Marun</w:t>
            </w:r>
            <w:proofErr w:type="spellEnd"/>
          </w:p>
        </w:tc>
        <w:tc>
          <w:tcPr>
            <w:tcW w:w="1173" w:type="dxa"/>
          </w:tcPr>
          <w:p w:rsidRPr="000F458A" w:rsidR="00AB2BC5" w:rsidP="00E04C81" w:rsidRDefault="00AB2BC5" w14:paraId="16A2416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James Davis</w:t>
            </w:r>
          </w:p>
        </w:tc>
        <w:tc>
          <w:tcPr>
            <w:tcW w:w="1258" w:type="dxa"/>
          </w:tcPr>
          <w:p w:rsidRPr="000F458A" w:rsidR="00AB2BC5" w:rsidP="00E04C81" w:rsidRDefault="00AB2BC5" w14:paraId="789DB52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Other: Clinical Research/</w:t>
            </w:r>
          </w:p>
          <w:p w:rsidRPr="000F458A" w:rsidR="00AB2BC5" w:rsidP="00E04C81" w:rsidRDefault="00AB2BC5" w14:paraId="69B31D26" w14:textId="553B7A59">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17721EC3"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An Evaluation of Patient Distress and Assertiveness during Lung Cancer Screening Process</w:t>
            </w:r>
          </w:p>
        </w:tc>
      </w:tr>
      <w:tr w:rsidRPr="000F458A" w:rsidR="00AB2BC5" w:rsidTr="00AB2BC5" w14:paraId="61D4356C" w14:textId="77777777">
        <w:trPr>
          <w:trHeight w:val="695"/>
          <w:jc w:val="center"/>
        </w:trPr>
        <w:tc>
          <w:tcPr>
            <w:tcW w:w="1654" w:type="dxa"/>
          </w:tcPr>
          <w:p w:rsidRPr="000F458A" w:rsidR="00AB2BC5" w:rsidP="00E04C81" w:rsidRDefault="00AB2BC5" w14:paraId="68C5D632"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Madison Mastrangelo</w:t>
            </w:r>
          </w:p>
        </w:tc>
        <w:tc>
          <w:tcPr>
            <w:tcW w:w="1173" w:type="dxa"/>
          </w:tcPr>
          <w:p w:rsidRPr="000F458A" w:rsidR="00AB2BC5" w:rsidP="00E04C81" w:rsidRDefault="00AB2BC5" w14:paraId="08B71F3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Jennifer Lansford</w:t>
            </w:r>
          </w:p>
        </w:tc>
        <w:tc>
          <w:tcPr>
            <w:tcW w:w="1258" w:type="dxa"/>
          </w:tcPr>
          <w:p w:rsidRPr="000F458A" w:rsidR="00AB2BC5" w:rsidP="00E04C81" w:rsidRDefault="00AB2BC5" w14:paraId="7920FBB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Social </w:t>
            </w:r>
          </w:p>
          <w:p w:rsidRPr="000F458A" w:rsidR="00AB2BC5" w:rsidP="00E04C81" w:rsidRDefault="00AB2BC5" w14:paraId="74358620" w14:textId="1FF17E07">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0E7C86D9" w14:textId="5A4DDE10">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44677136" w14:textId="77777777">
            <w:pPr>
              <w:rPr>
                <w:rFonts w:ascii="Garamond" w:hAnsi="Garamond" w:cs="Calibri"/>
                <w:color w:val="000000" w:themeColor="text1"/>
                <w:sz w:val="20"/>
                <w:szCs w:val="20"/>
              </w:rPr>
            </w:pPr>
          </w:p>
        </w:tc>
        <w:tc>
          <w:tcPr>
            <w:tcW w:w="2300" w:type="dxa"/>
          </w:tcPr>
          <w:p w:rsidRPr="000F458A" w:rsidR="00AB2BC5" w:rsidP="00E04C81" w:rsidRDefault="00AB2BC5" w14:paraId="4F6EFA8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A Policy Analysis of </w:t>
            </w:r>
            <w:proofErr w:type="gramStart"/>
            <w:r w:rsidRPr="000F458A">
              <w:rPr>
                <w:rFonts w:ascii="Garamond" w:hAnsi="Garamond" w:cs="Calibri"/>
                <w:color w:val="000000" w:themeColor="text1"/>
                <w:sz w:val="20"/>
                <w:szCs w:val="20"/>
              </w:rPr>
              <w:t>No Hit</w:t>
            </w:r>
            <w:proofErr w:type="gramEnd"/>
            <w:r w:rsidRPr="000F458A">
              <w:rPr>
                <w:rFonts w:ascii="Garamond" w:hAnsi="Garamond" w:cs="Calibri"/>
                <w:color w:val="000000" w:themeColor="text1"/>
                <w:sz w:val="20"/>
                <w:szCs w:val="20"/>
              </w:rPr>
              <w:t xml:space="preserve"> Zones: What are barriers to No Hit Zone implementation?</w:t>
            </w:r>
          </w:p>
        </w:tc>
      </w:tr>
      <w:tr w:rsidRPr="000F458A" w:rsidR="00AB2BC5" w:rsidTr="00AB2BC5" w14:paraId="649C433C" w14:textId="77777777">
        <w:trPr>
          <w:trHeight w:val="695"/>
          <w:jc w:val="center"/>
        </w:trPr>
        <w:tc>
          <w:tcPr>
            <w:tcW w:w="1654" w:type="dxa"/>
          </w:tcPr>
          <w:p w:rsidRPr="000F458A" w:rsidR="00AB2BC5" w:rsidP="00E04C81" w:rsidRDefault="00AB2BC5" w14:paraId="2512516B"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Hannah McDaniel</w:t>
            </w:r>
          </w:p>
        </w:tc>
        <w:tc>
          <w:tcPr>
            <w:tcW w:w="1173" w:type="dxa"/>
          </w:tcPr>
          <w:p w:rsidRPr="000F458A" w:rsidR="00AB2BC5" w:rsidP="00E04C81" w:rsidRDefault="00AB2BC5" w14:paraId="4ACA3FE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Francis Keefe</w:t>
            </w:r>
          </w:p>
        </w:tc>
        <w:tc>
          <w:tcPr>
            <w:tcW w:w="1258" w:type="dxa"/>
          </w:tcPr>
          <w:p w:rsidRPr="000F458A" w:rsidR="00AB2BC5" w:rsidP="00E04C81" w:rsidRDefault="00AB2BC5" w14:paraId="31DD737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4C024614" w14:textId="17A3DA54">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tc>
        <w:tc>
          <w:tcPr>
            <w:tcW w:w="2300" w:type="dxa"/>
          </w:tcPr>
          <w:p w:rsidRPr="000F458A" w:rsidR="00AB2BC5" w:rsidP="00E04C81" w:rsidRDefault="00AB2BC5" w14:paraId="0E4739D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Parenting concerns, psychological distress, and relationship satisfaction in parents coping with cancer</w:t>
            </w:r>
          </w:p>
          <w:p w:rsidRPr="000F458A" w:rsidR="00AB2BC5" w:rsidP="00E04C81" w:rsidRDefault="00AB2BC5" w14:paraId="5D82DF5F" w14:textId="77777777">
            <w:pPr>
              <w:rPr>
                <w:rFonts w:ascii="Garamond" w:hAnsi="Garamond" w:cs="Calibri"/>
                <w:color w:val="000000" w:themeColor="text1"/>
                <w:sz w:val="20"/>
                <w:szCs w:val="20"/>
              </w:rPr>
            </w:pPr>
          </w:p>
        </w:tc>
      </w:tr>
      <w:tr w:rsidRPr="000F458A" w:rsidR="00AB2BC5" w:rsidTr="00AB2BC5" w14:paraId="7298C9BA" w14:textId="77777777">
        <w:trPr>
          <w:trHeight w:val="695"/>
          <w:jc w:val="center"/>
        </w:trPr>
        <w:tc>
          <w:tcPr>
            <w:tcW w:w="1654" w:type="dxa"/>
          </w:tcPr>
          <w:p w:rsidRPr="009F22DC" w:rsidR="00AB2BC5" w:rsidP="00E04C81" w:rsidRDefault="00AB2BC5" w14:paraId="59CC506E" w14:textId="77777777">
            <w:pPr>
              <w:tabs>
                <w:tab w:val="left" w:pos="699"/>
              </w:tabs>
              <w:rPr>
                <w:rFonts w:ascii="Garamond" w:hAnsi="Garamond" w:cs="Calibri"/>
                <w:b/>
                <w:color w:val="000000" w:themeColor="text1"/>
                <w:sz w:val="20"/>
                <w:szCs w:val="20"/>
              </w:rPr>
            </w:pPr>
            <w:r w:rsidRPr="009F22DC">
              <w:rPr>
                <w:rFonts w:ascii="Garamond" w:hAnsi="Garamond" w:cs="Calibri"/>
                <w:b/>
                <w:color w:val="000000" w:themeColor="text1"/>
                <w:sz w:val="20"/>
                <w:szCs w:val="20"/>
              </w:rPr>
              <w:t xml:space="preserve">Jonathan </w:t>
            </w:r>
            <w:proofErr w:type="spellStart"/>
            <w:r w:rsidRPr="009F22DC">
              <w:rPr>
                <w:rFonts w:ascii="Garamond" w:hAnsi="Garamond" w:cs="Calibri"/>
                <w:b/>
                <w:color w:val="000000" w:themeColor="text1"/>
                <w:sz w:val="20"/>
                <w:szCs w:val="20"/>
              </w:rPr>
              <w:t>Michala</w:t>
            </w:r>
            <w:proofErr w:type="spellEnd"/>
          </w:p>
        </w:tc>
        <w:tc>
          <w:tcPr>
            <w:tcW w:w="1173" w:type="dxa"/>
          </w:tcPr>
          <w:p w:rsidRPr="009F22DC" w:rsidR="00AB2BC5" w:rsidP="00E04C81" w:rsidRDefault="00AB2BC5" w14:paraId="0E366607" w14:textId="77777777">
            <w:pPr>
              <w:rPr>
                <w:rFonts w:ascii="Garamond" w:hAnsi="Garamond" w:cs="Calibri"/>
                <w:color w:val="000000" w:themeColor="text1"/>
                <w:sz w:val="20"/>
                <w:szCs w:val="20"/>
              </w:rPr>
            </w:pPr>
            <w:r w:rsidRPr="009F22DC">
              <w:rPr>
                <w:rFonts w:ascii="Garamond" w:hAnsi="Garamond" w:cs="Calibri"/>
                <w:color w:val="000000" w:themeColor="text1"/>
                <w:sz w:val="20"/>
                <w:szCs w:val="20"/>
              </w:rPr>
              <w:t>Alex Watson</w:t>
            </w:r>
          </w:p>
          <w:p w:rsidRPr="009F22DC" w:rsidR="00AB2BC5" w:rsidP="00E04C81" w:rsidRDefault="00AB2BC5" w14:paraId="57F4DAC1" w14:textId="77777777">
            <w:pPr>
              <w:rPr>
                <w:rFonts w:ascii="Garamond" w:hAnsi="Garamond" w:cs="Calibri"/>
                <w:color w:val="000000" w:themeColor="text1"/>
                <w:sz w:val="20"/>
                <w:szCs w:val="20"/>
              </w:rPr>
            </w:pPr>
          </w:p>
        </w:tc>
        <w:tc>
          <w:tcPr>
            <w:tcW w:w="1258" w:type="dxa"/>
          </w:tcPr>
          <w:p w:rsidRPr="009F22DC" w:rsidR="00AB2BC5" w:rsidP="00E04C81" w:rsidRDefault="00AB2BC5" w14:paraId="60DAF1F5" w14:textId="77777777">
            <w:pPr>
              <w:rPr>
                <w:rFonts w:ascii="Garamond" w:hAnsi="Garamond" w:cs="Calibri"/>
                <w:color w:val="000000" w:themeColor="text1"/>
                <w:sz w:val="20"/>
                <w:szCs w:val="20"/>
              </w:rPr>
            </w:pPr>
            <w:r w:rsidRPr="009F22DC">
              <w:rPr>
                <w:rFonts w:ascii="Garamond" w:hAnsi="Garamond" w:cs="Calibri"/>
                <w:color w:val="000000" w:themeColor="text1"/>
                <w:sz w:val="20"/>
                <w:szCs w:val="20"/>
              </w:rPr>
              <w:t xml:space="preserve">Physical </w:t>
            </w:r>
          </w:p>
          <w:p w:rsidRPr="009F22DC" w:rsidR="00AB2BC5" w:rsidP="00E04C81" w:rsidRDefault="00AB2BC5" w14:paraId="67791180" w14:textId="44867EAB">
            <w:pPr>
              <w:rPr>
                <w:rFonts w:ascii="Garamond" w:hAnsi="Garamond" w:cs="Calibri"/>
                <w:color w:val="000000" w:themeColor="text1"/>
                <w:sz w:val="20"/>
                <w:szCs w:val="20"/>
              </w:rPr>
            </w:pPr>
            <w:r w:rsidRPr="009F22DC">
              <w:rPr>
                <w:rFonts w:ascii="Garamond" w:hAnsi="Garamond" w:cs="Calibri"/>
                <w:color w:val="000000" w:themeColor="text1"/>
                <w:sz w:val="20"/>
                <w:szCs w:val="20"/>
              </w:rPr>
              <w:t>Sciences/</w:t>
            </w:r>
          </w:p>
          <w:p w:rsidRPr="009F22DC" w:rsidR="00AB2BC5" w:rsidP="00E04C81" w:rsidRDefault="00AB2BC5" w14:paraId="76B635FE" w14:textId="47425A3E">
            <w:pPr>
              <w:rPr>
                <w:rFonts w:ascii="Garamond" w:hAnsi="Garamond" w:cs="Calibri"/>
                <w:color w:val="000000" w:themeColor="text1"/>
                <w:sz w:val="20"/>
                <w:szCs w:val="20"/>
              </w:rPr>
            </w:pPr>
            <w:r w:rsidRPr="009F22DC">
              <w:rPr>
                <w:rFonts w:ascii="Garamond" w:hAnsi="Garamond" w:cs="Calibri"/>
                <w:color w:val="000000" w:themeColor="text1"/>
                <w:sz w:val="20"/>
                <w:szCs w:val="20"/>
              </w:rPr>
              <w:t>10am-11am</w:t>
            </w:r>
          </w:p>
          <w:p w:rsidRPr="009F22DC" w:rsidR="00AB2BC5" w:rsidP="00E04C81" w:rsidRDefault="00AB2BC5" w14:paraId="2AA15137" w14:textId="77777777">
            <w:pPr>
              <w:rPr>
                <w:rFonts w:ascii="Garamond" w:hAnsi="Garamond" w:cs="Calibri"/>
                <w:color w:val="000000" w:themeColor="text1"/>
                <w:sz w:val="20"/>
                <w:szCs w:val="20"/>
              </w:rPr>
            </w:pPr>
          </w:p>
        </w:tc>
        <w:tc>
          <w:tcPr>
            <w:tcW w:w="2300" w:type="dxa"/>
          </w:tcPr>
          <w:p w:rsidRPr="009F22DC" w:rsidR="00AB2BC5" w:rsidP="00E04C81" w:rsidRDefault="00AB2BC5" w14:paraId="09B56C2C" w14:textId="77777777">
            <w:pPr>
              <w:rPr>
                <w:rFonts w:ascii="Garamond" w:hAnsi="Garamond" w:cs="Calibri"/>
                <w:color w:val="000000" w:themeColor="text1"/>
                <w:sz w:val="20"/>
                <w:szCs w:val="20"/>
              </w:rPr>
            </w:pPr>
            <w:r w:rsidRPr="009F22DC">
              <w:rPr>
                <w:rFonts w:ascii="Garamond" w:hAnsi="Garamond" w:cs="Calibri"/>
                <w:color w:val="000000" w:themeColor="text1"/>
                <w:sz w:val="20"/>
                <w:szCs w:val="20"/>
              </w:rPr>
              <w:t>Edge states in disordered media and the Clifford index of three almost-commuting matrices</w:t>
            </w:r>
          </w:p>
        </w:tc>
      </w:tr>
      <w:tr w:rsidRPr="000F458A" w:rsidR="00AB2BC5" w:rsidTr="00AB2BC5" w14:paraId="7A0F59B5" w14:textId="77777777">
        <w:trPr>
          <w:trHeight w:val="695"/>
          <w:jc w:val="center"/>
        </w:trPr>
        <w:tc>
          <w:tcPr>
            <w:tcW w:w="1654" w:type="dxa"/>
          </w:tcPr>
          <w:p w:rsidRPr="000F458A" w:rsidR="00AB2BC5" w:rsidP="00E04C81" w:rsidRDefault="00AB2BC5" w14:paraId="6A7FD0FD" w14:textId="77777777">
            <w:pPr>
              <w:rPr>
                <w:rFonts w:ascii="Garamond" w:hAnsi="Garamond" w:cs="Calibri"/>
                <w:b/>
                <w:color w:val="000000" w:themeColor="text1"/>
                <w:sz w:val="20"/>
                <w:szCs w:val="20"/>
              </w:rPr>
            </w:pPr>
            <w:proofErr w:type="spellStart"/>
            <w:r w:rsidRPr="000F458A">
              <w:rPr>
                <w:rFonts w:ascii="Garamond" w:hAnsi="Garamond" w:eastAsia="Garamond" w:cs="Garamond"/>
                <w:b/>
                <w:color w:val="000000" w:themeColor="text1"/>
                <w:sz w:val="20"/>
                <w:szCs w:val="20"/>
              </w:rPr>
              <w:t>Jaewon</w:t>
            </w:r>
            <w:proofErr w:type="spellEnd"/>
            <w:r w:rsidRPr="000F458A">
              <w:rPr>
                <w:rFonts w:ascii="Garamond" w:hAnsi="Garamond" w:eastAsia="Garamond" w:cs="Garamond"/>
                <w:b/>
                <w:color w:val="000000" w:themeColor="text1"/>
                <w:sz w:val="20"/>
                <w:szCs w:val="20"/>
              </w:rPr>
              <w:t xml:space="preserve"> Moon     </w:t>
            </w:r>
          </w:p>
        </w:tc>
        <w:tc>
          <w:tcPr>
            <w:tcW w:w="1173" w:type="dxa"/>
          </w:tcPr>
          <w:p w:rsidRPr="000F458A" w:rsidR="00AB2BC5" w:rsidP="00E04C81" w:rsidRDefault="00AB2BC5" w14:paraId="448173D2"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Katherine Franz</w:t>
            </w:r>
          </w:p>
        </w:tc>
        <w:tc>
          <w:tcPr>
            <w:tcW w:w="1258" w:type="dxa"/>
          </w:tcPr>
          <w:p w:rsidRPr="000F458A" w:rsidR="00AB2BC5" w:rsidP="00E04C81" w:rsidRDefault="00AB2BC5" w14:paraId="6D011F9A"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Physical </w:t>
            </w:r>
          </w:p>
          <w:p w:rsidRPr="000F458A" w:rsidR="00AB2BC5" w:rsidP="00E04C81" w:rsidRDefault="00AB2BC5" w14:paraId="35450712" w14:textId="505DEF3B">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3EAF8A91" w14:textId="6F63B83C">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10am-11am                                                                                </w:t>
            </w:r>
          </w:p>
          <w:p w:rsidRPr="000F458A" w:rsidR="00AB2BC5" w:rsidP="00E04C81" w:rsidRDefault="00AB2BC5" w14:paraId="342D17D4" w14:textId="77777777">
            <w:pPr>
              <w:rPr>
                <w:rFonts w:ascii="Garamond" w:hAnsi="Garamond" w:cs="Calibri"/>
                <w:color w:val="000000" w:themeColor="text1"/>
                <w:sz w:val="20"/>
                <w:szCs w:val="20"/>
              </w:rPr>
            </w:pPr>
          </w:p>
        </w:tc>
        <w:tc>
          <w:tcPr>
            <w:tcW w:w="2300" w:type="dxa"/>
          </w:tcPr>
          <w:p w:rsidRPr="000F458A" w:rsidR="00AB2BC5" w:rsidP="00E04C81" w:rsidRDefault="00AB2BC5" w14:paraId="40F7F522"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Understanding how specific histidine residues and their modifications modulate chemical properties of Cu-binding peptides</w:t>
            </w:r>
          </w:p>
        </w:tc>
      </w:tr>
      <w:tr w:rsidRPr="000F458A" w:rsidR="00AB2BC5" w:rsidTr="00AB2BC5" w14:paraId="7D8A535B" w14:textId="77777777">
        <w:trPr>
          <w:trHeight w:val="695"/>
          <w:jc w:val="center"/>
        </w:trPr>
        <w:tc>
          <w:tcPr>
            <w:tcW w:w="1654" w:type="dxa"/>
          </w:tcPr>
          <w:p w:rsidRPr="000F458A" w:rsidR="00AB2BC5" w:rsidP="00E04C81" w:rsidRDefault="00AB2BC5" w14:paraId="39F1781B"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Ernesto </w:t>
            </w:r>
            <w:proofErr w:type="spellStart"/>
            <w:r w:rsidRPr="000F458A">
              <w:rPr>
                <w:rFonts w:ascii="Garamond" w:hAnsi="Garamond" w:cs="Calibri"/>
                <w:b/>
                <w:color w:val="000000" w:themeColor="text1"/>
                <w:sz w:val="20"/>
                <w:szCs w:val="20"/>
              </w:rPr>
              <w:t>Morfin</w:t>
            </w:r>
            <w:proofErr w:type="spellEnd"/>
            <w:r w:rsidRPr="000F458A">
              <w:rPr>
                <w:rFonts w:ascii="Garamond" w:hAnsi="Garamond" w:cs="Calibri"/>
                <w:b/>
                <w:color w:val="000000" w:themeColor="text1"/>
                <w:sz w:val="20"/>
                <w:szCs w:val="20"/>
              </w:rPr>
              <w:t xml:space="preserve"> Montes de </w:t>
            </w:r>
            <w:proofErr w:type="spellStart"/>
            <w:r w:rsidRPr="000F458A">
              <w:rPr>
                <w:rFonts w:ascii="Garamond" w:hAnsi="Garamond" w:cs="Calibri"/>
                <w:b/>
                <w:color w:val="000000" w:themeColor="text1"/>
                <w:sz w:val="20"/>
                <w:szCs w:val="20"/>
              </w:rPr>
              <w:t>Oca</w:t>
            </w:r>
            <w:proofErr w:type="spellEnd"/>
          </w:p>
        </w:tc>
        <w:tc>
          <w:tcPr>
            <w:tcW w:w="1173" w:type="dxa"/>
          </w:tcPr>
          <w:p w:rsidRPr="000F458A" w:rsidR="00AB2BC5" w:rsidP="00E04C81" w:rsidRDefault="00AB2BC5" w14:paraId="7F996751"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Anne West</w:t>
            </w:r>
          </w:p>
        </w:tc>
        <w:tc>
          <w:tcPr>
            <w:tcW w:w="1258" w:type="dxa"/>
          </w:tcPr>
          <w:p w:rsidRPr="000F458A" w:rsidR="00AB2BC5" w:rsidP="00E04C81" w:rsidRDefault="00AB2BC5" w14:paraId="589D300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3B1D8184" w14:textId="28ED360F">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75FE7ECA" w14:textId="0BA17FAA">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tc>
        <w:tc>
          <w:tcPr>
            <w:tcW w:w="2300" w:type="dxa"/>
          </w:tcPr>
          <w:p w:rsidRPr="000F458A" w:rsidR="00AB2BC5" w:rsidP="00AB2BC5" w:rsidRDefault="00AB2BC5" w14:paraId="6EB6F968" w14:textId="4DAB58DA">
            <w:pPr>
              <w:rPr>
                <w:rFonts w:ascii="Garamond" w:hAnsi="Garamond" w:cs="Calibri"/>
                <w:color w:val="000000" w:themeColor="text1"/>
                <w:sz w:val="20"/>
                <w:szCs w:val="20"/>
              </w:rPr>
            </w:pPr>
            <w:r w:rsidRPr="000F458A">
              <w:rPr>
                <w:rFonts w:ascii="Garamond" w:hAnsi="Garamond" w:cs="Calibri"/>
                <w:color w:val="000000" w:themeColor="text1"/>
                <w:sz w:val="20"/>
                <w:szCs w:val="20"/>
              </w:rPr>
              <w:t>Using dCas9 for Functional Epigenomic Editing of Arc</w:t>
            </w:r>
          </w:p>
        </w:tc>
      </w:tr>
      <w:tr w:rsidRPr="000F458A" w:rsidR="00AB2BC5" w:rsidTr="00AB2BC5" w14:paraId="2380C750" w14:textId="77777777">
        <w:trPr>
          <w:trHeight w:val="695"/>
          <w:jc w:val="center"/>
        </w:trPr>
        <w:tc>
          <w:tcPr>
            <w:tcW w:w="1654" w:type="dxa"/>
          </w:tcPr>
          <w:p w:rsidRPr="000F458A" w:rsidR="00AB2BC5" w:rsidP="00E04C81" w:rsidRDefault="00AB2BC5" w14:paraId="3EACCB29" w14:textId="77777777">
            <w:pPr>
              <w:tabs>
                <w:tab w:val="left" w:pos="549"/>
              </w:tabs>
              <w:rPr>
                <w:rFonts w:ascii="Garamond" w:hAnsi="Garamond" w:cs="Calibri"/>
                <w:b/>
                <w:color w:val="000000" w:themeColor="text1"/>
                <w:sz w:val="20"/>
                <w:szCs w:val="20"/>
              </w:rPr>
            </w:pPr>
            <w:r w:rsidRPr="000F458A">
              <w:rPr>
                <w:rFonts w:ascii="Garamond" w:hAnsi="Garamond" w:cs="Calibri"/>
                <w:b/>
                <w:color w:val="000000" w:themeColor="text1"/>
                <w:sz w:val="20"/>
                <w:szCs w:val="20"/>
              </w:rPr>
              <w:t>Arjun Nanda</w:t>
            </w:r>
          </w:p>
        </w:tc>
        <w:tc>
          <w:tcPr>
            <w:tcW w:w="1173" w:type="dxa"/>
          </w:tcPr>
          <w:p w:rsidRPr="000F458A" w:rsidR="00AB2BC5" w:rsidP="00E04C81" w:rsidRDefault="00AB2BC5" w14:paraId="05FABC8A"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Emily Derbyshire</w:t>
            </w:r>
          </w:p>
        </w:tc>
        <w:tc>
          <w:tcPr>
            <w:tcW w:w="1258" w:type="dxa"/>
          </w:tcPr>
          <w:p w:rsidRPr="000F458A" w:rsidR="00AB2BC5" w:rsidP="00E04C81" w:rsidRDefault="00AB2BC5" w14:paraId="5328A1AF"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Biological </w:t>
            </w:r>
          </w:p>
          <w:p w:rsidRPr="000F458A" w:rsidR="00AB2BC5" w:rsidP="00E04C81" w:rsidRDefault="00AB2BC5" w14:paraId="7F1FA909" w14:textId="7E70AAA0">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434EA806" w14:textId="3B90B73C">
            <w:pPr>
              <w:rPr>
                <w:rFonts w:ascii="Garamond" w:hAnsi="Garamond" w:eastAsia="Garamond" w:cs="Garamond"/>
                <w:color w:val="000000" w:themeColor="text1"/>
                <w:sz w:val="20"/>
                <w:szCs w:val="20"/>
              </w:rPr>
            </w:pPr>
            <w:r w:rsidRPr="000F458A">
              <w:rPr>
                <w:rFonts w:ascii="Garamond" w:hAnsi="Garamond" w:cs="Calibri"/>
                <w:color w:val="000000" w:themeColor="text1"/>
                <w:sz w:val="20"/>
                <w:szCs w:val="20"/>
              </w:rPr>
              <w:t>1pm-2pm</w:t>
            </w:r>
          </w:p>
          <w:p w:rsidRPr="000F458A" w:rsidR="00AB2BC5" w:rsidP="00E04C81" w:rsidRDefault="00AB2BC5" w14:paraId="7CA4B33B" w14:textId="77777777">
            <w:pPr>
              <w:rPr>
                <w:rFonts w:ascii="Garamond" w:hAnsi="Garamond" w:cs="Calibri"/>
                <w:color w:val="000000" w:themeColor="text1"/>
                <w:sz w:val="20"/>
                <w:szCs w:val="20"/>
              </w:rPr>
            </w:pPr>
          </w:p>
        </w:tc>
        <w:tc>
          <w:tcPr>
            <w:tcW w:w="2300" w:type="dxa"/>
          </w:tcPr>
          <w:p w:rsidRPr="000F458A" w:rsidR="00AB2BC5" w:rsidP="00E04C81" w:rsidRDefault="00AB2BC5" w14:paraId="557CCD1A"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A potential anti-malarial weapon: understanding microbial dynamics in a 1:1 ratio</w:t>
            </w:r>
          </w:p>
        </w:tc>
      </w:tr>
      <w:tr w:rsidRPr="000F458A" w:rsidR="00AB2BC5" w:rsidTr="00AB2BC5" w14:paraId="55256EAC" w14:textId="77777777">
        <w:trPr>
          <w:trHeight w:val="695"/>
          <w:jc w:val="center"/>
        </w:trPr>
        <w:tc>
          <w:tcPr>
            <w:tcW w:w="1654" w:type="dxa"/>
          </w:tcPr>
          <w:p w:rsidRPr="000F458A" w:rsidR="00AB2BC5" w:rsidP="00E04C81" w:rsidRDefault="00AB2BC5" w14:paraId="1E6B073B" w14:textId="77777777">
            <w:pPr>
              <w:tabs>
                <w:tab w:val="left" w:pos="549"/>
              </w:tabs>
              <w:rPr>
                <w:rFonts w:ascii="Garamond" w:hAnsi="Garamond" w:cs="Calibri"/>
                <w:b/>
                <w:color w:val="000000" w:themeColor="text1"/>
                <w:sz w:val="20"/>
                <w:szCs w:val="20"/>
              </w:rPr>
            </w:pPr>
            <w:proofErr w:type="spellStart"/>
            <w:r w:rsidRPr="000F458A">
              <w:rPr>
                <w:rFonts w:ascii="Garamond" w:hAnsi="Garamond" w:eastAsia="Garamond" w:cs="Garamond"/>
                <w:b/>
                <w:color w:val="000000" w:themeColor="text1"/>
                <w:sz w:val="20"/>
                <w:szCs w:val="20"/>
              </w:rPr>
              <w:t>Mahnoor</w:t>
            </w:r>
            <w:proofErr w:type="spellEnd"/>
            <w:r w:rsidRPr="000F458A">
              <w:rPr>
                <w:rFonts w:ascii="Garamond" w:hAnsi="Garamond" w:eastAsia="Garamond" w:cs="Garamond"/>
                <w:b/>
                <w:color w:val="000000" w:themeColor="text1"/>
                <w:sz w:val="20"/>
                <w:szCs w:val="20"/>
              </w:rPr>
              <w:t xml:space="preserve"> Nazeer                                              </w:t>
            </w:r>
          </w:p>
        </w:tc>
        <w:tc>
          <w:tcPr>
            <w:tcW w:w="1173" w:type="dxa"/>
          </w:tcPr>
          <w:p w:rsidRPr="000F458A" w:rsidR="00AB2BC5" w:rsidP="00E04C81" w:rsidRDefault="00AB2BC5" w14:paraId="0B011AA2"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Rita </w:t>
            </w:r>
            <w:proofErr w:type="spellStart"/>
            <w:r w:rsidRPr="000F458A">
              <w:rPr>
                <w:rFonts w:ascii="Garamond" w:hAnsi="Garamond" w:eastAsia="Garamond" w:cs="Garamond"/>
                <w:color w:val="000000" w:themeColor="text1"/>
                <w:sz w:val="20"/>
                <w:szCs w:val="20"/>
              </w:rPr>
              <w:t>Svetlova</w:t>
            </w:r>
            <w:proofErr w:type="spellEnd"/>
          </w:p>
          <w:p w:rsidRPr="000F458A" w:rsidR="00AB2BC5" w:rsidP="00E04C81" w:rsidRDefault="00AB2BC5" w14:paraId="4467752B" w14:textId="77777777">
            <w:pPr>
              <w:rPr>
                <w:rFonts w:ascii="Garamond" w:hAnsi="Garamond" w:cs="Calibri"/>
                <w:color w:val="000000" w:themeColor="text1"/>
                <w:sz w:val="20"/>
                <w:szCs w:val="20"/>
              </w:rPr>
            </w:pPr>
          </w:p>
        </w:tc>
        <w:tc>
          <w:tcPr>
            <w:tcW w:w="1258" w:type="dxa"/>
          </w:tcPr>
          <w:p w:rsidRPr="000F458A" w:rsidR="00AB2BC5" w:rsidP="00E04C81" w:rsidRDefault="00AB2BC5" w14:paraId="5006D4ED" w14:textId="53EB7E22">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Behavioral Sciences/</w:t>
            </w:r>
          </w:p>
          <w:p w:rsidRPr="000F458A" w:rsidR="00AB2BC5" w:rsidP="00E04C81" w:rsidRDefault="00AB2BC5" w14:paraId="31236DED" w14:textId="417C7099">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10am-11am                                                                                        </w:t>
            </w:r>
          </w:p>
        </w:tc>
        <w:tc>
          <w:tcPr>
            <w:tcW w:w="2300" w:type="dxa"/>
          </w:tcPr>
          <w:p w:rsidRPr="000F458A" w:rsidR="00AB2BC5" w:rsidP="00E04C81" w:rsidRDefault="00AB2BC5" w14:paraId="37FCD0D1" w14:textId="5DF86968">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Friend or Foe? Building Empathy Across Demographics</w:t>
            </w:r>
          </w:p>
        </w:tc>
      </w:tr>
      <w:tr w:rsidRPr="000F458A" w:rsidR="00AB2BC5" w:rsidTr="00AB2BC5" w14:paraId="191B2A2A" w14:textId="77777777">
        <w:trPr>
          <w:trHeight w:val="695"/>
          <w:jc w:val="center"/>
        </w:trPr>
        <w:tc>
          <w:tcPr>
            <w:tcW w:w="1654" w:type="dxa"/>
          </w:tcPr>
          <w:p w:rsidRPr="000F458A" w:rsidR="00AB2BC5" w:rsidP="00E04C81" w:rsidRDefault="00AB2BC5" w14:paraId="1813B14D" w14:textId="688282DF">
            <w:pPr>
              <w:tabs>
                <w:tab w:val="left" w:pos="549"/>
              </w:tabs>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Stephanie Ng</w:t>
            </w:r>
          </w:p>
        </w:tc>
        <w:tc>
          <w:tcPr>
            <w:tcW w:w="1173" w:type="dxa"/>
          </w:tcPr>
          <w:p w:rsidRPr="000F458A" w:rsidR="00AB2BC5" w:rsidP="00E04C81" w:rsidRDefault="00AB2BC5" w14:paraId="46859144" w14:textId="71CA79B8">
            <w:pPr>
              <w:rPr>
                <w:rFonts w:ascii="Garamond" w:hAnsi="Garamond" w:cs="Calibri"/>
                <w:color w:val="000000" w:themeColor="text1"/>
                <w:sz w:val="20"/>
                <w:szCs w:val="20"/>
              </w:rPr>
            </w:pPr>
            <w:r w:rsidRPr="000F458A">
              <w:rPr>
                <w:rFonts w:ascii="Garamond" w:hAnsi="Garamond" w:cs="Calibri"/>
                <w:color w:val="000000" w:themeColor="text1"/>
                <w:sz w:val="20"/>
                <w:szCs w:val="20"/>
              </w:rPr>
              <w:t>Nancy Zucker</w:t>
            </w:r>
          </w:p>
        </w:tc>
        <w:tc>
          <w:tcPr>
            <w:tcW w:w="1258" w:type="dxa"/>
          </w:tcPr>
          <w:p w:rsidRPr="000F458A" w:rsidR="00AB2BC5" w:rsidP="00E04C81" w:rsidRDefault="00AB2BC5" w14:paraId="3952A117" w14:textId="0631601B">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0D22C3AF" w14:textId="7E42DBE3">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 xml:space="preserve">10am-11am                                                                                        </w:t>
            </w:r>
          </w:p>
        </w:tc>
        <w:tc>
          <w:tcPr>
            <w:tcW w:w="2300" w:type="dxa"/>
          </w:tcPr>
          <w:p w:rsidRPr="000F458A" w:rsidR="00AB2BC5" w:rsidP="00E04C81" w:rsidRDefault="00AB2BC5" w14:paraId="09B9CC39" w14:textId="03EAEEFE">
            <w:pPr>
              <w:rPr>
                <w:rFonts w:ascii="Garamond" w:hAnsi="Garamond" w:cs="Calibri"/>
                <w:color w:val="000000" w:themeColor="text1"/>
                <w:sz w:val="20"/>
                <w:szCs w:val="20"/>
              </w:rPr>
            </w:pPr>
            <w:r w:rsidRPr="000F458A">
              <w:rPr>
                <w:rFonts w:ascii="Garamond" w:hAnsi="Garamond" w:cs="Calibri"/>
                <w:color w:val="000000" w:themeColor="text1"/>
                <w:sz w:val="20"/>
                <w:szCs w:val="20"/>
              </w:rPr>
              <w:t>The Clash of Culture and Cuisine: Conflicting Expectations and Disordered Eating in Chinese Adolescent Women</w:t>
            </w:r>
          </w:p>
        </w:tc>
      </w:tr>
      <w:tr w:rsidRPr="000F458A" w:rsidR="00AB2BC5" w:rsidTr="00AB2BC5" w14:paraId="645CE090" w14:textId="77777777">
        <w:trPr>
          <w:trHeight w:val="695"/>
          <w:jc w:val="center"/>
        </w:trPr>
        <w:tc>
          <w:tcPr>
            <w:tcW w:w="1654" w:type="dxa"/>
          </w:tcPr>
          <w:p w:rsidRPr="000F458A" w:rsidR="00AB2BC5" w:rsidP="00E04C81" w:rsidRDefault="00AB2BC5" w14:paraId="422D5DF5"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Julia Nicholas</w:t>
            </w:r>
          </w:p>
        </w:tc>
        <w:tc>
          <w:tcPr>
            <w:tcW w:w="1173" w:type="dxa"/>
          </w:tcPr>
          <w:p w:rsidRPr="000F458A" w:rsidR="00AB2BC5" w:rsidP="00E04C81" w:rsidRDefault="00AB2BC5" w14:paraId="617A4B8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Nancy Zucker</w:t>
            </w:r>
          </w:p>
        </w:tc>
        <w:tc>
          <w:tcPr>
            <w:tcW w:w="1258" w:type="dxa"/>
          </w:tcPr>
          <w:p w:rsidRPr="000F458A" w:rsidR="00AB2BC5" w:rsidP="00E04C81" w:rsidRDefault="00AB2BC5" w14:paraId="6AD5015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2BB07DD8" w14:textId="08A11D4F">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2CD88E5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The Weight of Stigma: The Effects of Internalized Weight Bias on Eating Behaviors in Young Adults Across the Weight Spectrum</w:t>
            </w:r>
          </w:p>
        </w:tc>
      </w:tr>
      <w:tr w:rsidRPr="000F458A" w:rsidR="00AB2BC5" w:rsidTr="00AB2BC5" w14:paraId="64C4864C" w14:textId="77777777">
        <w:trPr>
          <w:trHeight w:val="695"/>
          <w:jc w:val="center"/>
        </w:trPr>
        <w:tc>
          <w:tcPr>
            <w:tcW w:w="1654" w:type="dxa"/>
          </w:tcPr>
          <w:p w:rsidRPr="000F458A" w:rsidR="00AB2BC5" w:rsidP="00E04C81" w:rsidRDefault="00AB2BC5" w14:paraId="5A1FD6D8" w14:textId="77777777">
            <w:pPr>
              <w:rPr>
                <w:rFonts w:ascii="Garamond" w:hAnsi="Garamond" w:cs="Calibri"/>
                <w:b/>
                <w:color w:val="000000" w:themeColor="text1"/>
                <w:sz w:val="20"/>
                <w:szCs w:val="20"/>
              </w:rPr>
            </w:pPr>
            <w:proofErr w:type="spellStart"/>
            <w:r w:rsidRPr="000F458A">
              <w:rPr>
                <w:rFonts w:ascii="Garamond" w:hAnsi="Garamond"/>
                <w:b/>
                <w:color w:val="000000" w:themeColor="text1"/>
                <w:sz w:val="20"/>
                <w:szCs w:val="20"/>
              </w:rPr>
              <w:t>Moreen</w:t>
            </w:r>
            <w:proofErr w:type="spellEnd"/>
            <w:r w:rsidRPr="000F458A">
              <w:rPr>
                <w:rFonts w:ascii="Garamond" w:hAnsi="Garamond"/>
                <w:b/>
                <w:color w:val="000000" w:themeColor="text1"/>
                <w:sz w:val="20"/>
                <w:szCs w:val="20"/>
              </w:rPr>
              <w:t xml:space="preserve"> </w:t>
            </w:r>
            <w:proofErr w:type="spellStart"/>
            <w:r w:rsidRPr="000F458A">
              <w:rPr>
                <w:rFonts w:ascii="Garamond" w:hAnsi="Garamond"/>
                <w:b/>
                <w:color w:val="000000" w:themeColor="text1"/>
                <w:sz w:val="20"/>
                <w:szCs w:val="20"/>
              </w:rPr>
              <w:t>Njorge</w:t>
            </w:r>
            <w:proofErr w:type="spellEnd"/>
          </w:p>
        </w:tc>
        <w:tc>
          <w:tcPr>
            <w:tcW w:w="1173" w:type="dxa"/>
          </w:tcPr>
          <w:p w:rsidRPr="000F458A" w:rsidR="00AB2BC5" w:rsidP="00E04C81" w:rsidRDefault="00AB2BC5" w14:paraId="1281F0D7" w14:textId="77777777">
            <w:pPr>
              <w:rPr>
                <w:rFonts w:ascii="Garamond" w:hAnsi="Garamond" w:cs="Calibri"/>
                <w:color w:val="000000" w:themeColor="text1"/>
                <w:sz w:val="20"/>
                <w:szCs w:val="20"/>
              </w:rPr>
            </w:pPr>
            <w:r w:rsidRPr="000F458A">
              <w:rPr>
                <w:rFonts w:ascii="Garamond" w:hAnsi="Garamond"/>
                <w:color w:val="000000" w:themeColor="text1"/>
                <w:sz w:val="20"/>
                <w:szCs w:val="20"/>
              </w:rPr>
              <w:t xml:space="preserve">Megan </w:t>
            </w:r>
            <w:proofErr w:type="spellStart"/>
            <w:r w:rsidRPr="000F458A">
              <w:rPr>
                <w:rFonts w:ascii="Garamond" w:hAnsi="Garamond"/>
                <w:color w:val="000000" w:themeColor="text1"/>
                <w:sz w:val="20"/>
                <w:szCs w:val="20"/>
              </w:rPr>
              <w:t>Huchko</w:t>
            </w:r>
            <w:proofErr w:type="spellEnd"/>
          </w:p>
        </w:tc>
        <w:tc>
          <w:tcPr>
            <w:tcW w:w="1258" w:type="dxa"/>
          </w:tcPr>
          <w:p w:rsidRPr="000F458A" w:rsidR="00AB2BC5" w:rsidP="00E04C81" w:rsidRDefault="00AB2BC5" w14:paraId="52E0882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Community Engaged </w:t>
            </w:r>
          </w:p>
          <w:p w:rsidRPr="000F458A" w:rsidR="00AB2BC5" w:rsidP="00E04C81" w:rsidRDefault="00AB2BC5" w14:paraId="1E012FD0" w14:textId="5D37DAA4">
            <w:pPr>
              <w:rPr>
                <w:rFonts w:ascii="Garamond" w:hAnsi="Garamond" w:cs="Calibri"/>
                <w:color w:val="000000" w:themeColor="text1"/>
                <w:sz w:val="20"/>
                <w:szCs w:val="20"/>
              </w:rPr>
            </w:pPr>
            <w:r w:rsidRPr="000F458A">
              <w:rPr>
                <w:rFonts w:ascii="Garamond" w:hAnsi="Garamond" w:cs="Calibri"/>
                <w:color w:val="000000" w:themeColor="text1"/>
                <w:sz w:val="20"/>
                <w:szCs w:val="20"/>
              </w:rPr>
              <w:t>Research/</w:t>
            </w:r>
          </w:p>
          <w:p w:rsidRPr="000F458A" w:rsidR="00AB2BC5" w:rsidP="0088361C" w:rsidRDefault="00AB2BC5" w14:paraId="1A088E07" w14:textId="77777777">
            <w:pPr>
              <w:rPr>
                <w:rFonts w:ascii="Garamond" w:hAnsi="Garamond"/>
                <w:color w:val="000000" w:themeColor="text1"/>
                <w:sz w:val="20"/>
                <w:szCs w:val="20"/>
              </w:rPr>
            </w:pPr>
            <w:r w:rsidRPr="000F458A">
              <w:rPr>
                <w:rFonts w:ascii="Garamond" w:hAnsi="Garamond"/>
                <w:color w:val="000000" w:themeColor="text1"/>
                <w:sz w:val="20"/>
                <w:szCs w:val="20"/>
              </w:rPr>
              <w:t>12pm-1pm</w:t>
            </w:r>
          </w:p>
          <w:p w:rsidRPr="000F458A" w:rsidR="00AB2BC5" w:rsidP="00E04C81" w:rsidRDefault="00AB2BC5" w14:paraId="42CBA869" w14:textId="77777777">
            <w:pPr>
              <w:rPr>
                <w:rFonts w:ascii="Garamond" w:hAnsi="Garamond" w:cs="Calibri"/>
                <w:color w:val="000000" w:themeColor="text1"/>
                <w:sz w:val="20"/>
                <w:szCs w:val="20"/>
              </w:rPr>
            </w:pPr>
          </w:p>
          <w:p w:rsidRPr="000F458A" w:rsidR="00AB2BC5" w:rsidP="00E04C81" w:rsidRDefault="00AB2BC5" w14:paraId="2E9411E2" w14:textId="77777777">
            <w:pPr>
              <w:rPr>
                <w:rFonts w:ascii="Garamond" w:hAnsi="Garamond" w:cs="Calibri"/>
                <w:color w:val="000000" w:themeColor="text1"/>
                <w:sz w:val="20"/>
                <w:szCs w:val="20"/>
              </w:rPr>
            </w:pPr>
          </w:p>
        </w:tc>
        <w:tc>
          <w:tcPr>
            <w:tcW w:w="2300" w:type="dxa"/>
          </w:tcPr>
          <w:p w:rsidRPr="000F458A" w:rsidR="00AB2BC5" w:rsidP="00E04C81" w:rsidRDefault="00AB2BC5" w14:paraId="017EE45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Using GIS Spatial Mapping to Enumerate the Risk of Loss-to-Follow up for Cervical Cancer Treatment in Western Kenya</w:t>
            </w:r>
          </w:p>
        </w:tc>
      </w:tr>
      <w:tr w:rsidRPr="000F458A" w:rsidR="00AB2BC5" w:rsidTr="00AB2BC5" w14:paraId="4265554F" w14:textId="77777777">
        <w:trPr>
          <w:trHeight w:val="695"/>
          <w:jc w:val="center"/>
        </w:trPr>
        <w:tc>
          <w:tcPr>
            <w:tcW w:w="1654" w:type="dxa"/>
          </w:tcPr>
          <w:p w:rsidRPr="000F458A" w:rsidR="00AB2BC5" w:rsidP="00E04C81" w:rsidRDefault="00AB2BC5" w14:paraId="6260FF74"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Melina </w:t>
            </w:r>
            <w:proofErr w:type="spellStart"/>
            <w:r w:rsidRPr="000F458A">
              <w:rPr>
                <w:rFonts w:ascii="Garamond" w:hAnsi="Garamond" w:cs="Calibri"/>
                <w:b/>
                <w:color w:val="000000" w:themeColor="text1"/>
                <w:sz w:val="20"/>
                <w:szCs w:val="20"/>
              </w:rPr>
              <w:t>Nolas</w:t>
            </w:r>
            <w:proofErr w:type="spellEnd"/>
          </w:p>
        </w:tc>
        <w:tc>
          <w:tcPr>
            <w:tcW w:w="1173" w:type="dxa"/>
          </w:tcPr>
          <w:p w:rsidRPr="000F458A" w:rsidR="00AB2BC5" w:rsidP="00E04C81" w:rsidRDefault="00AB2BC5" w14:paraId="3E34E9E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Susan Alberts</w:t>
            </w:r>
          </w:p>
        </w:tc>
        <w:tc>
          <w:tcPr>
            <w:tcW w:w="1258" w:type="dxa"/>
          </w:tcPr>
          <w:p w:rsidRPr="000F458A" w:rsidR="00AB2BC5" w:rsidP="00E04C81" w:rsidRDefault="00AB2BC5" w14:paraId="7FFA7553"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0EFEC1FA" w14:textId="5BFA7655">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88361C" w:rsidRDefault="00AB2BC5" w14:paraId="6B8D9C3A" w14:textId="77777777">
            <w:pPr>
              <w:rPr>
                <w:rFonts w:ascii="Garamond" w:hAnsi="Garamond"/>
                <w:color w:val="000000" w:themeColor="text1"/>
                <w:sz w:val="20"/>
                <w:szCs w:val="20"/>
              </w:rPr>
            </w:pPr>
            <w:r w:rsidRPr="000F458A">
              <w:rPr>
                <w:rFonts w:ascii="Garamond" w:hAnsi="Garamond"/>
                <w:color w:val="000000" w:themeColor="text1"/>
                <w:sz w:val="20"/>
                <w:szCs w:val="20"/>
              </w:rPr>
              <w:t>12pm-1pm</w:t>
            </w:r>
          </w:p>
          <w:p w:rsidRPr="000F458A" w:rsidR="00AB2BC5" w:rsidP="00E04C81" w:rsidRDefault="00AB2BC5" w14:paraId="329A7BD6" w14:textId="77777777">
            <w:pPr>
              <w:rPr>
                <w:rFonts w:ascii="Garamond" w:hAnsi="Garamond" w:cs="Calibri"/>
                <w:color w:val="000000" w:themeColor="text1"/>
                <w:sz w:val="20"/>
                <w:szCs w:val="20"/>
              </w:rPr>
            </w:pPr>
          </w:p>
          <w:p w:rsidRPr="000F458A" w:rsidR="00AB2BC5" w:rsidP="00E04C81" w:rsidRDefault="00AB2BC5" w14:paraId="5E6452FC" w14:textId="77777777">
            <w:pPr>
              <w:rPr>
                <w:rFonts w:ascii="Garamond" w:hAnsi="Garamond" w:cs="Calibri"/>
                <w:color w:val="000000" w:themeColor="text1"/>
                <w:sz w:val="20"/>
                <w:szCs w:val="20"/>
              </w:rPr>
            </w:pPr>
          </w:p>
        </w:tc>
        <w:tc>
          <w:tcPr>
            <w:tcW w:w="2300" w:type="dxa"/>
          </w:tcPr>
          <w:p w:rsidRPr="000F458A" w:rsidR="00AB2BC5" w:rsidP="00E04C81" w:rsidRDefault="00AB2BC5" w14:paraId="5BD02A7D" w14:textId="1DF0B418">
            <w:pPr>
              <w:rPr>
                <w:rFonts w:ascii="Garamond" w:hAnsi="Garamond" w:cs="Calibri"/>
                <w:color w:val="000000" w:themeColor="text1"/>
                <w:sz w:val="20"/>
                <w:szCs w:val="20"/>
              </w:rPr>
            </w:pPr>
            <w:r w:rsidRPr="000F458A">
              <w:rPr>
                <w:rFonts w:ascii="Garamond" w:hAnsi="Garamond" w:cs="Calibri"/>
                <w:color w:val="000000" w:themeColor="text1"/>
                <w:sz w:val="20"/>
                <w:szCs w:val="20"/>
              </w:rPr>
              <w:t>Strategies for inbreeding avoidance in the absence of dispersal: do fathers and daughters avoid breeding in baboons (</w:t>
            </w:r>
            <w:proofErr w:type="spellStart"/>
            <w:r w:rsidRPr="000F458A">
              <w:rPr>
                <w:rFonts w:ascii="Garamond" w:hAnsi="Garamond" w:cs="Calibri"/>
                <w:color w:val="000000" w:themeColor="text1"/>
                <w:sz w:val="20"/>
                <w:szCs w:val="20"/>
              </w:rPr>
              <w:t>Papio</w:t>
            </w:r>
            <w:proofErr w:type="spellEnd"/>
            <w:r w:rsidRPr="000F458A">
              <w:rPr>
                <w:rFonts w:ascii="Garamond" w:hAnsi="Garamond" w:cs="Calibri"/>
                <w:color w:val="000000" w:themeColor="text1"/>
                <w:sz w:val="20"/>
                <w:szCs w:val="20"/>
              </w:rPr>
              <w:t xml:space="preserve"> cynocephalus)?</w:t>
            </w:r>
          </w:p>
        </w:tc>
      </w:tr>
      <w:tr w:rsidRPr="000F458A" w:rsidR="00AB2BC5" w:rsidTr="00AB2BC5" w14:paraId="42AB92D4" w14:textId="77777777">
        <w:trPr>
          <w:trHeight w:val="695"/>
          <w:jc w:val="center"/>
        </w:trPr>
        <w:tc>
          <w:tcPr>
            <w:tcW w:w="1654" w:type="dxa"/>
          </w:tcPr>
          <w:p w:rsidRPr="000F458A" w:rsidR="00AB2BC5" w:rsidP="00E04C81" w:rsidRDefault="00AB2BC5" w14:paraId="44868BC5"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Damilola </w:t>
            </w:r>
            <w:proofErr w:type="spellStart"/>
            <w:r w:rsidRPr="000F458A">
              <w:rPr>
                <w:rFonts w:ascii="Garamond" w:hAnsi="Garamond" w:eastAsia="Garamond" w:cs="Garamond"/>
                <w:b/>
                <w:color w:val="000000" w:themeColor="text1"/>
                <w:sz w:val="20"/>
                <w:szCs w:val="20"/>
              </w:rPr>
              <w:t>Oke</w:t>
            </w:r>
            <w:proofErr w:type="spellEnd"/>
            <w:r w:rsidRPr="000F458A">
              <w:rPr>
                <w:rFonts w:ascii="Garamond" w:hAnsi="Garamond" w:eastAsia="Garamond" w:cs="Garamond"/>
                <w:b/>
                <w:color w:val="000000" w:themeColor="text1"/>
                <w:sz w:val="20"/>
                <w:szCs w:val="20"/>
              </w:rPr>
              <w:t xml:space="preserve">                                                   </w:t>
            </w:r>
          </w:p>
        </w:tc>
        <w:tc>
          <w:tcPr>
            <w:tcW w:w="1173" w:type="dxa"/>
          </w:tcPr>
          <w:p w:rsidRPr="000F458A" w:rsidR="00AB2BC5" w:rsidP="00E04C81" w:rsidRDefault="00AB2BC5" w14:paraId="78ACD6C2"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Nancy Zucker</w:t>
            </w:r>
          </w:p>
        </w:tc>
        <w:tc>
          <w:tcPr>
            <w:tcW w:w="1258" w:type="dxa"/>
          </w:tcPr>
          <w:p w:rsidRPr="000F458A" w:rsidR="00AB2BC5" w:rsidP="00E04C81" w:rsidRDefault="00AB2BC5" w14:paraId="19B7DAA6" w14:textId="0C093CE4">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Behavioral Sciences/</w:t>
            </w:r>
          </w:p>
          <w:p w:rsidRPr="000F458A" w:rsidR="00AB2BC5" w:rsidP="00E04C81" w:rsidRDefault="00AB2BC5" w14:paraId="5971B431" w14:textId="7A1AB2EF">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11am-12pm</w:t>
            </w:r>
          </w:p>
          <w:p w:rsidRPr="000F458A" w:rsidR="00AB2BC5" w:rsidP="00E04C81" w:rsidRDefault="00AB2BC5" w14:paraId="3D4BC3AF" w14:textId="77777777">
            <w:pPr>
              <w:rPr>
                <w:rFonts w:ascii="Garamond" w:hAnsi="Garamond" w:cs="Calibri"/>
                <w:color w:val="000000" w:themeColor="text1"/>
                <w:sz w:val="20"/>
                <w:szCs w:val="20"/>
              </w:rPr>
            </w:pPr>
          </w:p>
        </w:tc>
        <w:tc>
          <w:tcPr>
            <w:tcW w:w="2300" w:type="dxa"/>
          </w:tcPr>
          <w:p w:rsidRPr="000F458A" w:rsidR="00AB2BC5" w:rsidP="00E04C81" w:rsidRDefault="00AB2BC5" w14:paraId="1E9EDEF4"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 xml:space="preserve">The Company You Keep: The Relationship between Friendship Qualities and Mental Health among College Students </w:t>
            </w:r>
          </w:p>
        </w:tc>
      </w:tr>
      <w:tr w:rsidRPr="000F458A" w:rsidR="00AB2BC5" w:rsidTr="00AB2BC5" w14:paraId="0A996592" w14:textId="77777777">
        <w:trPr>
          <w:trHeight w:val="695"/>
          <w:jc w:val="center"/>
        </w:trPr>
        <w:tc>
          <w:tcPr>
            <w:tcW w:w="1654" w:type="dxa"/>
          </w:tcPr>
          <w:p w:rsidRPr="000F458A" w:rsidR="00AB2BC5" w:rsidP="00E04C81" w:rsidRDefault="00AB2BC5" w14:paraId="4B2CB0A6"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Margo </w:t>
            </w:r>
            <w:proofErr w:type="spellStart"/>
            <w:r w:rsidRPr="000F458A">
              <w:rPr>
                <w:rFonts w:ascii="Garamond" w:hAnsi="Garamond" w:cs="Calibri"/>
                <w:b/>
                <w:color w:val="000000" w:themeColor="text1"/>
                <w:sz w:val="20"/>
                <w:szCs w:val="20"/>
              </w:rPr>
              <w:t>Orlen</w:t>
            </w:r>
            <w:proofErr w:type="spellEnd"/>
          </w:p>
        </w:tc>
        <w:tc>
          <w:tcPr>
            <w:tcW w:w="1173" w:type="dxa"/>
          </w:tcPr>
          <w:p w:rsidRPr="000F458A" w:rsidR="00AB2BC5" w:rsidP="00E04C81" w:rsidRDefault="00AB2BC5" w14:paraId="0C819DC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Marc Caron</w:t>
            </w:r>
          </w:p>
        </w:tc>
        <w:tc>
          <w:tcPr>
            <w:tcW w:w="1258" w:type="dxa"/>
          </w:tcPr>
          <w:p w:rsidRPr="000F458A" w:rsidR="00AB2BC5" w:rsidP="00E04C81" w:rsidRDefault="00AB2BC5" w14:paraId="6A66519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638ED473" w14:textId="26D3894D">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1C4726F1" w14:textId="70ADA877">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797934F6" w14:textId="77777777">
            <w:pPr>
              <w:ind w:firstLine="720"/>
              <w:rPr>
                <w:rFonts w:ascii="Garamond" w:hAnsi="Garamond" w:cs="Calibri"/>
                <w:color w:val="000000" w:themeColor="text1"/>
                <w:sz w:val="20"/>
                <w:szCs w:val="20"/>
              </w:rPr>
            </w:pPr>
          </w:p>
        </w:tc>
        <w:tc>
          <w:tcPr>
            <w:tcW w:w="2300" w:type="dxa"/>
          </w:tcPr>
          <w:p w:rsidRPr="000F458A" w:rsidR="00AB2BC5" w:rsidP="00E04C81" w:rsidRDefault="00AB2BC5" w14:paraId="39F1C4DE"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Characterization of the dopamine D2 receptor internalization and signaling using BRET</w:t>
            </w:r>
          </w:p>
        </w:tc>
      </w:tr>
      <w:tr w:rsidRPr="000F458A" w:rsidR="00AB2BC5" w:rsidTr="00AB2BC5" w14:paraId="470293AE" w14:textId="77777777">
        <w:trPr>
          <w:trHeight w:val="695"/>
          <w:jc w:val="center"/>
        </w:trPr>
        <w:tc>
          <w:tcPr>
            <w:tcW w:w="1654" w:type="dxa"/>
          </w:tcPr>
          <w:p w:rsidRPr="000F458A" w:rsidR="00AB2BC5" w:rsidP="00E04C81" w:rsidRDefault="00AB2BC5" w14:paraId="39DA4644"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Christiana </w:t>
            </w:r>
            <w:proofErr w:type="spellStart"/>
            <w:r w:rsidRPr="000F458A">
              <w:rPr>
                <w:rFonts w:ascii="Garamond" w:hAnsi="Garamond" w:cs="Calibri"/>
                <w:b/>
                <w:color w:val="000000" w:themeColor="text1"/>
                <w:sz w:val="20"/>
                <w:szCs w:val="20"/>
              </w:rPr>
              <w:t>Oshotse</w:t>
            </w:r>
            <w:proofErr w:type="spellEnd"/>
          </w:p>
        </w:tc>
        <w:tc>
          <w:tcPr>
            <w:tcW w:w="1173" w:type="dxa"/>
          </w:tcPr>
          <w:p w:rsidRPr="000F458A" w:rsidR="00AB2BC5" w:rsidP="00E04C81" w:rsidRDefault="00AB2BC5" w14:paraId="05C6695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Cheryl Lin</w:t>
            </w:r>
          </w:p>
        </w:tc>
        <w:tc>
          <w:tcPr>
            <w:tcW w:w="1258" w:type="dxa"/>
          </w:tcPr>
          <w:p w:rsidRPr="000F458A" w:rsidR="00AB2BC5" w:rsidP="00E04C81" w:rsidRDefault="00AB2BC5" w14:paraId="27C3B86C" w14:textId="04D6D365">
            <w:pPr>
              <w:rPr>
                <w:rFonts w:ascii="Garamond" w:hAnsi="Garamond" w:cs="Calibri"/>
                <w:color w:val="000000" w:themeColor="text1"/>
                <w:sz w:val="20"/>
                <w:szCs w:val="20"/>
              </w:rPr>
            </w:pPr>
            <w:r w:rsidRPr="000F458A">
              <w:rPr>
                <w:rFonts w:ascii="Garamond" w:hAnsi="Garamond" w:cs="Calibri"/>
                <w:color w:val="000000" w:themeColor="text1"/>
                <w:sz w:val="20"/>
                <w:szCs w:val="20"/>
              </w:rPr>
              <w:t>Behavioral Sciences/</w:t>
            </w:r>
          </w:p>
          <w:p w:rsidRPr="000F458A" w:rsidR="00AB2BC5" w:rsidP="00E04C81" w:rsidRDefault="00AB2BC5" w14:paraId="40787E4B" w14:textId="6991CA5A">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1A86D935" w14:textId="77777777">
            <w:pPr>
              <w:rPr>
                <w:rFonts w:ascii="Garamond" w:hAnsi="Garamond" w:cs="Calibri"/>
                <w:color w:val="000000" w:themeColor="text1"/>
                <w:sz w:val="20"/>
                <w:szCs w:val="20"/>
              </w:rPr>
            </w:pPr>
          </w:p>
        </w:tc>
        <w:tc>
          <w:tcPr>
            <w:tcW w:w="2300" w:type="dxa"/>
          </w:tcPr>
          <w:p w:rsidRPr="000F458A" w:rsidR="00AB2BC5" w:rsidP="00E04C81" w:rsidRDefault="00AB2BC5" w14:paraId="4247952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Self-Efficacy and Adherence Behaviors in Rheumatoid Arthritis Patients</w:t>
            </w:r>
          </w:p>
        </w:tc>
      </w:tr>
      <w:tr w:rsidRPr="000F458A" w:rsidR="00AB2BC5" w:rsidTr="00AB2BC5" w14:paraId="581C6CD2" w14:textId="77777777">
        <w:trPr>
          <w:trHeight w:val="695"/>
          <w:jc w:val="center"/>
        </w:trPr>
        <w:tc>
          <w:tcPr>
            <w:tcW w:w="1654" w:type="dxa"/>
          </w:tcPr>
          <w:p w:rsidRPr="000F458A" w:rsidR="00AB2BC5" w:rsidP="00E04C81" w:rsidRDefault="00AB2BC5" w14:paraId="48E85E77" w14:textId="77777777">
            <w:pPr>
              <w:rPr>
                <w:rFonts w:ascii="Garamond" w:hAnsi="Garamond" w:cs="Calibri"/>
                <w:b/>
                <w:color w:val="000000" w:themeColor="text1"/>
                <w:sz w:val="20"/>
                <w:szCs w:val="20"/>
              </w:rPr>
            </w:pPr>
            <w:proofErr w:type="spellStart"/>
            <w:r w:rsidRPr="000F458A">
              <w:rPr>
                <w:rFonts w:ascii="Garamond" w:hAnsi="Garamond" w:eastAsia="Garamond" w:cs="Garamond"/>
                <w:b/>
                <w:color w:val="000000" w:themeColor="text1"/>
                <w:sz w:val="20"/>
                <w:szCs w:val="20"/>
              </w:rPr>
              <w:t>Ajile</w:t>
            </w:r>
            <w:proofErr w:type="spellEnd"/>
            <w:r w:rsidRPr="000F458A">
              <w:rPr>
                <w:rFonts w:ascii="Garamond" w:hAnsi="Garamond" w:eastAsia="Garamond" w:cs="Garamond"/>
                <w:b/>
                <w:color w:val="000000" w:themeColor="text1"/>
                <w:sz w:val="20"/>
                <w:szCs w:val="20"/>
              </w:rPr>
              <w:t xml:space="preserve"> Owens                                                      </w:t>
            </w:r>
          </w:p>
        </w:tc>
        <w:tc>
          <w:tcPr>
            <w:tcW w:w="1173" w:type="dxa"/>
          </w:tcPr>
          <w:p w:rsidRPr="000F458A" w:rsidR="00AB2BC5" w:rsidP="00E04C81" w:rsidRDefault="00AB2BC5" w14:paraId="157CD66C"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Randall Kramer</w:t>
            </w:r>
          </w:p>
        </w:tc>
        <w:tc>
          <w:tcPr>
            <w:tcW w:w="1258" w:type="dxa"/>
          </w:tcPr>
          <w:p w:rsidRPr="000F458A" w:rsidR="00AB2BC5" w:rsidP="00E04C81" w:rsidRDefault="00AB2BC5" w14:paraId="02939F9B"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Social </w:t>
            </w:r>
          </w:p>
          <w:p w:rsidRPr="000F458A" w:rsidR="00AB2BC5" w:rsidP="00E04C81" w:rsidRDefault="00AB2BC5" w14:paraId="713AA2E1" w14:textId="4AD04221">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Sciences/</w:t>
            </w:r>
          </w:p>
          <w:p w:rsidRPr="000F458A" w:rsidR="00AB2BC5" w:rsidP="00E04C81" w:rsidRDefault="00AB2BC5" w14:paraId="0768A992" w14:textId="553DEF53">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11am-12pm                                                                                                 </w:t>
            </w:r>
          </w:p>
          <w:p w:rsidRPr="000F458A" w:rsidR="00AB2BC5" w:rsidP="00E04C81" w:rsidRDefault="00AB2BC5" w14:paraId="71879409" w14:textId="77777777">
            <w:pPr>
              <w:rPr>
                <w:rFonts w:ascii="Garamond" w:hAnsi="Garamond" w:cs="Calibri"/>
                <w:color w:val="000000" w:themeColor="text1"/>
                <w:sz w:val="20"/>
                <w:szCs w:val="20"/>
              </w:rPr>
            </w:pPr>
          </w:p>
        </w:tc>
        <w:tc>
          <w:tcPr>
            <w:tcW w:w="2300" w:type="dxa"/>
          </w:tcPr>
          <w:p w:rsidRPr="000F458A" w:rsidR="00AB2BC5" w:rsidP="00E04C81" w:rsidRDefault="00AB2BC5" w14:paraId="794718AC"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Understanding Social Networks for Disease Transmission and Information Interventions in Rural Madagascar</w:t>
            </w:r>
          </w:p>
        </w:tc>
      </w:tr>
      <w:tr w:rsidRPr="000F458A" w:rsidR="00AB2BC5" w:rsidTr="00AB2BC5" w14:paraId="5BC4050D" w14:textId="77777777">
        <w:trPr>
          <w:trHeight w:val="695"/>
          <w:jc w:val="center"/>
        </w:trPr>
        <w:tc>
          <w:tcPr>
            <w:tcW w:w="1654" w:type="dxa"/>
          </w:tcPr>
          <w:p w:rsidRPr="000F458A" w:rsidR="00473FE9" w:rsidP="00E04C81" w:rsidRDefault="00473FE9" w14:paraId="47EDC88A" w14:textId="77777777">
            <w:pPr>
              <w:rPr>
                <w:rFonts w:ascii="Garamond" w:hAnsi="Garamond" w:cs="Calibri"/>
                <w:b/>
                <w:color w:val="000000" w:themeColor="text1"/>
                <w:sz w:val="20"/>
                <w:szCs w:val="20"/>
              </w:rPr>
            </w:pPr>
          </w:p>
          <w:p w:rsidRPr="000F458A" w:rsidR="00473FE9" w:rsidP="00E04C81" w:rsidRDefault="00473FE9" w14:paraId="2E3FFB14" w14:textId="77777777">
            <w:pPr>
              <w:rPr>
                <w:rFonts w:ascii="Garamond" w:hAnsi="Garamond" w:cs="Calibri"/>
                <w:b/>
                <w:color w:val="000000" w:themeColor="text1"/>
                <w:sz w:val="20"/>
                <w:szCs w:val="20"/>
              </w:rPr>
            </w:pPr>
          </w:p>
          <w:p w:rsidRPr="000F458A" w:rsidR="00473FE9" w:rsidP="00E04C81" w:rsidRDefault="00473FE9" w14:paraId="1B2C4A24" w14:textId="77777777">
            <w:pPr>
              <w:rPr>
                <w:rFonts w:ascii="Garamond" w:hAnsi="Garamond" w:cs="Calibri"/>
                <w:b/>
                <w:color w:val="000000" w:themeColor="text1"/>
                <w:sz w:val="20"/>
                <w:szCs w:val="20"/>
              </w:rPr>
            </w:pPr>
          </w:p>
          <w:p w:rsidRPr="000F458A" w:rsidR="00473FE9" w:rsidP="00E04C81" w:rsidRDefault="00473FE9" w14:paraId="5DD834D4" w14:textId="77777777">
            <w:pPr>
              <w:rPr>
                <w:rFonts w:ascii="Garamond" w:hAnsi="Garamond" w:cs="Calibri"/>
                <w:b/>
                <w:color w:val="000000" w:themeColor="text1"/>
                <w:sz w:val="20"/>
                <w:szCs w:val="20"/>
              </w:rPr>
            </w:pPr>
          </w:p>
          <w:p w:rsidRPr="000F458A" w:rsidR="00AB2BC5" w:rsidP="00E04C81" w:rsidRDefault="00AB2BC5" w14:paraId="558793BF" w14:textId="0D24F503">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Ellen Pasquale</w:t>
            </w:r>
          </w:p>
        </w:tc>
        <w:tc>
          <w:tcPr>
            <w:tcW w:w="1173" w:type="dxa"/>
          </w:tcPr>
          <w:p w:rsidRPr="000F458A" w:rsidR="00473FE9" w:rsidP="00E04C81" w:rsidRDefault="00473FE9" w14:paraId="329FE15F" w14:textId="77777777">
            <w:pPr>
              <w:rPr>
                <w:rFonts w:ascii="Garamond" w:hAnsi="Garamond" w:cs="Calibri"/>
                <w:color w:val="000000" w:themeColor="text1"/>
                <w:sz w:val="20"/>
                <w:szCs w:val="20"/>
              </w:rPr>
            </w:pPr>
          </w:p>
          <w:p w:rsidRPr="000F458A" w:rsidR="00473FE9" w:rsidP="00E04C81" w:rsidRDefault="00473FE9" w14:paraId="1D8CDB64" w14:textId="77777777">
            <w:pPr>
              <w:rPr>
                <w:rFonts w:ascii="Garamond" w:hAnsi="Garamond" w:cs="Calibri"/>
                <w:color w:val="000000" w:themeColor="text1"/>
                <w:sz w:val="20"/>
                <w:szCs w:val="20"/>
              </w:rPr>
            </w:pPr>
          </w:p>
          <w:p w:rsidRPr="000F458A" w:rsidR="00473FE9" w:rsidP="00E04C81" w:rsidRDefault="00473FE9" w14:paraId="29C290BF" w14:textId="77777777">
            <w:pPr>
              <w:rPr>
                <w:rFonts w:ascii="Garamond" w:hAnsi="Garamond" w:cs="Calibri"/>
                <w:color w:val="000000" w:themeColor="text1"/>
                <w:sz w:val="20"/>
                <w:szCs w:val="20"/>
              </w:rPr>
            </w:pPr>
          </w:p>
          <w:p w:rsidRPr="000F458A" w:rsidR="00473FE9" w:rsidP="00E04C81" w:rsidRDefault="00473FE9" w14:paraId="7D01E0D4" w14:textId="77777777">
            <w:pPr>
              <w:rPr>
                <w:rFonts w:ascii="Garamond" w:hAnsi="Garamond" w:cs="Calibri"/>
                <w:color w:val="000000" w:themeColor="text1"/>
                <w:sz w:val="20"/>
                <w:szCs w:val="20"/>
              </w:rPr>
            </w:pPr>
          </w:p>
          <w:p w:rsidRPr="000F458A" w:rsidR="00AB2BC5" w:rsidP="00E04C81" w:rsidRDefault="00AB2BC5" w14:paraId="4D3BEFF6" w14:textId="2837BAB1">
            <w:pPr>
              <w:rPr>
                <w:rFonts w:ascii="Garamond" w:hAnsi="Garamond" w:cs="Calibri"/>
                <w:color w:val="000000" w:themeColor="text1"/>
                <w:sz w:val="20"/>
                <w:szCs w:val="20"/>
              </w:rPr>
            </w:pPr>
            <w:r w:rsidRPr="000F458A">
              <w:rPr>
                <w:rFonts w:ascii="Garamond" w:hAnsi="Garamond" w:cs="Calibri"/>
                <w:color w:val="000000" w:themeColor="text1"/>
                <w:sz w:val="20"/>
                <w:szCs w:val="20"/>
              </w:rPr>
              <w:lastRenderedPageBreak/>
              <w:t xml:space="preserve">Kathy </w:t>
            </w:r>
            <w:proofErr w:type="spellStart"/>
            <w:r w:rsidRPr="000F458A">
              <w:rPr>
                <w:rFonts w:ascii="Garamond" w:hAnsi="Garamond" w:cs="Calibri"/>
                <w:color w:val="000000" w:themeColor="text1"/>
                <w:sz w:val="20"/>
                <w:szCs w:val="20"/>
              </w:rPr>
              <w:t>Sikkema</w:t>
            </w:r>
            <w:proofErr w:type="spellEnd"/>
          </w:p>
        </w:tc>
        <w:tc>
          <w:tcPr>
            <w:tcW w:w="1258" w:type="dxa"/>
          </w:tcPr>
          <w:p w:rsidRPr="000F458A" w:rsidR="00473FE9" w:rsidP="00E04C81" w:rsidRDefault="00473FE9" w14:paraId="4772B279" w14:textId="77777777">
            <w:pPr>
              <w:rPr>
                <w:rFonts w:ascii="Garamond" w:hAnsi="Garamond" w:cs="Calibri"/>
                <w:color w:val="000000" w:themeColor="text1"/>
                <w:sz w:val="20"/>
                <w:szCs w:val="20"/>
              </w:rPr>
            </w:pPr>
          </w:p>
          <w:p w:rsidRPr="000F458A" w:rsidR="00473FE9" w:rsidP="00E04C81" w:rsidRDefault="00473FE9" w14:paraId="20FB8DBE" w14:textId="77777777">
            <w:pPr>
              <w:rPr>
                <w:rFonts w:ascii="Garamond" w:hAnsi="Garamond" w:cs="Calibri"/>
                <w:color w:val="000000" w:themeColor="text1"/>
                <w:sz w:val="20"/>
                <w:szCs w:val="20"/>
              </w:rPr>
            </w:pPr>
          </w:p>
          <w:p w:rsidRPr="000F458A" w:rsidR="00473FE9" w:rsidP="00E04C81" w:rsidRDefault="00473FE9" w14:paraId="695C6173" w14:textId="77777777">
            <w:pPr>
              <w:rPr>
                <w:rFonts w:ascii="Garamond" w:hAnsi="Garamond" w:cs="Calibri"/>
                <w:color w:val="000000" w:themeColor="text1"/>
                <w:sz w:val="20"/>
                <w:szCs w:val="20"/>
              </w:rPr>
            </w:pPr>
          </w:p>
          <w:p w:rsidRPr="000F458A" w:rsidR="00AB2BC5" w:rsidP="00E04C81" w:rsidRDefault="00AB2BC5" w14:paraId="60A132A0" w14:textId="6D798125">
            <w:pPr>
              <w:rPr>
                <w:rFonts w:ascii="Garamond" w:hAnsi="Garamond" w:cs="Calibri"/>
                <w:color w:val="000000" w:themeColor="text1"/>
                <w:sz w:val="20"/>
                <w:szCs w:val="20"/>
              </w:rPr>
            </w:pPr>
            <w:r w:rsidRPr="000F458A">
              <w:rPr>
                <w:rFonts w:ascii="Garamond" w:hAnsi="Garamond" w:cs="Calibri"/>
                <w:color w:val="000000" w:themeColor="text1"/>
                <w:sz w:val="20"/>
                <w:szCs w:val="20"/>
              </w:rPr>
              <w:lastRenderedPageBreak/>
              <w:t>Psychology- Graduation with Distinction/</w:t>
            </w:r>
          </w:p>
          <w:p w:rsidRPr="000F458A" w:rsidR="00AB2BC5" w:rsidP="00E04C81" w:rsidRDefault="00AB2BC5" w14:paraId="0F718796" w14:textId="2320193D">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473FE9" w:rsidP="00E04C81" w:rsidRDefault="00473FE9" w14:paraId="3A5AB1CB" w14:textId="77777777">
            <w:pPr>
              <w:rPr>
                <w:rFonts w:ascii="Garamond" w:hAnsi="Garamond" w:cs="Calibri"/>
                <w:color w:val="000000" w:themeColor="text1"/>
                <w:sz w:val="20"/>
                <w:szCs w:val="20"/>
              </w:rPr>
            </w:pPr>
          </w:p>
          <w:p w:rsidRPr="000F458A" w:rsidR="00473FE9" w:rsidP="00E04C81" w:rsidRDefault="00473FE9" w14:paraId="38FBAD2F" w14:textId="77777777">
            <w:pPr>
              <w:rPr>
                <w:rFonts w:ascii="Garamond" w:hAnsi="Garamond" w:cs="Calibri"/>
                <w:color w:val="000000" w:themeColor="text1"/>
                <w:sz w:val="20"/>
                <w:szCs w:val="20"/>
              </w:rPr>
            </w:pPr>
          </w:p>
          <w:p w:rsidRPr="000F458A" w:rsidR="00473FE9" w:rsidP="00E04C81" w:rsidRDefault="00473FE9" w14:paraId="05368471" w14:textId="77777777">
            <w:pPr>
              <w:rPr>
                <w:rFonts w:ascii="Garamond" w:hAnsi="Garamond" w:cs="Calibri"/>
                <w:color w:val="000000" w:themeColor="text1"/>
                <w:sz w:val="20"/>
                <w:szCs w:val="20"/>
              </w:rPr>
            </w:pPr>
          </w:p>
          <w:p w:rsidRPr="000F458A" w:rsidR="00AB2BC5" w:rsidP="00E04C81" w:rsidRDefault="00AB2BC5" w14:paraId="5BEDB750" w14:textId="2A2FC21C">
            <w:pPr>
              <w:rPr>
                <w:rFonts w:ascii="Garamond" w:hAnsi="Garamond" w:cs="Calibri"/>
                <w:color w:val="000000" w:themeColor="text1"/>
                <w:sz w:val="20"/>
                <w:szCs w:val="20"/>
              </w:rPr>
            </w:pPr>
            <w:r w:rsidRPr="000F458A">
              <w:rPr>
                <w:rFonts w:ascii="Garamond" w:hAnsi="Garamond" w:cs="Calibri"/>
                <w:color w:val="000000" w:themeColor="text1"/>
                <w:sz w:val="20"/>
                <w:szCs w:val="20"/>
              </w:rPr>
              <w:lastRenderedPageBreak/>
              <w:t>Showing up Isn’t Enough: External Motivators are Required for Childhood Obesity Intervention Success</w:t>
            </w:r>
          </w:p>
        </w:tc>
      </w:tr>
      <w:tr w:rsidRPr="000F458A" w:rsidR="00AB2BC5" w:rsidTr="00AB2BC5" w14:paraId="14118DE9" w14:textId="77777777">
        <w:trPr>
          <w:trHeight w:val="695"/>
          <w:jc w:val="center"/>
        </w:trPr>
        <w:tc>
          <w:tcPr>
            <w:tcW w:w="1654" w:type="dxa"/>
          </w:tcPr>
          <w:p w:rsidRPr="000F458A" w:rsidR="00AB2BC5" w:rsidP="00E04C81" w:rsidRDefault="00AB2BC5" w14:paraId="0A02AE59"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lastRenderedPageBreak/>
              <w:t>Sabriyya</w:t>
            </w:r>
            <w:proofErr w:type="spellEnd"/>
            <w:r w:rsidRPr="000F458A">
              <w:rPr>
                <w:rFonts w:ascii="Garamond" w:hAnsi="Garamond" w:cs="Calibri"/>
                <w:b/>
                <w:color w:val="000000" w:themeColor="text1"/>
                <w:sz w:val="20"/>
                <w:szCs w:val="20"/>
              </w:rPr>
              <w:t xml:space="preserve"> Pate</w:t>
            </w:r>
          </w:p>
        </w:tc>
        <w:tc>
          <w:tcPr>
            <w:tcW w:w="1173" w:type="dxa"/>
          </w:tcPr>
          <w:p w:rsidRPr="000F458A" w:rsidR="00AB2BC5" w:rsidP="00E04C81" w:rsidRDefault="00AB2BC5" w14:paraId="23E7520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Robert </w:t>
            </w:r>
            <w:proofErr w:type="spellStart"/>
            <w:r w:rsidRPr="000F458A">
              <w:rPr>
                <w:rFonts w:ascii="Garamond" w:hAnsi="Garamond" w:cs="Calibri"/>
                <w:color w:val="000000" w:themeColor="text1"/>
                <w:sz w:val="20"/>
                <w:szCs w:val="20"/>
              </w:rPr>
              <w:t>Korstad</w:t>
            </w:r>
            <w:proofErr w:type="spellEnd"/>
          </w:p>
        </w:tc>
        <w:tc>
          <w:tcPr>
            <w:tcW w:w="1258" w:type="dxa"/>
          </w:tcPr>
          <w:p w:rsidRPr="000F458A" w:rsidR="00AB2BC5" w:rsidP="00E04C81" w:rsidRDefault="00AB2BC5" w14:paraId="7C423A71" w14:textId="1B4D333C">
            <w:pPr>
              <w:rPr>
                <w:rFonts w:ascii="Garamond" w:hAnsi="Garamond" w:cs="Calibri"/>
                <w:color w:val="000000" w:themeColor="text1"/>
                <w:sz w:val="20"/>
                <w:szCs w:val="20"/>
              </w:rPr>
            </w:pPr>
            <w:r w:rsidRPr="000F458A">
              <w:rPr>
                <w:rFonts w:ascii="Garamond" w:hAnsi="Garamond" w:cs="Calibri"/>
                <w:color w:val="000000" w:themeColor="text1"/>
                <w:sz w:val="20"/>
                <w:szCs w:val="20"/>
              </w:rPr>
              <w:t>Community Engaged Research/</w:t>
            </w:r>
          </w:p>
          <w:p w:rsidRPr="000F458A" w:rsidR="00AB2BC5" w:rsidP="00E04C81" w:rsidRDefault="00AB2BC5" w14:paraId="13C8FCD6" w14:textId="24714762">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209853E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Applied Conflict Resolution Frameworks in the Nigerian Healthcare Leadership Space</w:t>
            </w:r>
          </w:p>
        </w:tc>
      </w:tr>
      <w:tr w:rsidRPr="000F458A" w:rsidR="00AB2BC5" w:rsidTr="00AB2BC5" w14:paraId="70A80992" w14:textId="77777777">
        <w:trPr>
          <w:trHeight w:val="695"/>
          <w:jc w:val="center"/>
        </w:trPr>
        <w:tc>
          <w:tcPr>
            <w:tcW w:w="1654" w:type="dxa"/>
          </w:tcPr>
          <w:p w:rsidRPr="000F458A" w:rsidR="00AB2BC5" w:rsidP="00E04C81" w:rsidRDefault="00AB2BC5" w14:paraId="007DD8FF"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Sera </w:t>
            </w:r>
            <w:proofErr w:type="spellStart"/>
            <w:r w:rsidRPr="000F458A">
              <w:rPr>
                <w:rFonts w:ascii="Garamond" w:hAnsi="Garamond" w:cs="Calibri"/>
                <w:b/>
                <w:color w:val="000000" w:themeColor="text1"/>
                <w:sz w:val="20"/>
                <w:szCs w:val="20"/>
              </w:rPr>
              <w:t>Pekel</w:t>
            </w:r>
            <w:proofErr w:type="spellEnd"/>
          </w:p>
        </w:tc>
        <w:tc>
          <w:tcPr>
            <w:tcW w:w="1173" w:type="dxa"/>
          </w:tcPr>
          <w:p w:rsidRPr="000F458A" w:rsidR="00AB2BC5" w:rsidP="00E04C81" w:rsidRDefault="00AB2BC5" w14:paraId="76FA6EB3"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Scott </w:t>
            </w:r>
            <w:proofErr w:type="spellStart"/>
            <w:r w:rsidRPr="000F458A">
              <w:rPr>
                <w:rFonts w:ascii="Garamond" w:hAnsi="Garamond" w:cs="Calibri"/>
                <w:color w:val="000000" w:themeColor="text1"/>
                <w:sz w:val="20"/>
                <w:szCs w:val="20"/>
              </w:rPr>
              <w:t>Huettel</w:t>
            </w:r>
            <w:proofErr w:type="spellEnd"/>
          </w:p>
        </w:tc>
        <w:tc>
          <w:tcPr>
            <w:tcW w:w="1258" w:type="dxa"/>
          </w:tcPr>
          <w:p w:rsidRPr="000F458A" w:rsidR="00AB2BC5" w:rsidP="00E04C81" w:rsidRDefault="00AB2BC5" w14:paraId="79D52DF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0075AE7C" w14:textId="02508DD6">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3DB387D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Humanization in the Trust Game: Beliefs mediate effect on prosocial behavior</w:t>
            </w:r>
          </w:p>
          <w:p w:rsidRPr="000F458A" w:rsidR="00AB2BC5" w:rsidP="00E04C81" w:rsidRDefault="00AB2BC5" w14:paraId="2B6E1C51" w14:textId="77777777">
            <w:pPr>
              <w:rPr>
                <w:rFonts w:ascii="Garamond" w:hAnsi="Garamond" w:cs="Calibri"/>
                <w:color w:val="000000" w:themeColor="text1"/>
                <w:sz w:val="20"/>
                <w:szCs w:val="20"/>
              </w:rPr>
            </w:pPr>
          </w:p>
        </w:tc>
      </w:tr>
      <w:tr w:rsidRPr="000F458A" w:rsidR="00AB2BC5" w:rsidTr="00AB2BC5" w14:paraId="08F0AD00" w14:textId="77777777">
        <w:trPr>
          <w:trHeight w:val="695"/>
          <w:jc w:val="center"/>
        </w:trPr>
        <w:tc>
          <w:tcPr>
            <w:tcW w:w="1654" w:type="dxa"/>
          </w:tcPr>
          <w:p w:rsidRPr="000F458A" w:rsidR="00AB2BC5" w:rsidP="00E04C81" w:rsidRDefault="00AB2BC5" w14:paraId="79841F1F"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Anna </w:t>
            </w:r>
            <w:proofErr w:type="spellStart"/>
            <w:r w:rsidRPr="000F458A">
              <w:rPr>
                <w:rFonts w:ascii="Garamond" w:hAnsi="Garamond" w:cs="Calibri"/>
                <w:b/>
                <w:color w:val="000000" w:themeColor="text1"/>
                <w:sz w:val="20"/>
                <w:szCs w:val="20"/>
              </w:rPr>
              <w:t>Petterson</w:t>
            </w:r>
            <w:proofErr w:type="spellEnd"/>
          </w:p>
        </w:tc>
        <w:tc>
          <w:tcPr>
            <w:tcW w:w="1173" w:type="dxa"/>
          </w:tcPr>
          <w:p w:rsidRPr="000F458A" w:rsidR="00AB2BC5" w:rsidP="00E04C81" w:rsidRDefault="00AB2BC5" w14:paraId="5CAAD67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Sarah Gaither</w:t>
            </w:r>
          </w:p>
        </w:tc>
        <w:tc>
          <w:tcPr>
            <w:tcW w:w="1258" w:type="dxa"/>
          </w:tcPr>
          <w:p w:rsidRPr="000F458A" w:rsidR="00AB2BC5" w:rsidP="00E04C81" w:rsidRDefault="00AB2BC5" w14:paraId="20F30E05" w14:textId="165211D3">
            <w:pPr>
              <w:rPr>
                <w:rFonts w:ascii="Garamond" w:hAnsi="Garamond" w:cs="Calibri"/>
                <w:color w:val="000000" w:themeColor="text1"/>
                <w:sz w:val="20"/>
                <w:szCs w:val="20"/>
              </w:rPr>
            </w:pPr>
            <w:r w:rsidRPr="000F458A">
              <w:rPr>
                <w:rFonts w:ascii="Garamond" w:hAnsi="Garamond" w:cs="Calibri"/>
                <w:color w:val="000000" w:themeColor="text1"/>
                <w:sz w:val="20"/>
                <w:szCs w:val="20"/>
              </w:rPr>
              <w:t>Social Sciences/</w:t>
            </w:r>
          </w:p>
          <w:p w:rsidRPr="000F458A" w:rsidR="00AB2BC5" w:rsidP="00E04C81" w:rsidRDefault="00AB2BC5" w14:paraId="276D876C" w14:textId="28CC2FE1">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2FF0F72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The Effect of Social Exclusion on Multiracial Identity</w:t>
            </w:r>
          </w:p>
        </w:tc>
      </w:tr>
      <w:tr w:rsidRPr="000F458A" w:rsidR="00AB2BC5" w:rsidTr="00AB2BC5" w14:paraId="4F671A72" w14:textId="77777777">
        <w:trPr>
          <w:trHeight w:val="695"/>
          <w:jc w:val="center"/>
        </w:trPr>
        <w:tc>
          <w:tcPr>
            <w:tcW w:w="1654" w:type="dxa"/>
          </w:tcPr>
          <w:p w:rsidRPr="000F458A" w:rsidR="00AB2BC5" w:rsidP="00E04C81" w:rsidRDefault="00AB2BC5" w14:paraId="142989B5" w14:textId="77777777">
            <w:pPr>
              <w:tabs>
                <w:tab w:val="left" w:pos="617"/>
              </w:tabs>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Bryce </w:t>
            </w:r>
            <w:proofErr w:type="spellStart"/>
            <w:r w:rsidRPr="000F458A">
              <w:rPr>
                <w:rFonts w:ascii="Garamond" w:hAnsi="Garamond" w:cs="Calibri"/>
                <w:b/>
                <w:color w:val="000000" w:themeColor="text1"/>
                <w:sz w:val="20"/>
                <w:szCs w:val="20"/>
              </w:rPr>
              <w:t>Polascik</w:t>
            </w:r>
            <w:proofErr w:type="spellEnd"/>
          </w:p>
        </w:tc>
        <w:tc>
          <w:tcPr>
            <w:tcW w:w="1173" w:type="dxa"/>
          </w:tcPr>
          <w:p w:rsidRPr="000F458A" w:rsidR="00AB2BC5" w:rsidP="00E04C81" w:rsidRDefault="00AB2BC5" w14:paraId="18949AC8"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Dilraj</w:t>
            </w:r>
            <w:proofErr w:type="spellEnd"/>
            <w:r w:rsidRPr="000F458A">
              <w:rPr>
                <w:rFonts w:ascii="Garamond" w:hAnsi="Garamond" w:cs="Calibri"/>
                <w:color w:val="000000" w:themeColor="text1"/>
                <w:sz w:val="20"/>
                <w:szCs w:val="20"/>
              </w:rPr>
              <w:t xml:space="preserve"> Grewal</w:t>
            </w:r>
          </w:p>
        </w:tc>
        <w:tc>
          <w:tcPr>
            <w:tcW w:w="1258" w:type="dxa"/>
          </w:tcPr>
          <w:p w:rsidRPr="000F458A" w:rsidR="00AB2BC5" w:rsidP="00E04C81" w:rsidRDefault="00AB2BC5" w14:paraId="18029CB6" w14:textId="57E002E7">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47DC3C3F" w14:textId="67001F0A">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p w:rsidRPr="000F458A" w:rsidR="00AB2BC5" w:rsidP="00E04C81" w:rsidRDefault="00AB2BC5" w14:paraId="3742B27B" w14:textId="77777777">
            <w:pPr>
              <w:rPr>
                <w:rFonts w:ascii="Garamond" w:hAnsi="Garamond" w:cs="Calibri"/>
                <w:color w:val="000000" w:themeColor="text1"/>
                <w:sz w:val="20"/>
                <w:szCs w:val="20"/>
              </w:rPr>
            </w:pPr>
          </w:p>
        </w:tc>
        <w:tc>
          <w:tcPr>
            <w:tcW w:w="2300" w:type="dxa"/>
          </w:tcPr>
          <w:p w:rsidRPr="000F458A" w:rsidR="00AB2BC5" w:rsidP="00E04C81" w:rsidRDefault="00AB2BC5" w14:paraId="14C5F3A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Association of Optical Coherence Tomography Angiography Parameters with Age and Gender in Normal Older Adults</w:t>
            </w:r>
          </w:p>
        </w:tc>
      </w:tr>
      <w:tr w:rsidRPr="000F458A" w:rsidR="00AB2BC5" w:rsidTr="00AB2BC5" w14:paraId="5C9B2CF7" w14:textId="77777777">
        <w:trPr>
          <w:trHeight w:val="695"/>
          <w:jc w:val="center"/>
        </w:trPr>
        <w:tc>
          <w:tcPr>
            <w:tcW w:w="1654" w:type="dxa"/>
          </w:tcPr>
          <w:p w:rsidRPr="000F458A" w:rsidR="00AB2BC5" w:rsidP="00E04C81" w:rsidRDefault="00AB2BC5" w14:paraId="416E5B42"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Ivana </w:t>
            </w:r>
            <w:proofErr w:type="spellStart"/>
            <w:r w:rsidRPr="000F458A">
              <w:rPr>
                <w:rFonts w:ascii="Garamond" w:hAnsi="Garamond" w:cs="Calibri"/>
                <w:b/>
                <w:color w:val="000000" w:themeColor="text1"/>
                <w:sz w:val="20"/>
                <w:szCs w:val="20"/>
              </w:rPr>
              <w:t>Premasinghe</w:t>
            </w:r>
            <w:proofErr w:type="spellEnd"/>
          </w:p>
        </w:tc>
        <w:tc>
          <w:tcPr>
            <w:tcW w:w="1173" w:type="dxa"/>
          </w:tcPr>
          <w:p w:rsidRPr="000F458A" w:rsidR="00AB2BC5" w:rsidP="00E04C81" w:rsidRDefault="00AB2BC5" w14:paraId="41AFD6A2"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Ornit</w:t>
            </w:r>
            <w:proofErr w:type="spellEnd"/>
            <w:r w:rsidRPr="000F458A">
              <w:rPr>
                <w:rFonts w:ascii="Garamond" w:hAnsi="Garamond" w:cs="Calibri"/>
                <w:color w:val="000000" w:themeColor="text1"/>
                <w:sz w:val="20"/>
                <w:szCs w:val="20"/>
              </w:rPr>
              <w:t xml:space="preserve"> Chiba-</w:t>
            </w:r>
            <w:proofErr w:type="spellStart"/>
            <w:r w:rsidRPr="000F458A">
              <w:rPr>
                <w:rFonts w:ascii="Garamond" w:hAnsi="Garamond" w:cs="Calibri"/>
                <w:color w:val="000000" w:themeColor="text1"/>
                <w:sz w:val="20"/>
                <w:szCs w:val="20"/>
              </w:rPr>
              <w:t>Falek</w:t>
            </w:r>
            <w:proofErr w:type="spellEnd"/>
          </w:p>
        </w:tc>
        <w:tc>
          <w:tcPr>
            <w:tcW w:w="1258" w:type="dxa"/>
          </w:tcPr>
          <w:p w:rsidRPr="000F458A" w:rsidR="00AB2BC5" w:rsidP="00E04C81" w:rsidRDefault="00AB2BC5" w14:paraId="11C9CEA9" w14:textId="59E499D0">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31EDB18E" w14:textId="06C16B22">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p w:rsidRPr="000F458A" w:rsidR="00AB2BC5" w:rsidP="00E04C81" w:rsidRDefault="00AB2BC5" w14:paraId="0609D9A7" w14:textId="77777777">
            <w:pPr>
              <w:rPr>
                <w:rFonts w:ascii="Garamond" w:hAnsi="Garamond" w:cs="Calibri"/>
                <w:color w:val="000000" w:themeColor="text1"/>
                <w:sz w:val="20"/>
                <w:szCs w:val="20"/>
              </w:rPr>
            </w:pPr>
          </w:p>
        </w:tc>
        <w:tc>
          <w:tcPr>
            <w:tcW w:w="2300" w:type="dxa"/>
          </w:tcPr>
          <w:p w:rsidRPr="000F458A" w:rsidR="00AB2BC5" w:rsidP="00E04C81" w:rsidRDefault="00AB2BC5" w14:paraId="42EF8E3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Single-Cell Analysis and Gene Expression Profiles across Alzheimer’s Disease Pathology through Fluorescence-Activated Nuclei Sorting (FANS) Methods</w:t>
            </w:r>
          </w:p>
        </w:tc>
      </w:tr>
      <w:tr w:rsidRPr="000F458A" w:rsidR="00AB2BC5" w:rsidTr="00AB2BC5" w14:paraId="1043AB29" w14:textId="77777777">
        <w:trPr>
          <w:trHeight w:val="695"/>
          <w:jc w:val="center"/>
        </w:trPr>
        <w:tc>
          <w:tcPr>
            <w:tcW w:w="1654" w:type="dxa"/>
          </w:tcPr>
          <w:p w:rsidRPr="000F458A" w:rsidR="00AB2BC5" w:rsidP="00E04C81" w:rsidRDefault="00AB2BC5" w14:paraId="4818D659"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Elena Puccio</w:t>
            </w:r>
          </w:p>
        </w:tc>
        <w:tc>
          <w:tcPr>
            <w:tcW w:w="1173" w:type="dxa"/>
          </w:tcPr>
          <w:p w:rsidRPr="000F458A" w:rsidR="00AB2BC5" w:rsidP="00E04C81" w:rsidRDefault="00AB2BC5" w14:paraId="7BE3ED45"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Katherine Franz</w:t>
            </w:r>
          </w:p>
        </w:tc>
        <w:tc>
          <w:tcPr>
            <w:tcW w:w="1258" w:type="dxa"/>
          </w:tcPr>
          <w:p w:rsidRPr="000F458A" w:rsidR="00AB2BC5" w:rsidP="00E04C81" w:rsidRDefault="00AB2BC5" w14:paraId="72126135" w14:textId="14F1D265">
            <w:pPr>
              <w:rPr>
                <w:rFonts w:ascii="Garamond" w:hAnsi="Garamond" w:cs="Calibri"/>
                <w:color w:val="000000" w:themeColor="text1"/>
                <w:sz w:val="20"/>
                <w:szCs w:val="20"/>
              </w:rPr>
            </w:pPr>
            <w:r w:rsidRPr="000F458A">
              <w:rPr>
                <w:rFonts w:ascii="Garamond" w:hAnsi="Garamond" w:cs="Calibri"/>
                <w:color w:val="000000" w:themeColor="text1"/>
                <w:sz w:val="20"/>
                <w:szCs w:val="20"/>
              </w:rPr>
              <w:t>Physical Sciences/</w:t>
            </w:r>
          </w:p>
          <w:p w:rsidRPr="000F458A" w:rsidR="00AB2BC5" w:rsidP="00E04C81" w:rsidRDefault="00AB2BC5" w14:paraId="1C21232B" w14:textId="3E4EDE1F">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462812E2" w14:textId="77777777">
            <w:pPr>
              <w:rPr>
                <w:rFonts w:ascii="Garamond" w:hAnsi="Garamond" w:cs="Calibri"/>
                <w:color w:val="000000" w:themeColor="text1"/>
                <w:sz w:val="20"/>
                <w:szCs w:val="20"/>
              </w:rPr>
            </w:pPr>
          </w:p>
        </w:tc>
        <w:tc>
          <w:tcPr>
            <w:tcW w:w="2300" w:type="dxa"/>
          </w:tcPr>
          <w:p w:rsidRPr="000F458A" w:rsidR="00AB2BC5" w:rsidP="00E04C81" w:rsidRDefault="00AB2BC5" w14:paraId="0A693FD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Synthesis of a Î²-Lactamase-Activated </w:t>
            </w:r>
            <w:proofErr w:type="spellStart"/>
            <w:r w:rsidRPr="000F458A">
              <w:rPr>
                <w:rFonts w:ascii="Garamond" w:hAnsi="Garamond" w:cs="Calibri"/>
                <w:color w:val="000000" w:themeColor="text1"/>
                <w:sz w:val="20"/>
                <w:szCs w:val="20"/>
              </w:rPr>
              <w:t>Prochelator</w:t>
            </w:r>
            <w:proofErr w:type="spellEnd"/>
            <w:r w:rsidRPr="000F458A">
              <w:rPr>
                <w:rFonts w:ascii="Garamond" w:hAnsi="Garamond" w:cs="Calibri"/>
                <w:color w:val="000000" w:themeColor="text1"/>
                <w:sz w:val="20"/>
                <w:szCs w:val="20"/>
              </w:rPr>
              <w:t xml:space="preserve"> Based on Clavulanic Acid Core</w:t>
            </w:r>
          </w:p>
        </w:tc>
      </w:tr>
      <w:tr w:rsidRPr="000F458A" w:rsidR="00AB2BC5" w:rsidTr="00AB2BC5" w14:paraId="1C5D7E52" w14:textId="77777777">
        <w:trPr>
          <w:trHeight w:val="695"/>
          <w:jc w:val="center"/>
        </w:trPr>
        <w:tc>
          <w:tcPr>
            <w:tcW w:w="1654" w:type="dxa"/>
          </w:tcPr>
          <w:p w:rsidRPr="000F458A" w:rsidR="00AB2BC5" w:rsidP="00E04C81" w:rsidRDefault="00AB2BC5" w14:paraId="0F0A07A3"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Malavika </w:t>
            </w:r>
            <w:proofErr w:type="spellStart"/>
            <w:r w:rsidRPr="000F458A">
              <w:rPr>
                <w:rFonts w:ascii="Garamond" w:hAnsi="Garamond" w:eastAsia="Garamond" w:cs="Garamond"/>
                <w:b/>
                <w:color w:val="000000" w:themeColor="text1"/>
                <w:sz w:val="20"/>
                <w:szCs w:val="20"/>
              </w:rPr>
              <w:t>Puri</w:t>
            </w:r>
            <w:proofErr w:type="spellEnd"/>
            <w:r w:rsidRPr="000F458A">
              <w:rPr>
                <w:rFonts w:ascii="Garamond" w:hAnsi="Garamond" w:eastAsia="Garamond" w:cs="Garamond"/>
                <w:b/>
                <w:color w:val="000000" w:themeColor="text1"/>
                <w:sz w:val="20"/>
                <w:szCs w:val="20"/>
              </w:rPr>
              <w:t xml:space="preserve">                                                   </w:t>
            </w:r>
          </w:p>
        </w:tc>
        <w:tc>
          <w:tcPr>
            <w:tcW w:w="1173" w:type="dxa"/>
          </w:tcPr>
          <w:p w:rsidRPr="000F458A" w:rsidR="00AB2BC5" w:rsidP="00E04C81" w:rsidRDefault="00AB2BC5" w14:paraId="0ED3A420"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Amanda Hargrove</w:t>
            </w:r>
          </w:p>
        </w:tc>
        <w:tc>
          <w:tcPr>
            <w:tcW w:w="1258" w:type="dxa"/>
          </w:tcPr>
          <w:p w:rsidRPr="000F458A" w:rsidR="00AB2BC5" w:rsidP="00E04C81" w:rsidRDefault="00AB2BC5" w14:paraId="684C2408" w14:textId="14881ADC">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Biological Sciences/</w:t>
            </w:r>
          </w:p>
          <w:p w:rsidRPr="000F458A" w:rsidR="00AB2BC5" w:rsidP="00E04C81" w:rsidRDefault="00AB2BC5" w14:paraId="447B2F61" w14:textId="44D584B0">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12pm-1pm                                                                           </w:t>
            </w:r>
          </w:p>
          <w:p w:rsidRPr="000F458A" w:rsidR="00AB2BC5" w:rsidP="00E04C81" w:rsidRDefault="00AB2BC5" w14:paraId="4C0F40E4" w14:textId="77777777">
            <w:pPr>
              <w:rPr>
                <w:rFonts w:ascii="Garamond" w:hAnsi="Garamond" w:cs="Calibri"/>
                <w:color w:val="000000" w:themeColor="text1"/>
                <w:sz w:val="20"/>
                <w:szCs w:val="20"/>
              </w:rPr>
            </w:pPr>
          </w:p>
        </w:tc>
        <w:tc>
          <w:tcPr>
            <w:tcW w:w="2300" w:type="dxa"/>
          </w:tcPr>
          <w:p w:rsidRPr="000F458A" w:rsidR="00AB2BC5" w:rsidP="00E04C81" w:rsidRDefault="00AB2BC5" w14:paraId="00393995"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Development of a High-throughput Screen and an RNA-focused Small Molecule Library to Target the Long Noncoding RNA MALAT1</w:t>
            </w:r>
          </w:p>
        </w:tc>
      </w:tr>
      <w:tr w:rsidRPr="000F458A" w:rsidR="00AB2BC5" w:rsidTr="00AB2BC5" w14:paraId="0BFC63DC" w14:textId="77777777">
        <w:trPr>
          <w:trHeight w:val="695"/>
          <w:jc w:val="center"/>
        </w:trPr>
        <w:tc>
          <w:tcPr>
            <w:tcW w:w="1654" w:type="dxa"/>
          </w:tcPr>
          <w:p w:rsidRPr="000F458A" w:rsidR="00AB2BC5" w:rsidP="00E04C81" w:rsidRDefault="00AB2BC5" w14:paraId="49C3DB51"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Khaila</w:t>
            </w:r>
            <w:proofErr w:type="spellEnd"/>
            <w:r w:rsidRPr="000F458A">
              <w:rPr>
                <w:rFonts w:ascii="Garamond" w:hAnsi="Garamond" w:cs="Calibri"/>
                <w:b/>
                <w:color w:val="000000" w:themeColor="text1"/>
                <w:sz w:val="20"/>
                <w:szCs w:val="20"/>
              </w:rPr>
              <w:t xml:space="preserve"> Ramey-Collier</w:t>
            </w:r>
            <w:r w:rsidRPr="000F458A">
              <w:rPr>
                <w:rFonts w:ascii="Garamond" w:hAnsi="Garamond" w:cs="Calibri"/>
                <w:b/>
                <w:color w:val="000000" w:themeColor="text1"/>
                <w:sz w:val="20"/>
                <w:szCs w:val="20"/>
              </w:rPr>
              <w:tab/>
            </w:r>
          </w:p>
        </w:tc>
        <w:tc>
          <w:tcPr>
            <w:tcW w:w="1173" w:type="dxa"/>
          </w:tcPr>
          <w:p w:rsidRPr="000F458A" w:rsidR="00AB2BC5" w:rsidP="00E04C81" w:rsidRDefault="00AB2BC5" w14:paraId="79C18FDC"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Makeba</w:t>
            </w:r>
            <w:proofErr w:type="spellEnd"/>
            <w:r w:rsidRPr="000F458A">
              <w:rPr>
                <w:rFonts w:ascii="Garamond" w:hAnsi="Garamond" w:cs="Calibri"/>
                <w:color w:val="000000" w:themeColor="text1"/>
                <w:sz w:val="20"/>
                <w:szCs w:val="20"/>
              </w:rPr>
              <w:t xml:space="preserve"> </w:t>
            </w:r>
            <w:proofErr w:type="spellStart"/>
            <w:r w:rsidRPr="000F458A">
              <w:rPr>
                <w:rFonts w:ascii="Garamond" w:hAnsi="Garamond" w:cs="Calibri"/>
                <w:color w:val="000000" w:themeColor="text1"/>
                <w:sz w:val="20"/>
                <w:szCs w:val="20"/>
              </w:rPr>
              <w:t>Wilbourn</w:t>
            </w:r>
            <w:proofErr w:type="spellEnd"/>
          </w:p>
        </w:tc>
        <w:tc>
          <w:tcPr>
            <w:tcW w:w="1258" w:type="dxa"/>
          </w:tcPr>
          <w:p w:rsidRPr="000F458A" w:rsidR="00AB2BC5" w:rsidP="00E04C81" w:rsidRDefault="00AB2BC5" w14:paraId="4D25D0F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11B8D82C" w14:textId="3ECF9CBB">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7B49BD2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Mommy, Will You Read </w:t>
            </w:r>
            <w:proofErr w:type="gramStart"/>
            <w:r w:rsidRPr="000F458A">
              <w:rPr>
                <w:rFonts w:ascii="Garamond" w:hAnsi="Garamond" w:cs="Calibri"/>
                <w:color w:val="000000" w:themeColor="text1"/>
                <w:sz w:val="20"/>
                <w:szCs w:val="20"/>
              </w:rPr>
              <w:t>To</w:t>
            </w:r>
            <w:proofErr w:type="gramEnd"/>
            <w:r w:rsidRPr="000F458A">
              <w:rPr>
                <w:rFonts w:ascii="Garamond" w:hAnsi="Garamond" w:cs="Calibri"/>
                <w:color w:val="000000" w:themeColor="text1"/>
                <w:sz w:val="20"/>
                <w:szCs w:val="20"/>
              </w:rPr>
              <w:t xml:space="preserve"> Me? Cultural Effects on Story Time between Mothers and Infants</w:t>
            </w:r>
          </w:p>
        </w:tc>
      </w:tr>
      <w:tr w:rsidRPr="000F458A" w:rsidR="00AB2BC5" w:rsidTr="00AB2BC5" w14:paraId="6495FFBB" w14:textId="77777777">
        <w:trPr>
          <w:trHeight w:val="695"/>
          <w:jc w:val="center"/>
        </w:trPr>
        <w:tc>
          <w:tcPr>
            <w:tcW w:w="1654" w:type="dxa"/>
          </w:tcPr>
          <w:p w:rsidRPr="000F458A" w:rsidR="00AB2BC5" w:rsidP="00E04C81" w:rsidRDefault="00AB2BC5" w14:paraId="6C8FAB9D"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 xml:space="preserve">Leah </w:t>
            </w:r>
            <w:proofErr w:type="spellStart"/>
            <w:r w:rsidRPr="000F458A">
              <w:rPr>
                <w:rFonts w:ascii="Garamond" w:hAnsi="Garamond" w:cs="Calibri"/>
                <w:b/>
                <w:color w:val="000000" w:themeColor="text1"/>
                <w:sz w:val="20"/>
                <w:szCs w:val="20"/>
              </w:rPr>
              <w:t>Ramsaran</w:t>
            </w:r>
            <w:proofErr w:type="spellEnd"/>
          </w:p>
        </w:tc>
        <w:tc>
          <w:tcPr>
            <w:tcW w:w="1173" w:type="dxa"/>
          </w:tcPr>
          <w:p w:rsidRPr="000F458A" w:rsidR="00AB2BC5" w:rsidP="00E04C81" w:rsidRDefault="00AB2BC5" w14:paraId="5EB784D1"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Brian Hare</w:t>
            </w:r>
          </w:p>
          <w:p w:rsidRPr="000F458A" w:rsidR="00AB2BC5" w:rsidP="00E04C81" w:rsidRDefault="00AB2BC5" w14:paraId="416F3D96" w14:textId="77777777">
            <w:pPr>
              <w:rPr>
                <w:rFonts w:ascii="Garamond" w:hAnsi="Garamond" w:cs="Calibri"/>
                <w:color w:val="000000" w:themeColor="text1"/>
                <w:sz w:val="20"/>
                <w:szCs w:val="20"/>
              </w:rPr>
            </w:pPr>
          </w:p>
        </w:tc>
        <w:tc>
          <w:tcPr>
            <w:tcW w:w="1258" w:type="dxa"/>
          </w:tcPr>
          <w:p w:rsidRPr="000F458A" w:rsidR="00AB2BC5" w:rsidP="00E04C81" w:rsidRDefault="00AB2BC5" w14:paraId="639A8067" w14:textId="316E3742">
            <w:pPr>
              <w:rPr>
                <w:rFonts w:ascii="Garamond" w:hAnsi="Garamond" w:cs="Calibri"/>
                <w:color w:val="000000" w:themeColor="text1"/>
                <w:sz w:val="20"/>
                <w:szCs w:val="20"/>
              </w:rPr>
            </w:pPr>
            <w:r w:rsidRPr="000F458A">
              <w:rPr>
                <w:rFonts w:ascii="Garamond" w:hAnsi="Garamond" w:cs="Calibri"/>
                <w:color w:val="000000" w:themeColor="text1"/>
                <w:sz w:val="20"/>
                <w:szCs w:val="20"/>
              </w:rPr>
              <w:t>Behavioral Sciences/</w:t>
            </w:r>
          </w:p>
          <w:p w:rsidRPr="000F458A" w:rsidR="00AB2BC5" w:rsidP="00E04C81" w:rsidRDefault="00AB2BC5" w14:paraId="6C4ABF42" w14:textId="0A98307B">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p w:rsidRPr="000F458A" w:rsidR="00AB2BC5" w:rsidP="00E04C81" w:rsidRDefault="00AB2BC5" w14:paraId="393CD240" w14:textId="77777777">
            <w:pPr>
              <w:rPr>
                <w:rFonts w:ascii="Garamond" w:hAnsi="Garamond" w:cs="Calibri"/>
                <w:color w:val="000000" w:themeColor="text1"/>
                <w:sz w:val="20"/>
                <w:szCs w:val="20"/>
              </w:rPr>
            </w:pPr>
          </w:p>
        </w:tc>
        <w:tc>
          <w:tcPr>
            <w:tcW w:w="2300" w:type="dxa"/>
          </w:tcPr>
          <w:p w:rsidRPr="000F458A" w:rsidR="00AB2BC5" w:rsidP="00E04C81" w:rsidRDefault="00AB2BC5" w14:paraId="6D5AAB2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Can playful learning increase success in Canine Good Citizen training?</w:t>
            </w:r>
          </w:p>
          <w:p w:rsidRPr="000F458A" w:rsidR="00AB2BC5" w:rsidP="00E04C81" w:rsidRDefault="00AB2BC5" w14:paraId="4A63EE93" w14:textId="77777777">
            <w:pPr>
              <w:rPr>
                <w:rFonts w:ascii="Garamond" w:hAnsi="Garamond" w:cs="Calibri"/>
                <w:color w:val="000000" w:themeColor="text1"/>
                <w:sz w:val="20"/>
                <w:szCs w:val="20"/>
              </w:rPr>
            </w:pPr>
          </w:p>
        </w:tc>
      </w:tr>
      <w:tr w:rsidRPr="000F458A" w:rsidR="00AB2BC5" w:rsidTr="00AB2BC5" w14:paraId="71CD34D2" w14:textId="77777777">
        <w:trPr>
          <w:trHeight w:val="695"/>
          <w:jc w:val="center"/>
        </w:trPr>
        <w:tc>
          <w:tcPr>
            <w:tcW w:w="1654" w:type="dxa"/>
          </w:tcPr>
          <w:p w:rsidRPr="000F458A" w:rsidR="00AB2BC5" w:rsidP="00E04C81" w:rsidRDefault="00AB2BC5" w14:paraId="698085C4"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Justine Rutter</w:t>
            </w:r>
            <w:r w:rsidRPr="000F458A">
              <w:rPr>
                <w:rFonts w:ascii="Garamond" w:hAnsi="Garamond" w:cs="Calibri"/>
                <w:b/>
                <w:color w:val="000000" w:themeColor="text1"/>
                <w:sz w:val="20"/>
                <w:szCs w:val="20"/>
              </w:rPr>
              <w:tab/>
            </w:r>
          </w:p>
        </w:tc>
        <w:tc>
          <w:tcPr>
            <w:tcW w:w="1173" w:type="dxa"/>
          </w:tcPr>
          <w:p w:rsidRPr="000F458A" w:rsidR="00AB2BC5" w:rsidP="00E04C81" w:rsidRDefault="00AB2BC5" w14:paraId="0298B26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Kris Wood</w:t>
            </w:r>
          </w:p>
        </w:tc>
        <w:tc>
          <w:tcPr>
            <w:tcW w:w="1258" w:type="dxa"/>
          </w:tcPr>
          <w:p w:rsidRPr="000F458A" w:rsidR="00AB2BC5" w:rsidP="00E04C81" w:rsidRDefault="00AB2BC5" w14:paraId="3701F3F6" w14:textId="6E59A20F">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7FAB0471" w14:textId="5ED671F0">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p w:rsidRPr="000F458A" w:rsidR="00AB2BC5" w:rsidP="00E04C81" w:rsidRDefault="00AB2BC5" w14:paraId="60F90194" w14:textId="77777777">
            <w:pPr>
              <w:rPr>
                <w:rFonts w:ascii="Garamond" w:hAnsi="Garamond" w:cs="Calibri"/>
                <w:color w:val="000000" w:themeColor="text1"/>
                <w:sz w:val="20"/>
                <w:szCs w:val="20"/>
              </w:rPr>
            </w:pPr>
          </w:p>
        </w:tc>
        <w:tc>
          <w:tcPr>
            <w:tcW w:w="2300" w:type="dxa"/>
          </w:tcPr>
          <w:p w:rsidRPr="000F458A" w:rsidR="00AB2BC5" w:rsidP="00E04C81" w:rsidRDefault="00AB2BC5" w14:paraId="655F5ADD" w14:textId="3C5583D6">
            <w:pPr>
              <w:rPr>
                <w:rFonts w:ascii="Garamond" w:hAnsi="Garamond" w:cs="Calibri"/>
                <w:color w:val="000000" w:themeColor="text1"/>
                <w:sz w:val="20"/>
                <w:szCs w:val="20"/>
              </w:rPr>
            </w:pPr>
            <w:r w:rsidRPr="000F458A">
              <w:rPr>
                <w:rFonts w:ascii="Garamond" w:hAnsi="Garamond" w:cs="Calibri"/>
                <w:color w:val="000000" w:themeColor="text1"/>
                <w:sz w:val="20"/>
                <w:szCs w:val="20"/>
              </w:rPr>
              <w:t>Defining and leveraging genetic trade-offs to selectively target drug resistance in acute myeloid leukemia (AML)</w:t>
            </w:r>
          </w:p>
        </w:tc>
      </w:tr>
      <w:tr w:rsidRPr="000F458A" w:rsidR="00AB2BC5" w:rsidTr="00AB2BC5" w14:paraId="2E38F54E" w14:textId="77777777">
        <w:trPr>
          <w:trHeight w:val="695"/>
          <w:jc w:val="center"/>
        </w:trPr>
        <w:tc>
          <w:tcPr>
            <w:tcW w:w="1654" w:type="dxa"/>
          </w:tcPr>
          <w:p w:rsidRPr="000F458A" w:rsidR="00AB2BC5" w:rsidP="00E04C81" w:rsidRDefault="00AB2BC5" w14:paraId="68704124"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Natasha Schmeling                                          </w:t>
            </w:r>
          </w:p>
        </w:tc>
        <w:tc>
          <w:tcPr>
            <w:tcW w:w="1173" w:type="dxa"/>
          </w:tcPr>
          <w:p w:rsidRPr="000F458A" w:rsidR="00AB2BC5" w:rsidP="00E04C81" w:rsidRDefault="00AB2BC5" w14:paraId="357FEECD" w14:textId="77777777">
            <w:pPr>
              <w:rPr>
                <w:rFonts w:ascii="Garamond" w:hAnsi="Garamond" w:eastAsia="Garamond" w:cs="Garamond"/>
                <w:color w:val="000000" w:themeColor="text1"/>
                <w:sz w:val="20"/>
                <w:szCs w:val="20"/>
              </w:rPr>
            </w:pPr>
            <w:proofErr w:type="spellStart"/>
            <w:r w:rsidRPr="000F458A">
              <w:rPr>
                <w:rFonts w:ascii="Garamond" w:hAnsi="Garamond" w:eastAsia="Garamond" w:cs="Garamond"/>
                <w:color w:val="000000" w:themeColor="text1"/>
                <w:sz w:val="20"/>
                <w:szCs w:val="20"/>
              </w:rPr>
              <w:t>Moria</w:t>
            </w:r>
            <w:proofErr w:type="spellEnd"/>
            <w:r w:rsidRPr="000F458A">
              <w:rPr>
                <w:rFonts w:ascii="Garamond" w:hAnsi="Garamond" w:eastAsia="Garamond" w:cs="Garamond"/>
                <w:color w:val="000000" w:themeColor="text1"/>
                <w:sz w:val="20"/>
                <w:szCs w:val="20"/>
              </w:rPr>
              <w:t xml:space="preserve"> </w:t>
            </w:r>
            <w:proofErr w:type="spellStart"/>
            <w:r w:rsidRPr="000F458A">
              <w:rPr>
                <w:rFonts w:ascii="Garamond" w:hAnsi="Garamond" w:eastAsia="Garamond" w:cs="Garamond"/>
                <w:color w:val="000000" w:themeColor="text1"/>
                <w:sz w:val="20"/>
                <w:szCs w:val="20"/>
              </w:rPr>
              <w:t>Smoski</w:t>
            </w:r>
            <w:proofErr w:type="spellEnd"/>
          </w:p>
          <w:p w:rsidRPr="000F458A" w:rsidR="00AB2BC5" w:rsidP="00E04C81" w:rsidRDefault="00AB2BC5" w14:paraId="07F8F775" w14:textId="77777777">
            <w:pPr>
              <w:rPr>
                <w:rFonts w:ascii="Garamond" w:hAnsi="Garamond" w:cs="Calibri"/>
                <w:color w:val="000000" w:themeColor="text1"/>
                <w:sz w:val="20"/>
                <w:szCs w:val="20"/>
              </w:rPr>
            </w:pPr>
          </w:p>
        </w:tc>
        <w:tc>
          <w:tcPr>
            <w:tcW w:w="1258" w:type="dxa"/>
          </w:tcPr>
          <w:p w:rsidRPr="000F458A" w:rsidR="00AB2BC5" w:rsidP="00E04C81" w:rsidRDefault="00AB2BC5" w14:paraId="7539F3D4" w14:textId="49BED336">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Humanities/</w:t>
            </w:r>
          </w:p>
          <w:p w:rsidRPr="000F458A" w:rsidR="00AB2BC5" w:rsidP="00E04C81" w:rsidRDefault="00AB2BC5" w14:paraId="4B4C1249" w14:textId="5FCD46DB">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10am-11am                                                                                                </w:t>
            </w:r>
          </w:p>
        </w:tc>
        <w:tc>
          <w:tcPr>
            <w:tcW w:w="2300" w:type="dxa"/>
          </w:tcPr>
          <w:p w:rsidRPr="000F458A" w:rsidR="00AB2BC5" w:rsidP="00E04C81" w:rsidRDefault="00AB2BC5" w14:paraId="339EFDFD" w14:textId="7789CBE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The Effects of DBT Skill Use on Anxiety in Emerging Adults</w:t>
            </w:r>
          </w:p>
        </w:tc>
      </w:tr>
      <w:tr w:rsidRPr="000F458A" w:rsidR="00AB2BC5" w:rsidTr="00AB2BC5" w14:paraId="4CA94DFA" w14:textId="77777777">
        <w:trPr>
          <w:trHeight w:val="695"/>
          <w:jc w:val="center"/>
        </w:trPr>
        <w:tc>
          <w:tcPr>
            <w:tcW w:w="1654" w:type="dxa"/>
          </w:tcPr>
          <w:p w:rsidRPr="000F458A" w:rsidR="00AB2BC5" w:rsidP="00E04C81" w:rsidRDefault="00AB2BC5" w14:paraId="5A279045"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Ryan Sellers</w:t>
            </w:r>
          </w:p>
        </w:tc>
        <w:tc>
          <w:tcPr>
            <w:tcW w:w="1173" w:type="dxa"/>
          </w:tcPr>
          <w:p w:rsidRPr="000F458A" w:rsidR="00AB2BC5" w:rsidP="00E04C81" w:rsidRDefault="00AB2BC5" w14:paraId="3AD6863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David Sherwood</w:t>
            </w:r>
          </w:p>
          <w:p w:rsidRPr="000F458A" w:rsidR="00AB2BC5" w:rsidP="00E04C81" w:rsidRDefault="00AB2BC5" w14:paraId="52E82CC5" w14:textId="77777777">
            <w:pPr>
              <w:rPr>
                <w:rFonts w:ascii="Garamond" w:hAnsi="Garamond" w:cs="Calibri"/>
                <w:color w:val="000000" w:themeColor="text1"/>
                <w:sz w:val="20"/>
                <w:szCs w:val="20"/>
              </w:rPr>
            </w:pPr>
          </w:p>
        </w:tc>
        <w:tc>
          <w:tcPr>
            <w:tcW w:w="1258" w:type="dxa"/>
          </w:tcPr>
          <w:p w:rsidRPr="000F458A" w:rsidR="00AB2BC5" w:rsidP="00E04C81" w:rsidRDefault="00AB2BC5" w14:paraId="300A6945" w14:textId="7D2EC580">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1A753E88" w14:textId="16FE2A27">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76A83A24" w14:textId="7C605733">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Understanding the Role of DDR-2 in C. </w:t>
            </w:r>
            <w:proofErr w:type="spellStart"/>
            <w:r w:rsidRPr="000F458A">
              <w:rPr>
                <w:rFonts w:ascii="Garamond" w:hAnsi="Garamond" w:cs="Calibri"/>
                <w:color w:val="000000" w:themeColor="text1"/>
                <w:sz w:val="20"/>
                <w:szCs w:val="20"/>
              </w:rPr>
              <w:t>elegans</w:t>
            </w:r>
            <w:proofErr w:type="spellEnd"/>
            <w:r w:rsidRPr="000F458A">
              <w:rPr>
                <w:rFonts w:ascii="Garamond" w:hAnsi="Garamond" w:cs="Calibri"/>
                <w:color w:val="000000" w:themeColor="text1"/>
                <w:sz w:val="20"/>
                <w:szCs w:val="20"/>
              </w:rPr>
              <w:t xml:space="preserve"> Germline Development</w:t>
            </w:r>
          </w:p>
        </w:tc>
      </w:tr>
      <w:tr w:rsidRPr="000F458A" w:rsidR="00AB2BC5" w:rsidTr="00AB2BC5" w14:paraId="61B259BB" w14:textId="77777777">
        <w:trPr>
          <w:trHeight w:val="695"/>
          <w:jc w:val="center"/>
        </w:trPr>
        <w:tc>
          <w:tcPr>
            <w:tcW w:w="1654" w:type="dxa"/>
          </w:tcPr>
          <w:p w:rsidRPr="000F458A" w:rsidR="00AB2BC5" w:rsidP="00E04C81" w:rsidRDefault="00AB2BC5" w14:paraId="162151FB"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Meg Shieh</w:t>
            </w:r>
          </w:p>
        </w:tc>
        <w:tc>
          <w:tcPr>
            <w:tcW w:w="1173" w:type="dxa"/>
          </w:tcPr>
          <w:p w:rsidRPr="000F458A" w:rsidR="00AB2BC5" w:rsidP="00E04C81" w:rsidRDefault="00AB2BC5" w14:paraId="1752BBB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Emily Derbyshire</w:t>
            </w:r>
          </w:p>
        </w:tc>
        <w:tc>
          <w:tcPr>
            <w:tcW w:w="1258" w:type="dxa"/>
          </w:tcPr>
          <w:p w:rsidRPr="000F458A" w:rsidR="00AB2BC5" w:rsidP="00E04C81" w:rsidRDefault="00AB2BC5" w14:paraId="5BF8116D" w14:textId="4C3816EC">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1ED43B6C" w14:textId="4EF84FFC">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56C17A68" w14:textId="77777777">
            <w:pPr>
              <w:rPr>
                <w:rFonts w:ascii="Garamond" w:hAnsi="Garamond" w:cs="Calibri"/>
                <w:color w:val="000000" w:themeColor="text1"/>
                <w:sz w:val="20"/>
                <w:szCs w:val="20"/>
              </w:rPr>
            </w:pPr>
          </w:p>
        </w:tc>
        <w:tc>
          <w:tcPr>
            <w:tcW w:w="2300" w:type="dxa"/>
          </w:tcPr>
          <w:p w:rsidRPr="000F458A" w:rsidR="00AB2BC5" w:rsidP="00E04C81" w:rsidRDefault="00AB2BC5" w14:paraId="2A7A4514" w14:textId="2FA3DFED">
            <w:pPr>
              <w:rPr>
                <w:rFonts w:ascii="Garamond" w:hAnsi="Garamond" w:cs="Calibri"/>
                <w:color w:val="000000" w:themeColor="text1"/>
                <w:sz w:val="20"/>
                <w:szCs w:val="20"/>
              </w:rPr>
            </w:pPr>
            <w:r w:rsidRPr="000F458A">
              <w:rPr>
                <w:rFonts w:ascii="Garamond" w:hAnsi="Garamond" w:cs="Calibri"/>
                <w:color w:val="000000" w:themeColor="text1"/>
                <w:sz w:val="20"/>
                <w:szCs w:val="20"/>
              </w:rPr>
              <w:t>Bipartite Microbial Interactions of Bacterial Species Isolated from the Anopheles Mosquito</w:t>
            </w:r>
          </w:p>
        </w:tc>
      </w:tr>
      <w:tr w:rsidRPr="000F458A" w:rsidR="00AB2BC5" w:rsidTr="00AB2BC5" w14:paraId="4D958E72" w14:textId="77777777">
        <w:trPr>
          <w:trHeight w:val="695"/>
          <w:jc w:val="center"/>
        </w:trPr>
        <w:tc>
          <w:tcPr>
            <w:tcW w:w="1654" w:type="dxa"/>
          </w:tcPr>
          <w:p w:rsidRPr="000F458A" w:rsidR="00AB2BC5" w:rsidP="00E04C81" w:rsidRDefault="00AB2BC5" w14:paraId="12295346"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Krishna Sinha</w:t>
            </w:r>
          </w:p>
        </w:tc>
        <w:tc>
          <w:tcPr>
            <w:tcW w:w="1173" w:type="dxa"/>
          </w:tcPr>
          <w:p w:rsidRPr="000F458A" w:rsidR="00AB2BC5" w:rsidP="00E04C81" w:rsidRDefault="00AB2BC5" w14:paraId="566C4CF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David Madden</w:t>
            </w:r>
          </w:p>
        </w:tc>
        <w:tc>
          <w:tcPr>
            <w:tcW w:w="1258" w:type="dxa"/>
          </w:tcPr>
          <w:p w:rsidRPr="000F458A" w:rsidR="00AB2BC5" w:rsidP="00E04C81" w:rsidRDefault="00AB2BC5" w14:paraId="13D183D6" w14:textId="11279F78">
            <w:pPr>
              <w:rPr>
                <w:rFonts w:ascii="Garamond" w:hAnsi="Garamond" w:cs="Calibri"/>
                <w:color w:val="000000" w:themeColor="text1"/>
                <w:sz w:val="20"/>
                <w:szCs w:val="20"/>
              </w:rPr>
            </w:pPr>
            <w:r w:rsidRPr="000F458A">
              <w:rPr>
                <w:rFonts w:ascii="Garamond" w:hAnsi="Garamond" w:cs="Calibri"/>
                <w:color w:val="000000" w:themeColor="text1"/>
                <w:sz w:val="20"/>
                <w:szCs w:val="20"/>
              </w:rPr>
              <w:t>Behavioral Sciences/</w:t>
            </w:r>
          </w:p>
          <w:p w:rsidRPr="000F458A" w:rsidR="00AB2BC5" w:rsidP="00E04C81" w:rsidRDefault="00AB2BC5" w14:paraId="381D821B" w14:textId="5F151289">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67BB75FE" w14:textId="77777777">
            <w:pPr>
              <w:rPr>
                <w:rFonts w:ascii="Garamond" w:hAnsi="Garamond" w:cs="Calibri"/>
                <w:color w:val="000000" w:themeColor="text1"/>
                <w:sz w:val="20"/>
                <w:szCs w:val="20"/>
              </w:rPr>
            </w:pPr>
          </w:p>
        </w:tc>
        <w:tc>
          <w:tcPr>
            <w:tcW w:w="2300" w:type="dxa"/>
          </w:tcPr>
          <w:p w:rsidRPr="000F458A" w:rsidR="00AB2BC5" w:rsidP="00E04C81" w:rsidRDefault="00AB2BC5" w14:paraId="1DAA758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Examining the Relationships Among Structural and Functional Connectivity, White Matter Hyperintensities, and Adult Age</w:t>
            </w:r>
          </w:p>
        </w:tc>
      </w:tr>
      <w:tr w:rsidRPr="000F458A" w:rsidR="00AB2BC5" w:rsidTr="00AB2BC5" w14:paraId="21136271" w14:textId="77777777">
        <w:trPr>
          <w:trHeight w:val="695"/>
          <w:jc w:val="center"/>
        </w:trPr>
        <w:tc>
          <w:tcPr>
            <w:tcW w:w="1654" w:type="dxa"/>
          </w:tcPr>
          <w:p w:rsidRPr="000F458A" w:rsidR="00AB2BC5" w:rsidP="00E04C81" w:rsidRDefault="00AB2BC5" w14:paraId="7D868759"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Elizabeth Snyder-Mounts</w:t>
            </w:r>
          </w:p>
        </w:tc>
        <w:tc>
          <w:tcPr>
            <w:tcW w:w="1173" w:type="dxa"/>
          </w:tcPr>
          <w:p w:rsidRPr="000F458A" w:rsidR="00AB2BC5" w:rsidP="00E04C81" w:rsidRDefault="00AB2BC5" w14:paraId="2D035CA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George </w:t>
            </w:r>
            <w:proofErr w:type="spellStart"/>
            <w:r w:rsidRPr="000F458A">
              <w:rPr>
                <w:rFonts w:ascii="Garamond" w:hAnsi="Garamond" w:cs="Calibri"/>
                <w:color w:val="000000" w:themeColor="text1"/>
                <w:sz w:val="20"/>
                <w:szCs w:val="20"/>
              </w:rPr>
              <w:t>Truskey</w:t>
            </w:r>
            <w:proofErr w:type="spellEnd"/>
          </w:p>
        </w:tc>
        <w:tc>
          <w:tcPr>
            <w:tcW w:w="1258" w:type="dxa"/>
          </w:tcPr>
          <w:p w:rsidRPr="000F458A" w:rsidR="00AB2BC5" w:rsidP="00E04C81" w:rsidRDefault="00AB2BC5" w14:paraId="7506BEFF" w14:textId="34A8A46D">
            <w:pPr>
              <w:rPr>
                <w:rFonts w:ascii="Garamond" w:hAnsi="Garamond" w:cs="Calibri"/>
                <w:color w:val="000000" w:themeColor="text1"/>
                <w:sz w:val="20"/>
                <w:szCs w:val="20"/>
              </w:rPr>
            </w:pPr>
            <w:r w:rsidRPr="000F458A">
              <w:rPr>
                <w:rFonts w:ascii="Garamond" w:hAnsi="Garamond" w:cs="Calibri"/>
                <w:color w:val="000000" w:themeColor="text1"/>
                <w:sz w:val="20"/>
                <w:szCs w:val="20"/>
              </w:rPr>
              <w:t>Other: Biomedical Engineering/</w:t>
            </w:r>
          </w:p>
          <w:p w:rsidRPr="000F458A" w:rsidR="00AB2BC5" w:rsidP="00E04C81" w:rsidRDefault="00AB2BC5" w14:paraId="44B8CA7B" w14:textId="003CA535">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p w:rsidRPr="000F458A" w:rsidR="00AB2BC5" w:rsidP="00E04C81" w:rsidRDefault="00AB2BC5" w14:paraId="1EDA234A" w14:textId="77777777">
            <w:pPr>
              <w:rPr>
                <w:rFonts w:ascii="Garamond" w:hAnsi="Garamond" w:cs="Calibri"/>
                <w:color w:val="000000" w:themeColor="text1"/>
                <w:sz w:val="20"/>
                <w:szCs w:val="20"/>
              </w:rPr>
            </w:pPr>
          </w:p>
        </w:tc>
        <w:tc>
          <w:tcPr>
            <w:tcW w:w="2300" w:type="dxa"/>
          </w:tcPr>
          <w:p w:rsidRPr="000F458A" w:rsidR="00AB2BC5" w:rsidP="00E04C81" w:rsidRDefault="00AB2BC5" w14:paraId="3188A20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Establishing a Baseline to Investigate the Effect of SNPs on Tissue Engineered Blood Vessel Function</w:t>
            </w:r>
          </w:p>
        </w:tc>
      </w:tr>
      <w:tr w:rsidRPr="000F458A" w:rsidR="00AB2BC5" w:rsidTr="00AB2BC5" w14:paraId="5EE48727" w14:textId="77777777">
        <w:trPr>
          <w:trHeight w:val="695"/>
          <w:jc w:val="center"/>
        </w:trPr>
        <w:tc>
          <w:tcPr>
            <w:tcW w:w="1654" w:type="dxa"/>
          </w:tcPr>
          <w:p w:rsidRPr="000F458A" w:rsidR="00AB2BC5" w:rsidP="00E04C81" w:rsidRDefault="00AB2BC5" w14:paraId="7FB43ACD"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Chelsea Southworth</w:t>
            </w:r>
          </w:p>
        </w:tc>
        <w:tc>
          <w:tcPr>
            <w:tcW w:w="1173" w:type="dxa"/>
          </w:tcPr>
          <w:p w:rsidRPr="000F458A" w:rsidR="00AB2BC5" w:rsidP="00E04C81" w:rsidRDefault="00AB2BC5" w14:paraId="4040BBB1"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Christine </w:t>
            </w:r>
            <w:proofErr w:type="spellStart"/>
            <w:r w:rsidRPr="000F458A">
              <w:rPr>
                <w:rFonts w:ascii="Garamond" w:hAnsi="Garamond" w:cs="Calibri"/>
                <w:color w:val="000000" w:themeColor="text1"/>
                <w:sz w:val="20"/>
                <w:szCs w:val="20"/>
              </w:rPr>
              <w:t>Drea</w:t>
            </w:r>
            <w:proofErr w:type="spellEnd"/>
          </w:p>
          <w:p w:rsidRPr="000F458A" w:rsidR="00AB2BC5" w:rsidP="00E04C81" w:rsidRDefault="00AB2BC5" w14:paraId="0E6D3A77" w14:textId="77777777">
            <w:pPr>
              <w:rPr>
                <w:rFonts w:ascii="Garamond" w:hAnsi="Garamond" w:cs="Calibri"/>
                <w:color w:val="000000" w:themeColor="text1"/>
                <w:sz w:val="20"/>
                <w:szCs w:val="20"/>
              </w:rPr>
            </w:pPr>
          </w:p>
        </w:tc>
        <w:tc>
          <w:tcPr>
            <w:tcW w:w="1258" w:type="dxa"/>
          </w:tcPr>
          <w:p w:rsidRPr="000F458A" w:rsidR="00AB2BC5" w:rsidP="00E04C81" w:rsidRDefault="00AB2BC5" w14:paraId="0F688D7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39071A51" w14:textId="77777777">
            <w:pPr>
              <w:rPr>
                <w:rFonts w:ascii="Garamond" w:hAnsi="Garamond" w:cs="Calibri"/>
                <w:color w:val="000000" w:themeColor="text1"/>
                <w:sz w:val="20"/>
                <w:szCs w:val="20"/>
              </w:rPr>
            </w:pPr>
          </w:p>
        </w:tc>
        <w:tc>
          <w:tcPr>
            <w:tcW w:w="2300" w:type="dxa"/>
          </w:tcPr>
          <w:p w:rsidRPr="000F458A" w:rsidR="00AB2BC5" w:rsidP="00E04C81" w:rsidRDefault="00AB2BC5" w14:paraId="60896F5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What to expect when you're not expecting: hormonal birth control impacts lemur vaginal and labial microbiomes</w:t>
            </w:r>
          </w:p>
        </w:tc>
      </w:tr>
      <w:tr w:rsidRPr="000F458A" w:rsidR="00AB2BC5" w:rsidTr="00AB2BC5" w14:paraId="674DFC49" w14:textId="77777777">
        <w:trPr>
          <w:trHeight w:val="695"/>
          <w:jc w:val="center"/>
        </w:trPr>
        <w:tc>
          <w:tcPr>
            <w:tcW w:w="1654" w:type="dxa"/>
          </w:tcPr>
          <w:p w:rsidRPr="000F458A" w:rsidR="00AB2BC5" w:rsidP="00E04C81" w:rsidRDefault="00AB2BC5" w14:paraId="0021D823"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Radhika Srivastava</w:t>
            </w:r>
          </w:p>
        </w:tc>
        <w:tc>
          <w:tcPr>
            <w:tcW w:w="1173" w:type="dxa"/>
          </w:tcPr>
          <w:p w:rsidRPr="000F458A" w:rsidR="00AB2BC5" w:rsidP="00E04C81" w:rsidRDefault="00AB2BC5" w14:paraId="2D6D5895" w14:textId="77777777">
            <w:pPr>
              <w:rPr>
                <w:rFonts w:ascii="Garamond" w:hAnsi="Garamond" w:cs="Calibri"/>
                <w:color w:val="000000" w:themeColor="text1"/>
                <w:sz w:val="20"/>
                <w:szCs w:val="20"/>
              </w:rPr>
            </w:pPr>
            <w:proofErr w:type="spellStart"/>
            <w:r w:rsidRPr="000F458A">
              <w:rPr>
                <w:rFonts w:ascii="Garamond" w:hAnsi="Garamond" w:eastAsia="Garamond" w:cs="Garamond"/>
                <w:color w:val="000000" w:themeColor="text1"/>
                <w:sz w:val="20"/>
                <w:szCs w:val="20"/>
              </w:rPr>
              <w:t>Makeba</w:t>
            </w:r>
            <w:proofErr w:type="spellEnd"/>
            <w:r w:rsidRPr="000F458A">
              <w:rPr>
                <w:rFonts w:ascii="Garamond" w:hAnsi="Garamond" w:eastAsia="Garamond" w:cs="Garamond"/>
                <w:color w:val="000000" w:themeColor="text1"/>
                <w:sz w:val="20"/>
                <w:szCs w:val="20"/>
              </w:rPr>
              <w:t xml:space="preserve"> </w:t>
            </w:r>
            <w:proofErr w:type="spellStart"/>
            <w:r w:rsidRPr="000F458A">
              <w:rPr>
                <w:rFonts w:ascii="Garamond" w:hAnsi="Garamond" w:eastAsia="Garamond" w:cs="Garamond"/>
                <w:color w:val="000000" w:themeColor="text1"/>
                <w:sz w:val="20"/>
                <w:szCs w:val="20"/>
              </w:rPr>
              <w:t>Wilbourn</w:t>
            </w:r>
            <w:proofErr w:type="spellEnd"/>
          </w:p>
        </w:tc>
        <w:tc>
          <w:tcPr>
            <w:tcW w:w="1258" w:type="dxa"/>
          </w:tcPr>
          <w:p w:rsidRPr="000F458A" w:rsidR="00AB2BC5" w:rsidP="00E04C81" w:rsidRDefault="00AB2BC5" w14:paraId="56EC29DD"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Behavioral Sciences</w:t>
            </w:r>
          </w:p>
          <w:p w:rsidRPr="000F458A" w:rsidR="00AB2BC5" w:rsidP="00E04C81" w:rsidRDefault="00AB2BC5" w14:paraId="3D0EF46D" w14:textId="77777777">
            <w:pPr>
              <w:rPr>
                <w:rFonts w:ascii="Garamond" w:hAnsi="Garamond" w:cs="Calibri"/>
                <w:color w:val="000000" w:themeColor="text1"/>
                <w:sz w:val="20"/>
                <w:szCs w:val="20"/>
              </w:rPr>
            </w:pPr>
          </w:p>
        </w:tc>
        <w:tc>
          <w:tcPr>
            <w:tcW w:w="2300" w:type="dxa"/>
          </w:tcPr>
          <w:p w:rsidRPr="000F458A" w:rsidR="00AB2BC5" w:rsidP="00E04C81" w:rsidRDefault="00AB2BC5" w14:paraId="01C3DE15" w14:textId="7777777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Stories for Success: Culturally-Driven Maternal Influences on Children’s Language Development</w:t>
            </w:r>
          </w:p>
        </w:tc>
      </w:tr>
      <w:tr w:rsidRPr="000F458A" w:rsidR="00AB2BC5" w:rsidTr="00AB2BC5" w14:paraId="5470120A" w14:textId="77777777">
        <w:trPr>
          <w:trHeight w:val="695"/>
          <w:jc w:val="center"/>
        </w:trPr>
        <w:tc>
          <w:tcPr>
            <w:tcW w:w="1654" w:type="dxa"/>
          </w:tcPr>
          <w:p w:rsidRPr="000F458A" w:rsidR="00AB2BC5" w:rsidP="00E04C81" w:rsidRDefault="00AB2BC5" w14:paraId="35D47096"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Radhika Srivastava</w:t>
            </w:r>
          </w:p>
        </w:tc>
        <w:tc>
          <w:tcPr>
            <w:tcW w:w="1173" w:type="dxa"/>
          </w:tcPr>
          <w:p w:rsidRPr="000F458A" w:rsidR="00AB2BC5" w:rsidP="00E04C81" w:rsidRDefault="00AB2BC5" w14:paraId="31EFEBD5"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Sumedha</w:t>
            </w:r>
            <w:proofErr w:type="spellEnd"/>
            <w:r w:rsidRPr="000F458A">
              <w:rPr>
                <w:rFonts w:ascii="Garamond" w:hAnsi="Garamond" w:cs="Calibri"/>
                <w:color w:val="000000" w:themeColor="text1"/>
                <w:sz w:val="20"/>
                <w:szCs w:val="20"/>
              </w:rPr>
              <w:t xml:space="preserve"> </w:t>
            </w:r>
            <w:proofErr w:type="spellStart"/>
            <w:r w:rsidRPr="000F458A">
              <w:rPr>
                <w:rFonts w:ascii="Garamond" w:hAnsi="Garamond" w:cs="Calibri"/>
                <w:color w:val="000000" w:themeColor="text1"/>
                <w:sz w:val="20"/>
                <w:szCs w:val="20"/>
              </w:rPr>
              <w:t>Ariely</w:t>
            </w:r>
            <w:proofErr w:type="spellEnd"/>
          </w:p>
        </w:tc>
        <w:tc>
          <w:tcPr>
            <w:tcW w:w="1258" w:type="dxa"/>
          </w:tcPr>
          <w:p w:rsidRPr="000F458A" w:rsidR="00AB2BC5" w:rsidP="00E04C81" w:rsidRDefault="00AB2BC5" w14:paraId="5C370CD7" w14:textId="09D16518">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Behavioral Sciences/</w:t>
            </w:r>
          </w:p>
          <w:p w:rsidRPr="000F458A" w:rsidR="00AB2BC5" w:rsidP="00E04C81" w:rsidRDefault="00AB2BC5" w14:paraId="41200583" w14:textId="04804A7C">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12pm-1pm</w:t>
            </w:r>
          </w:p>
          <w:p w:rsidRPr="000F458A" w:rsidR="00AB2BC5" w:rsidP="00E04C81" w:rsidRDefault="00AB2BC5" w14:paraId="46F4725D" w14:textId="77777777">
            <w:pPr>
              <w:rPr>
                <w:rFonts w:ascii="Garamond" w:hAnsi="Garamond" w:cs="Calibri"/>
                <w:color w:val="000000" w:themeColor="text1"/>
                <w:sz w:val="20"/>
                <w:szCs w:val="20"/>
              </w:rPr>
            </w:pPr>
          </w:p>
        </w:tc>
        <w:tc>
          <w:tcPr>
            <w:tcW w:w="2300" w:type="dxa"/>
          </w:tcPr>
          <w:p w:rsidRPr="000F458A" w:rsidR="00AB2BC5" w:rsidP="00E04C81" w:rsidRDefault="00AB2BC5" w14:paraId="2CB2F16F" w14:textId="3CD2650F">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Trauma, Anxiety, and Depression Outcomes in Caregivers of Orphaned and Separated Children </w:t>
            </w:r>
          </w:p>
        </w:tc>
      </w:tr>
      <w:tr w:rsidRPr="000F458A" w:rsidR="00AB2BC5" w:rsidTr="00AB2BC5" w14:paraId="57940738" w14:textId="77777777">
        <w:trPr>
          <w:trHeight w:val="695"/>
          <w:jc w:val="center"/>
        </w:trPr>
        <w:tc>
          <w:tcPr>
            <w:tcW w:w="1654" w:type="dxa"/>
          </w:tcPr>
          <w:p w:rsidRPr="000F458A" w:rsidR="00AB2BC5" w:rsidP="00E04C81" w:rsidRDefault="00AB2BC5" w14:paraId="6A70E185"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lastRenderedPageBreak/>
              <w:t xml:space="preserve">Claire Stout                                                        </w:t>
            </w:r>
          </w:p>
        </w:tc>
        <w:tc>
          <w:tcPr>
            <w:tcW w:w="1173" w:type="dxa"/>
          </w:tcPr>
          <w:p w:rsidRPr="000F458A" w:rsidR="00AB2BC5" w:rsidP="00E04C81" w:rsidRDefault="00AB2BC5" w14:paraId="0788ADFF"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Sarah Gaither</w:t>
            </w:r>
          </w:p>
        </w:tc>
        <w:tc>
          <w:tcPr>
            <w:tcW w:w="1258" w:type="dxa"/>
          </w:tcPr>
          <w:p w:rsidRPr="000F458A" w:rsidR="00AB2BC5" w:rsidP="00E04C81" w:rsidRDefault="00AB2BC5" w14:paraId="2187BAB9" w14:textId="55881635">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Social Sciences/</w:t>
            </w:r>
          </w:p>
          <w:p w:rsidRPr="000F458A" w:rsidR="00AB2BC5" w:rsidP="00E04C81" w:rsidRDefault="00AB2BC5" w14:paraId="60C8D814" w14:textId="1416558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12pm-1pm</w:t>
            </w:r>
          </w:p>
          <w:p w:rsidRPr="000F458A" w:rsidR="00AB2BC5" w:rsidP="00E04C81" w:rsidRDefault="00AB2BC5" w14:paraId="6F130FB0" w14:textId="77777777">
            <w:pPr>
              <w:rPr>
                <w:rFonts w:ascii="Garamond" w:hAnsi="Garamond" w:cs="Calibri"/>
                <w:color w:val="000000" w:themeColor="text1"/>
                <w:sz w:val="20"/>
                <w:szCs w:val="20"/>
              </w:rPr>
            </w:pPr>
          </w:p>
        </w:tc>
        <w:tc>
          <w:tcPr>
            <w:tcW w:w="2300" w:type="dxa"/>
          </w:tcPr>
          <w:p w:rsidRPr="000F458A" w:rsidR="00AB2BC5" w:rsidP="00E04C81" w:rsidRDefault="00AB2BC5" w14:paraId="49C69C88" w14:textId="6E7BC1BE">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Be a man, but how? A Qualitative Exploration into Which Aspects of Masculinity Predict Male Aggression</w:t>
            </w:r>
          </w:p>
        </w:tc>
      </w:tr>
      <w:tr w:rsidRPr="000F458A" w:rsidR="00AB2BC5" w:rsidTr="00AB2BC5" w14:paraId="7016C9BB" w14:textId="77777777">
        <w:trPr>
          <w:trHeight w:val="695"/>
          <w:jc w:val="center"/>
        </w:trPr>
        <w:tc>
          <w:tcPr>
            <w:tcW w:w="1654" w:type="dxa"/>
          </w:tcPr>
          <w:p w:rsidRPr="000F458A" w:rsidR="00AB2BC5" w:rsidP="00E04C81" w:rsidRDefault="00AB2BC5" w14:paraId="64E5E4FB"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Emily Sun                                                           </w:t>
            </w:r>
          </w:p>
        </w:tc>
        <w:tc>
          <w:tcPr>
            <w:tcW w:w="1173" w:type="dxa"/>
          </w:tcPr>
          <w:p w:rsidRPr="000F458A" w:rsidR="00AB2BC5" w:rsidP="00E04C81" w:rsidRDefault="00AB2BC5" w14:paraId="628E51C4"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Henry Tseng</w:t>
            </w:r>
          </w:p>
        </w:tc>
        <w:tc>
          <w:tcPr>
            <w:tcW w:w="1258" w:type="dxa"/>
          </w:tcPr>
          <w:p w:rsidRPr="000F458A" w:rsidR="00AB2BC5" w:rsidP="00E04C81" w:rsidRDefault="00AB2BC5" w14:paraId="08E3AB37" w14:textId="789F6AD4">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Biological Sciences/</w:t>
            </w:r>
          </w:p>
          <w:p w:rsidRPr="000F458A" w:rsidR="00AB2BC5" w:rsidP="00E04C81" w:rsidRDefault="00AB2BC5" w14:paraId="212C1CBF" w14:textId="3D39DB71">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1pm-2pm                                                          </w:t>
            </w:r>
          </w:p>
        </w:tc>
        <w:tc>
          <w:tcPr>
            <w:tcW w:w="2300" w:type="dxa"/>
          </w:tcPr>
          <w:p w:rsidRPr="000F458A" w:rsidR="00AB2BC5" w:rsidP="00E04C81" w:rsidRDefault="00AB2BC5" w14:paraId="1EFAAFCF" w14:textId="1CC4994D">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Loss of optineurin disrupts mitochondrial networks and morphology</w:t>
            </w:r>
          </w:p>
        </w:tc>
      </w:tr>
      <w:tr w:rsidRPr="000F458A" w:rsidR="00AB2BC5" w:rsidTr="00AB2BC5" w14:paraId="53C2B532" w14:textId="77777777">
        <w:trPr>
          <w:trHeight w:val="695"/>
          <w:jc w:val="center"/>
        </w:trPr>
        <w:tc>
          <w:tcPr>
            <w:tcW w:w="1654" w:type="dxa"/>
          </w:tcPr>
          <w:p w:rsidRPr="000F458A" w:rsidR="00AB2BC5" w:rsidP="00E04C81" w:rsidRDefault="00AB2BC5" w14:paraId="3545F9FA"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Dylan Tamayo</w:t>
            </w:r>
            <w:r w:rsidRPr="000F458A">
              <w:rPr>
                <w:rFonts w:ascii="Garamond" w:hAnsi="Garamond" w:cs="Calibri"/>
                <w:b/>
                <w:color w:val="000000" w:themeColor="text1"/>
                <w:sz w:val="20"/>
                <w:szCs w:val="20"/>
              </w:rPr>
              <w:tab/>
            </w:r>
          </w:p>
        </w:tc>
        <w:tc>
          <w:tcPr>
            <w:tcW w:w="1173" w:type="dxa"/>
          </w:tcPr>
          <w:p w:rsidRPr="000F458A" w:rsidR="00AB2BC5" w:rsidP="00E04C81" w:rsidRDefault="00AB2BC5" w14:paraId="5893CD2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James McNamara</w:t>
            </w:r>
          </w:p>
        </w:tc>
        <w:tc>
          <w:tcPr>
            <w:tcW w:w="1258" w:type="dxa"/>
          </w:tcPr>
          <w:p w:rsidRPr="000F458A" w:rsidR="00AB2BC5" w:rsidP="00E04C81" w:rsidRDefault="00AB2BC5" w14:paraId="39322922" w14:textId="73BB3E51">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71529F0F" w14:textId="09AD098C">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p w:rsidRPr="000F458A" w:rsidR="00AB2BC5" w:rsidP="00E04C81" w:rsidRDefault="00AB2BC5" w14:paraId="5460E0A1" w14:textId="77777777">
            <w:pPr>
              <w:rPr>
                <w:rFonts w:ascii="Garamond" w:hAnsi="Garamond" w:cs="Calibri"/>
                <w:color w:val="000000" w:themeColor="text1"/>
                <w:sz w:val="20"/>
                <w:szCs w:val="20"/>
              </w:rPr>
            </w:pPr>
          </w:p>
        </w:tc>
        <w:tc>
          <w:tcPr>
            <w:tcW w:w="2300" w:type="dxa"/>
          </w:tcPr>
          <w:p w:rsidRPr="000F458A" w:rsidR="00AB2BC5" w:rsidP="00E04C81" w:rsidRDefault="00AB2BC5" w14:paraId="5DF3CD92" w14:textId="6FA447ED">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The role of parvalbumin interneurons in the intra-amygdala </w:t>
            </w:r>
            <w:proofErr w:type="spellStart"/>
            <w:r w:rsidRPr="000F458A">
              <w:rPr>
                <w:rFonts w:ascii="Garamond" w:hAnsi="Garamond" w:cs="Calibri"/>
                <w:color w:val="000000" w:themeColor="text1"/>
                <w:sz w:val="20"/>
                <w:szCs w:val="20"/>
              </w:rPr>
              <w:t>kainate</w:t>
            </w:r>
            <w:proofErr w:type="spellEnd"/>
            <w:r w:rsidRPr="000F458A">
              <w:rPr>
                <w:rFonts w:ascii="Garamond" w:hAnsi="Garamond" w:cs="Calibri"/>
                <w:color w:val="000000" w:themeColor="text1"/>
                <w:sz w:val="20"/>
                <w:szCs w:val="20"/>
              </w:rPr>
              <w:t xml:space="preserve"> mouse model of temporal lobe epilepsy. </w:t>
            </w:r>
          </w:p>
        </w:tc>
      </w:tr>
      <w:tr w:rsidRPr="000F458A" w:rsidR="00AB2BC5" w:rsidTr="00AB2BC5" w14:paraId="14346B2C" w14:textId="77777777">
        <w:trPr>
          <w:trHeight w:val="695"/>
          <w:jc w:val="center"/>
        </w:trPr>
        <w:tc>
          <w:tcPr>
            <w:tcW w:w="1654" w:type="dxa"/>
          </w:tcPr>
          <w:p w:rsidRPr="000F458A" w:rsidR="00AB2BC5" w:rsidP="00E04C81" w:rsidRDefault="00AB2BC5" w14:paraId="6FAE17A7"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Katie Taylor</w:t>
            </w:r>
          </w:p>
        </w:tc>
        <w:tc>
          <w:tcPr>
            <w:tcW w:w="1173" w:type="dxa"/>
          </w:tcPr>
          <w:p w:rsidRPr="000F458A" w:rsidR="00AB2BC5" w:rsidP="00E04C81" w:rsidRDefault="00AB2BC5" w14:paraId="04CE4F5E"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Jenny Wood Crowley</w:t>
            </w:r>
          </w:p>
        </w:tc>
        <w:tc>
          <w:tcPr>
            <w:tcW w:w="1258" w:type="dxa"/>
          </w:tcPr>
          <w:p w:rsidRPr="000F458A" w:rsidR="00AB2BC5" w:rsidP="00E04C81" w:rsidRDefault="00AB2BC5" w14:paraId="79C779A0" w14:textId="51F8FD68">
            <w:pPr>
              <w:rPr>
                <w:rFonts w:ascii="Garamond" w:hAnsi="Garamond" w:cs="Calibri"/>
                <w:color w:val="000000" w:themeColor="text1"/>
                <w:sz w:val="20"/>
                <w:szCs w:val="20"/>
              </w:rPr>
            </w:pPr>
            <w:r w:rsidRPr="000F458A">
              <w:rPr>
                <w:rFonts w:ascii="Garamond" w:hAnsi="Garamond" w:cs="Calibri"/>
                <w:color w:val="000000" w:themeColor="text1"/>
                <w:sz w:val="20"/>
                <w:szCs w:val="20"/>
              </w:rPr>
              <w:t>Social Sciences/</w:t>
            </w:r>
          </w:p>
          <w:p w:rsidRPr="000F458A" w:rsidR="00AB2BC5" w:rsidP="00E04C81" w:rsidRDefault="00AB2BC5" w14:paraId="7491DCF8" w14:textId="1946C841">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tc>
        <w:tc>
          <w:tcPr>
            <w:tcW w:w="2300" w:type="dxa"/>
          </w:tcPr>
          <w:p w:rsidRPr="000F458A" w:rsidR="00AB2BC5" w:rsidP="00E04C81" w:rsidRDefault="00AB2BC5" w14:paraId="4468E26E" w14:textId="0C68530D">
            <w:pPr>
              <w:rPr>
                <w:rFonts w:ascii="Garamond" w:hAnsi="Garamond" w:cs="Calibri"/>
                <w:color w:val="000000" w:themeColor="text1"/>
                <w:sz w:val="20"/>
                <w:szCs w:val="20"/>
              </w:rPr>
            </w:pPr>
            <w:r w:rsidRPr="000F458A">
              <w:rPr>
                <w:rFonts w:ascii="Garamond" w:hAnsi="Garamond" w:cs="Calibri"/>
                <w:color w:val="000000" w:themeColor="text1"/>
                <w:sz w:val="20"/>
                <w:szCs w:val="20"/>
              </w:rPr>
              <w:t>STEM Retention Programs in Higher Education</w:t>
            </w:r>
          </w:p>
        </w:tc>
      </w:tr>
      <w:tr w:rsidRPr="000F458A" w:rsidR="00AB2BC5" w:rsidTr="00AB2BC5" w14:paraId="5048E13A" w14:textId="77777777">
        <w:trPr>
          <w:trHeight w:val="695"/>
          <w:jc w:val="center"/>
        </w:trPr>
        <w:tc>
          <w:tcPr>
            <w:tcW w:w="1654" w:type="dxa"/>
          </w:tcPr>
          <w:p w:rsidRPr="000F458A" w:rsidR="00AB2BC5" w:rsidP="00E04C81" w:rsidRDefault="00AB2BC5" w14:paraId="3A002CA2"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Skye Tracey</w:t>
            </w:r>
          </w:p>
        </w:tc>
        <w:tc>
          <w:tcPr>
            <w:tcW w:w="1173" w:type="dxa"/>
          </w:tcPr>
          <w:p w:rsidRPr="000F458A" w:rsidR="00AB2BC5" w:rsidP="00E04C81" w:rsidRDefault="00AB2BC5" w14:paraId="33BD1EC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Jeremy Kay</w:t>
            </w:r>
          </w:p>
        </w:tc>
        <w:tc>
          <w:tcPr>
            <w:tcW w:w="1258" w:type="dxa"/>
          </w:tcPr>
          <w:p w:rsidRPr="000F458A" w:rsidR="00AB2BC5" w:rsidP="00E04C81" w:rsidRDefault="00AB2BC5" w14:paraId="79530059" w14:textId="5575BCAE">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004155CA" w14:textId="4B7D37BC">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tc>
        <w:tc>
          <w:tcPr>
            <w:tcW w:w="2300" w:type="dxa"/>
          </w:tcPr>
          <w:p w:rsidRPr="000F458A" w:rsidR="00AB2BC5" w:rsidP="00E04C81" w:rsidRDefault="00AB2BC5" w14:paraId="347E6068" w14:textId="1DD00423">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Investigation of the </w:t>
            </w:r>
            <w:proofErr w:type="spellStart"/>
            <w:r w:rsidRPr="000F458A">
              <w:rPr>
                <w:rFonts w:ascii="Garamond" w:hAnsi="Garamond" w:cs="Calibri"/>
                <w:color w:val="000000" w:themeColor="text1"/>
                <w:sz w:val="20"/>
                <w:szCs w:val="20"/>
              </w:rPr>
              <w:t>latrophilin</w:t>
            </w:r>
            <w:proofErr w:type="spellEnd"/>
            <w:r w:rsidRPr="000F458A">
              <w:rPr>
                <w:rFonts w:ascii="Garamond" w:hAnsi="Garamond" w:cs="Calibri"/>
                <w:color w:val="000000" w:themeColor="text1"/>
                <w:sz w:val="20"/>
                <w:szCs w:val="20"/>
              </w:rPr>
              <w:t xml:space="preserve"> FLRT protein interaction</w:t>
            </w:r>
          </w:p>
        </w:tc>
      </w:tr>
      <w:tr w:rsidRPr="000F458A" w:rsidR="00AB2BC5" w:rsidTr="00AB2BC5" w14:paraId="440EA6D5" w14:textId="77777777">
        <w:trPr>
          <w:trHeight w:val="695"/>
          <w:jc w:val="center"/>
        </w:trPr>
        <w:tc>
          <w:tcPr>
            <w:tcW w:w="1654" w:type="dxa"/>
          </w:tcPr>
          <w:p w:rsidRPr="000F458A" w:rsidR="00AB2BC5" w:rsidP="00E04C81" w:rsidRDefault="00AB2BC5" w14:paraId="16F5534D"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Michael Tran</w:t>
            </w:r>
            <w:r w:rsidRPr="000F458A">
              <w:rPr>
                <w:rFonts w:ascii="Garamond" w:hAnsi="Garamond" w:cs="Calibri"/>
                <w:b/>
                <w:color w:val="000000" w:themeColor="text1"/>
                <w:sz w:val="20"/>
                <w:szCs w:val="20"/>
              </w:rPr>
              <w:tab/>
            </w:r>
          </w:p>
        </w:tc>
        <w:tc>
          <w:tcPr>
            <w:tcW w:w="1173" w:type="dxa"/>
          </w:tcPr>
          <w:p w:rsidRPr="000F458A" w:rsidR="00AB2BC5" w:rsidP="00E04C81" w:rsidRDefault="00AB2BC5" w14:paraId="5C8973A8"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Emily Derbyshire</w:t>
            </w:r>
          </w:p>
        </w:tc>
        <w:tc>
          <w:tcPr>
            <w:tcW w:w="1258" w:type="dxa"/>
          </w:tcPr>
          <w:p w:rsidRPr="000F458A" w:rsidR="00AB2BC5" w:rsidP="00E04C81" w:rsidRDefault="00AB2BC5" w14:paraId="2026E733" w14:textId="47D7CDDE">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0F8049FA" w14:textId="503B6837">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45545D7E" w14:textId="1219D3FC">
            <w:pPr>
              <w:rPr>
                <w:rFonts w:ascii="Garamond" w:hAnsi="Garamond" w:cs="Calibri"/>
                <w:color w:val="000000" w:themeColor="text1"/>
                <w:sz w:val="20"/>
                <w:szCs w:val="20"/>
              </w:rPr>
            </w:pPr>
            <w:r w:rsidRPr="000F458A">
              <w:rPr>
                <w:rFonts w:ascii="Garamond" w:hAnsi="Garamond" w:cs="Calibri"/>
                <w:color w:val="000000" w:themeColor="text1"/>
                <w:sz w:val="20"/>
                <w:szCs w:val="20"/>
              </w:rPr>
              <w:t>Elucidating the Role of Host Aquaporin-3 During Apicomplexan Infection</w:t>
            </w:r>
          </w:p>
        </w:tc>
      </w:tr>
      <w:tr w:rsidRPr="000F458A" w:rsidR="00AB2BC5" w:rsidTr="00AB2BC5" w14:paraId="6513ACC2" w14:textId="77777777">
        <w:trPr>
          <w:trHeight w:val="695"/>
          <w:jc w:val="center"/>
        </w:trPr>
        <w:tc>
          <w:tcPr>
            <w:tcW w:w="1654" w:type="dxa"/>
          </w:tcPr>
          <w:p w:rsidRPr="000F458A" w:rsidR="00AB2BC5" w:rsidP="00E04C81" w:rsidRDefault="00AB2BC5" w14:paraId="0123073C"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Victoria </w:t>
            </w:r>
            <w:proofErr w:type="spellStart"/>
            <w:r w:rsidRPr="000F458A">
              <w:rPr>
                <w:rFonts w:ascii="Garamond" w:hAnsi="Garamond" w:eastAsia="Garamond" w:cs="Garamond"/>
                <w:b/>
                <w:color w:val="000000" w:themeColor="text1"/>
                <w:sz w:val="20"/>
                <w:szCs w:val="20"/>
              </w:rPr>
              <w:t>Trimm</w:t>
            </w:r>
            <w:proofErr w:type="spellEnd"/>
            <w:r w:rsidRPr="000F458A">
              <w:rPr>
                <w:rFonts w:ascii="Garamond" w:hAnsi="Garamond" w:eastAsia="Garamond" w:cs="Garamond"/>
                <w:b/>
                <w:color w:val="000000" w:themeColor="text1"/>
                <w:sz w:val="20"/>
                <w:szCs w:val="20"/>
              </w:rPr>
              <w:t xml:space="preserve">                                                 </w:t>
            </w:r>
          </w:p>
        </w:tc>
        <w:tc>
          <w:tcPr>
            <w:tcW w:w="1173" w:type="dxa"/>
          </w:tcPr>
          <w:p w:rsidRPr="000F458A" w:rsidR="00AB2BC5" w:rsidP="00E04C81" w:rsidRDefault="00AB2BC5" w14:paraId="37D931B5"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 xml:space="preserve">Margarita </w:t>
            </w:r>
            <w:proofErr w:type="spellStart"/>
            <w:r w:rsidRPr="000F458A">
              <w:rPr>
                <w:rFonts w:ascii="Garamond" w:hAnsi="Garamond" w:eastAsia="Garamond" w:cs="Garamond"/>
                <w:color w:val="000000" w:themeColor="text1"/>
                <w:sz w:val="20"/>
                <w:szCs w:val="20"/>
              </w:rPr>
              <w:t>Svetlova</w:t>
            </w:r>
            <w:proofErr w:type="spellEnd"/>
          </w:p>
        </w:tc>
        <w:tc>
          <w:tcPr>
            <w:tcW w:w="1258" w:type="dxa"/>
          </w:tcPr>
          <w:p w:rsidRPr="000F458A" w:rsidR="00AB2BC5" w:rsidP="00E04C81" w:rsidRDefault="00AB2BC5" w14:paraId="2254CD57" w14:textId="372F3EA9">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Behavioral Sciences/</w:t>
            </w:r>
          </w:p>
          <w:p w:rsidRPr="000F458A" w:rsidR="00AB2BC5" w:rsidP="00E04C81" w:rsidRDefault="00AB2BC5" w14:paraId="2A5646B8" w14:textId="2E9BF809">
            <w:pPr>
              <w:rPr>
                <w:rFonts w:ascii="Garamond" w:hAnsi="Garamond" w:eastAsia="Garamond" w:cs="Garamond"/>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1D2D5817" w14:textId="03E62166">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Preschoolers’ Reactions to Joint Commitment and Remorse</w:t>
            </w:r>
          </w:p>
        </w:tc>
      </w:tr>
      <w:tr w:rsidRPr="000F458A" w:rsidR="00AB2BC5" w:rsidTr="00AB2BC5" w14:paraId="098AB895" w14:textId="77777777">
        <w:trPr>
          <w:trHeight w:val="695"/>
          <w:jc w:val="center"/>
        </w:trPr>
        <w:tc>
          <w:tcPr>
            <w:tcW w:w="1654" w:type="dxa"/>
          </w:tcPr>
          <w:p w:rsidRPr="000F458A" w:rsidR="00AB2BC5" w:rsidP="00E04C81" w:rsidRDefault="00AB2BC5" w14:paraId="3ED777C0"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Amulya</w:t>
            </w:r>
            <w:proofErr w:type="spellEnd"/>
            <w:r w:rsidRPr="000F458A">
              <w:rPr>
                <w:rFonts w:ascii="Garamond" w:hAnsi="Garamond" w:cs="Calibri"/>
                <w:b/>
                <w:color w:val="000000" w:themeColor="text1"/>
                <w:sz w:val="20"/>
                <w:szCs w:val="20"/>
              </w:rPr>
              <w:t xml:space="preserve"> </w:t>
            </w:r>
            <w:proofErr w:type="spellStart"/>
            <w:r w:rsidRPr="000F458A">
              <w:rPr>
                <w:rFonts w:ascii="Garamond" w:hAnsi="Garamond" w:cs="Calibri"/>
                <w:b/>
                <w:color w:val="000000" w:themeColor="text1"/>
                <w:sz w:val="20"/>
                <w:szCs w:val="20"/>
              </w:rPr>
              <w:t>Vadapalli</w:t>
            </w:r>
            <w:proofErr w:type="spellEnd"/>
          </w:p>
        </w:tc>
        <w:tc>
          <w:tcPr>
            <w:tcW w:w="1173" w:type="dxa"/>
          </w:tcPr>
          <w:p w:rsidRPr="000F458A" w:rsidR="00AB2BC5" w:rsidP="00E04C81" w:rsidRDefault="00AB2BC5" w14:paraId="6B19E274"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Mbaye</w:t>
            </w:r>
            <w:proofErr w:type="spellEnd"/>
            <w:r w:rsidRPr="000F458A">
              <w:rPr>
                <w:rFonts w:ascii="Garamond" w:hAnsi="Garamond" w:cs="Calibri"/>
                <w:color w:val="000000" w:themeColor="text1"/>
                <w:sz w:val="20"/>
                <w:szCs w:val="20"/>
              </w:rPr>
              <w:t xml:space="preserve"> Lo</w:t>
            </w:r>
          </w:p>
        </w:tc>
        <w:tc>
          <w:tcPr>
            <w:tcW w:w="1258" w:type="dxa"/>
          </w:tcPr>
          <w:p w:rsidRPr="000F458A" w:rsidR="00AB2BC5" w:rsidP="00E04C81" w:rsidRDefault="00AB2BC5" w14:paraId="42D30C8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Social Sciences/</w:t>
            </w:r>
          </w:p>
          <w:p w:rsidRPr="000F458A" w:rsidR="00AB2BC5" w:rsidP="00E04C81" w:rsidRDefault="00AB2BC5" w14:paraId="480D1707" w14:textId="3595B52C">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39393DB6"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Competing Conceptions of Justice in Yemen </w:t>
            </w:r>
          </w:p>
          <w:p w:rsidRPr="000F458A" w:rsidR="00AB2BC5" w:rsidP="00E04C81" w:rsidRDefault="00AB2BC5" w14:paraId="6401449C" w14:textId="77777777">
            <w:pPr>
              <w:rPr>
                <w:rFonts w:ascii="Garamond" w:hAnsi="Garamond" w:cs="Calibri"/>
                <w:i/>
                <w:color w:val="000000" w:themeColor="text1"/>
                <w:sz w:val="20"/>
                <w:szCs w:val="20"/>
              </w:rPr>
            </w:pPr>
          </w:p>
        </w:tc>
      </w:tr>
      <w:tr w:rsidRPr="000F458A" w:rsidR="00AB2BC5" w:rsidTr="00AB2BC5" w14:paraId="2C409BF8" w14:textId="77777777">
        <w:trPr>
          <w:trHeight w:val="695"/>
          <w:jc w:val="center"/>
        </w:trPr>
        <w:tc>
          <w:tcPr>
            <w:tcW w:w="1654" w:type="dxa"/>
          </w:tcPr>
          <w:p w:rsidRPr="000F458A" w:rsidR="00AB2BC5" w:rsidP="00E04C81" w:rsidRDefault="00AB2BC5" w14:paraId="29D7E4A0"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Ajay </w:t>
            </w:r>
            <w:proofErr w:type="spellStart"/>
            <w:r w:rsidRPr="000F458A">
              <w:rPr>
                <w:rFonts w:ascii="Garamond" w:hAnsi="Garamond" w:eastAsia="Garamond" w:cs="Garamond"/>
                <w:b/>
                <w:color w:val="000000" w:themeColor="text1"/>
                <w:sz w:val="20"/>
                <w:szCs w:val="20"/>
              </w:rPr>
              <w:t>Varadhan</w:t>
            </w:r>
            <w:proofErr w:type="spellEnd"/>
            <w:r w:rsidRPr="000F458A">
              <w:rPr>
                <w:rFonts w:ascii="Garamond" w:hAnsi="Garamond" w:eastAsia="Garamond" w:cs="Garamond"/>
                <w:b/>
                <w:color w:val="000000" w:themeColor="text1"/>
                <w:sz w:val="20"/>
                <w:szCs w:val="20"/>
              </w:rPr>
              <w:t xml:space="preserve">                                                </w:t>
            </w:r>
          </w:p>
        </w:tc>
        <w:tc>
          <w:tcPr>
            <w:tcW w:w="1173" w:type="dxa"/>
          </w:tcPr>
          <w:p w:rsidRPr="000F458A" w:rsidR="00AB2BC5" w:rsidP="00E04C81" w:rsidRDefault="00AB2BC5" w14:paraId="5A6AA650"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Joel Collier</w:t>
            </w:r>
          </w:p>
        </w:tc>
        <w:tc>
          <w:tcPr>
            <w:tcW w:w="1258" w:type="dxa"/>
          </w:tcPr>
          <w:p w:rsidRPr="000F458A" w:rsidR="00AB2BC5" w:rsidP="00E04C81" w:rsidRDefault="00AB2BC5" w14:paraId="487B433F" w14:textId="3EB5ED96">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3BCFAF37" w14:textId="30872AAA">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6B894E3B" w14:textId="4C7C9AD7">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Sublingual Immunization Using Self-Assembling Peptide-Polymers</w:t>
            </w:r>
          </w:p>
        </w:tc>
      </w:tr>
      <w:tr w:rsidRPr="000F458A" w:rsidR="00AB2BC5" w:rsidTr="00AB2BC5" w14:paraId="54E18CA0" w14:textId="77777777">
        <w:trPr>
          <w:trHeight w:val="695"/>
          <w:jc w:val="center"/>
        </w:trPr>
        <w:tc>
          <w:tcPr>
            <w:tcW w:w="1654" w:type="dxa"/>
          </w:tcPr>
          <w:p w:rsidRPr="000F458A" w:rsidR="00AB2BC5" w:rsidP="00E04C81" w:rsidRDefault="00AB2BC5" w14:paraId="45AC515C"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Tanmayi</w:t>
            </w:r>
            <w:proofErr w:type="spellEnd"/>
            <w:r w:rsidRPr="000F458A">
              <w:rPr>
                <w:rFonts w:ascii="Garamond" w:hAnsi="Garamond" w:cs="Calibri"/>
                <w:b/>
                <w:color w:val="000000" w:themeColor="text1"/>
                <w:sz w:val="20"/>
                <w:szCs w:val="20"/>
              </w:rPr>
              <w:t xml:space="preserve"> </w:t>
            </w:r>
            <w:proofErr w:type="spellStart"/>
            <w:r w:rsidRPr="000F458A">
              <w:rPr>
                <w:rFonts w:ascii="Garamond" w:hAnsi="Garamond" w:cs="Calibri"/>
                <w:b/>
                <w:color w:val="000000" w:themeColor="text1"/>
                <w:sz w:val="20"/>
                <w:szCs w:val="20"/>
              </w:rPr>
              <w:t>Vashist</w:t>
            </w:r>
            <w:proofErr w:type="spellEnd"/>
          </w:p>
        </w:tc>
        <w:tc>
          <w:tcPr>
            <w:tcW w:w="1173" w:type="dxa"/>
          </w:tcPr>
          <w:p w:rsidRPr="000F458A" w:rsidR="00AB2BC5" w:rsidP="00E04C81" w:rsidRDefault="00AB2BC5" w14:paraId="7EBA0F35"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Jennifer Tenor</w:t>
            </w:r>
          </w:p>
        </w:tc>
        <w:tc>
          <w:tcPr>
            <w:tcW w:w="1258" w:type="dxa"/>
          </w:tcPr>
          <w:p w:rsidRPr="000F458A" w:rsidR="00AB2BC5" w:rsidP="00E04C81" w:rsidRDefault="00AB2BC5" w14:paraId="42E66DD3" w14:textId="5EC3778F">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0BCE8C9B" w14:textId="0DF4E01E">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1D0FFE03" w14:textId="77777777">
            <w:pPr>
              <w:rPr>
                <w:rFonts w:ascii="Garamond" w:hAnsi="Garamond" w:cs="Calibri"/>
                <w:color w:val="000000" w:themeColor="text1"/>
                <w:sz w:val="20"/>
                <w:szCs w:val="20"/>
              </w:rPr>
            </w:pPr>
          </w:p>
        </w:tc>
        <w:tc>
          <w:tcPr>
            <w:tcW w:w="2300" w:type="dxa"/>
          </w:tcPr>
          <w:p w:rsidRPr="000F458A" w:rsidR="00AB2BC5" w:rsidP="00E04C81" w:rsidRDefault="00AB2BC5" w14:paraId="07DAC33C" w14:textId="634D1733">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The Roles of Protein Interactors in </w:t>
            </w:r>
            <w:proofErr w:type="spellStart"/>
            <w:r w:rsidRPr="000F458A">
              <w:rPr>
                <w:rFonts w:ascii="Garamond" w:hAnsi="Garamond" w:cs="Calibri"/>
                <w:color w:val="000000" w:themeColor="text1"/>
                <w:sz w:val="20"/>
                <w:szCs w:val="20"/>
              </w:rPr>
              <w:t>Trehalose</w:t>
            </w:r>
            <w:proofErr w:type="spellEnd"/>
            <w:r w:rsidRPr="000F458A">
              <w:rPr>
                <w:rFonts w:ascii="Garamond" w:hAnsi="Garamond" w:cs="Calibri"/>
                <w:color w:val="000000" w:themeColor="text1"/>
                <w:sz w:val="20"/>
                <w:szCs w:val="20"/>
              </w:rPr>
              <w:t xml:space="preserve"> Synthesis and Other Pathways in Cryptococcus neoformans</w:t>
            </w:r>
          </w:p>
        </w:tc>
      </w:tr>
      <w:tr w:rsidRPr="000F458A" w:rsidR="00AB2BC5" w:rsidTr="00AB2BC5" w14:paraId="4DB4542D" w14:textId="77777777">
        <w:trPr>
          <w:trHeight w:val="695"/>
          <w:jc w:val="center"/>
        </w:trPr>
        <w:tc>
          <w:tcPr>
            <w:tcW w:w="1654" w:type="dxa"/>
          </w:tcPr>
          <w:p w:rsidRPr="000F458A" w:rsidR="00AB2BC5" w:rsidP="00E04C81" w:rsidRDefault="00AB2BC5" w14:paraId="6BDCBB0D"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Shomik</w:t>
            </w:r>
            <w:proofErr w:type="spellEnd"/>
            <w:r w:rsidRPr="000F458A">
              <w:rPr>
                <w:rFonts w:ascii="Garamond" w:hAnsi="Garamond" w:cs="Calibri"/>
                <w:b/>
                <w:color w:val="000000" w:themeColor="text1"/>
                <w:sz w:val="20"/>
                <w:szCs w:val="20"/>
              </w:rPr>
              <w:t xml:space="preserve"> </w:t>
            </w:r>
            <w:proofErr w:type="spellStart"/>
            <w:r w:rsidRPr="000F458A">
              <w:rPr>
                <w:rFonts w:ascii="Garamond" w:hAnsi="Garamond" w:cs="Calibri"/>
                <w:b/>
                <w:color w:val="000000" w:themeColor="text1"/>
                <w:sz w:val="20"/>
                <w:szCs w:val="20"/>
              </w:rPr>
              <w:t>Verma</w:t>
            </w:r>
            <w:proofErr w:type="spellEnd"/>
          </w:p>
        </w:tc>
        <w:tc>
          <w:tcPr>
            <w:tcW w:w="1173" w:type="dxa"/>
          </w:tcPr>
          <w:p w:rsidRPr="000F458A" w:rsidR="00AB2BC5" w:rsidP="00E04C81" w:rsidRDefault="00AB2BC5" w14:paraId="0E00D544"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Nico </w:t>
            </w:r>
            <w:proofErr w:type="spellStart"/>
            <w:r w:rsidRPr="000F458A">
              <w:rPr>
                <w:rFonts w:ascii="Garamond" w:hAnsi="Garamond" w:cs="Calibri"/>
                <w:color w:val="000000" w:themeColor="text1"/>
                <w:sz w:val="20"/>
                <w:szCs w:val="20"/>
              </w:rPr>
              <w:t>Hotz</w:t>
            </w:r>
            <w:proofErr w:type="spellEnd"/>
          </w:p>
        </w:tc>
        <w:tc>
          <w:tcPr>
            <w:tcW w:w="1258" w:type="dxa"/>
          </w:tcPr>
          <w:p w:rsidRPr="000F458A" w:rsidR="00AB2BC5" w:rsidP="00E04C81" w:rsidRDefault="00AB2BC5" w14:paraId="510248C6" w14:textId="34459AC6">
            <w:pPr>
              <w:rPr>
                <w:rFonts w:ascii="Garamond" w:hAnsi="Garamond" w:cs="Calibri"/>
                <w:color w:val="000000" w:themeColor="text1"/>
                <w:sz w:val="20"/>
                <w:szCs w:val="20"/>
              </w:rPr>
            </w:pPr>
            <w:r w:rsidRPr="000F458A">
              <w:rPr>
                <w:rFonts w:ascii="Garamond" w:hAnsi="Garamond" w:cs="Calibri"/>
                <w:color w:val="000000" w:themeColor="text1"/>
                <w:sz w:val="20"/>
                <w:szCs w:val="20"/>
              </w:rPr>
              <w:t>Physical Sciences/</w:t>
            </w:r>
          </w:p>
          <w:p w:rsidRPr="000F458A" w:rsidR="00AB2BC5" w:rsidP="00E04C81" w:rsidRDefault="00AB2BC5" w14:paraId="6D4F76DE" w14:textId="1C9013CB">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p w:rsidRPr="000F458A" w:rsidR="00AB2BC5" w:rsidP="00E04C81" w:rsidRDefault="00AB2BC5" w14:paraId="5FAEC12C" w14:textId="77777777">
            <w:pPr>
              <w:rPr>
                <w:rFonts w:ascii="Garamond" w:hAnsi="Garamond" w:cs="Calibri"/>
                <w:color w:val="000000" w:themeColor="text1"/>
                <w:sz w:val="20"/>
                <w:szCs w:val="20"/>
              </w:rPr>
            </w:pPr>
          </w:p>
        </w:tc>
        <w:tc>
          <w:tcPr>
            <w:tcW w:w="2300" w:type="dxa"/>
          </w:tcPr>
          <w:p w:rsidRPr="000F458A" w:rsidR="00AB2BC5" w:rsidP="00E04C81" w:rsidRDefault="00AB2BC5" w14:paraId="7C7D8F3A" w14:textId="5F0A9B0A">
            <w:pPr>
              <w:rPr>
                <w:rFonts w:ascii="Garamond" w:hAnsi="Garamond" w:cs="Calibri"/>
                <w:color w:val="000000" w:themeColor="text1"/>
                <w:sz w:val="20"/>
                <w:szCs w:val="20"/>
              </w:rPr>
            </w:pPr>
            <w:r w:rsidRPr="000F458A">
              <w:rPr>
                <w:rFonts w:ascii="Garamond" w:hAnsi="Garamond" w:cs="Calibri"/>
                <w:color w:val="000000" w:themeColor="text1"/>
                <w:sz w:val="20"/>
                <w:szCs w:val="20"/>
              </w:rPr>
              <w:t>Numerical modeling and design optimization of a concentrated solar thermal collector for dry methane reforming</w:t>
            </w:r>
          </w:p>
        </w:tc>
      </w:tr>
      <w:tr w:rsidRPr="000F458A" w:rsidR="00AB2BC5" w:rsidTr="00AB2BC5" w14:paraId="6B0E91F1" w14:textId="77777777">
        <w:trPr>
          <w:trHeight w:val="695"/>
          <w:jc w:val="center"/>
        </w:trPr>
        <w:tc>
          <w:tcPr>
            <w:tcW w:w="1654" w:type="dxa"/>
          </w:tcPr>
          <w:p w:rsidRPr="000F458A" w:rsidR="00EC227D" w:rsidP="00E04C81" w:rsidRDefault="00EC227D" w14:paraId="29EEF463" w14:textId="77777777">
            <w:pPr>
              <w:rPr>
                <w:rFonts w:ascii="Garamond" w:hAnsi="Garamond" w:cs="Calibri"/>
                <w:b/>
                <w:color w:val="000000" w:themeColor="text1"/>
                <w:sz w:val="20"/>
                <w:szCs w:val="20"/>
              </w:rPr>
            </w:pPr>
          </w:p>
          <w:p w:rsidRPr="000F458A" w:rsidR="00EC227D" w:rsidP="00E04C81" w:rsidRDefault="00EC227D" w14:paraId="72CD9951" w14:textId="77777777">
            <w:pPr>
              <w:rPr>
                <w:rFonts w:ascii="Garamond" w:hAnsi="Garamond" w:cs="Calibri"/>
                <w:b/>
                <w:color w:val="000000" w:themeColor="text1"/>
                <w:sz w:val="20"/>
                <w:szCs w:val="20"/>
              </w:rPr>
            </w:pPr>
          </w:p>
          <w:p w:rsidRPr="000F458A" w:rsidR="00EC227D" w:rsidP="00E04C81" w:rsidRDefault="00EC227D" w14:paraId="3FEF6BDC" w14:textId="77777777">
            <w:pPr>
              <w:rPr>
                <w:rFonts w:ascii="Garamond" w:hAnsi="Garamond" w:cs="Calibri"/>
                <w:b/>
                <w:color w:val="000000" w:themeColor="text1"/>
                <w:sz w:val="20"/>
                <w:szCs w:val="20"/>
              </w:rPr>
            </w:pPr>
          </w:p>
          <w:p w:rsidRPr="000F458A" w:rsidR="00EC227D" w:rsidP="00E04C81" w:rsidRDefault="00EC227D" w14:paraId="126193EB" w14:textId="77777777">
            <w:pPr>
              <w:rPr>
                <w:rFonts w:ascii="Garamond" w:hAnsi="Garamond" w:cs="Calibri"/>
                <w:b/>
                <w:color w:val="000000" w:themeColor="text1"/>
                <w:sz w:val="20"/>
                <w:szCs w:val="20"/>
              </w:rPr>
            </w:pPr>
          </w:p>
          <w:p w:rsidRPr="000F458A" w:rsidR="00AB2BC5" w:rsidP="00E04C81" w:rsidRDefault="00AB2BC5" w14:paraId="1A0E111A" w14:textId="5F09B495">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David Wang</w:t>
            </w:r>
          </w:p>
        </w:tc>
        <w:tc>
          <w:tcPr>
            <w:tcW w:w="1173" w:type="dxa"/>
          </w:tcPr>
          <w:p w:rsidRPr="000F458A" w:rsidR="00EC227D" w:rsidP="00E04C81" w:rsidRDefault="00EC227D" w14:paraId="406301C0" w14:textId="77777777">
            <w:pPr>
              <w:rPr>
                <w:rFonts w:ascii="Garamond" w:hAnsi="Garamond" w:cs="Calibri"/>
                <w:color w:val="000000" w:themeColor="text1"/>
                <w:sz w:val="20"/>
                <w:szCs w:val="20"/>
              </w:rPr>
            </w:pPr>
          </w:p>
          <w:p w:rsidRPr="000F458A" w:rsidR="00EC227D" w:rsidP="00E04C81" w:rsidRDefault="00EC227D" w14:paraId="0B0D21C4" w14:textId="77777777">
            <w:pPr>
              <w:rPr>
                <w:rFonts w:ascii="Garamond" w:hAnsi="Garamond" w:cs="Calibri"/>
                <w:color w:val="000000" w:themeColor="text1"/>
                <w:sz w:val="20"/>
                <w:szCs w:val="20"/>
              </w:rPr>
            </w:pPr>
          </w:p>
          <w:p w:rsidRPr="000F458A" w:rsidR="00EC227D" w:rsidP="00E04C81" w:rsidRDefault="00EC227D" w14:paraId="33E74D7B" w14:textId="77777777">
            <w:pPr>
              <w:rPr>
                <w:rFonts w:ascii="Garamond" w:hAnsi="Garamond" w:cs="Calibri"/>
                <w:color w:val="000000" w:themeColor="text1"/>
                <w:sz w:val="20"/>
                <w:szCs w:val="20"/>
              </w:rPr>
            </w:pPr>
          </w:p>
          <w:p w:rsidRPr="000F458A" w:rsidR="00AB2BC5" w:rsidP="00E04C81" w:rsidRDefault="00AB2BC5" w14:paraId="28B2C240" w14:textId="11D5032B">
            <w:pPr>
              <w:rPr>
                <w:rFonts w:ascii="Garamond" w:hAnsi="Garamond" w:cs="Calibri"/>
                <w:color w:val="000000" w:themeColor="text1"/>
                <w:sz w:val="20"/>
                <w:szCs w:val="20"/>
              </w:rPr>
            </w:pPr>
            <w:r w:rsidRPr="000F458A">
              <w:rPr>
                <w:rFonts w:ascii="Garamond" w:hAnsi="Garamond" w:cs="Calibri"/>
                <w:color w:val="000000" w:themeColor="text1"/>
                <w:sz w:val="20"/>
                <w:szCs w:val="20"/>
              </w:rPr>
              <w:lastRenderedPageBreak/>
              <w:t xml:space="preserve">Piotr </w:t>
            </w:r>
            <w:proofErr w:type="spellStart"/>
            <w:r w:rsidRPr="000F458A">
              <w:rPr>
                <w:rFonts w:ascii="Garamond" w:hAnsi="Garamond" w:cs="Calibri"/>
                <w:color w:val="000000" w:themeColor="text1"/>
                <w:sz w:val="20"/>
                <w:szCs w:val="20"/>
              </w:rPr>
              <w:t>Marszalek</w:t>
            </w:r>
            <w:proofErr w:type="spellEnd"/>
          </w:p>
        </w:tc>
        <w:tc>
          <w:tcPr>
            <w:tcW w:w="1258" w:type="dxa"/>
          </w:tcPr>
          <w:p w:rsidRPr="000F458A" w:rsidR="00EC227D" w:rsidP="00E04C81" w:rsidRDefault="00EC227D" w14:paraId="11382824" w14:textId="77777777">
            <w:pPr>
              <w:rPr>
                <w:rFonts w:ascii="Garamond" w:hAnsi="Garamond" w:cs="Calibri"/>
                <w:color w:val="000000" w:themeColor="text1"/>
                <w:sz w:val="20"/>
                <w:szCs w:val="20"/>
              </w:rPr>
            </w:pPr>
          </w:p>
          <w:p w:rsidRPr="000F458A" w:rsidR="00EC227D" w:rsidP="00E04C81" w:rsidRDefault="00EC227D" w14:paraId="72AD9BB6" w14:textId="77777777">
            <w:pPr>
              <w:rPr>
                <w:rFonts w:ascii="Garamond" w:hAnsi="Garamond" w:cs="Calibri"/>
                <w:color w:val="000000" w:themeColor="text1"/>
                <w:sz w:val="20"/>
                <w:szCs w:val="20"/>
              </w:rPr>
            </w:pPr>
          </w:p>
          <w:p w:rsidRPr="000F458A" w:rsidR="00EC227D" w:rsidP="00E04C81" w:rsidRDefault="00EC227D" w14:paraId="4E075AAC" w14:textId="77777777">
            <w:pPr>
              <w:rPr>
                <w:rFonts w:ascii="Garamond" w:hAnsi="Garamond" w:cs="Calibri"/>
                <w:color w:val="000000" w:themeColor="text1"/>
                <w:sz w:val="20"/>
                <w:szCs w:val="20"/>
              </w:rPr>
            </w:pPr>
          </w:p>
          <w:p w:rsidRPr="000F458A" w:rsidR="00AB2BC5" w:rsidP="00E04C81" w:rsidRDefault="00AB2BC5" w14:paraId="6CD2E6BE" w14:textId="093B9672">
            <w:pPr>
              <w:rPr>
                <w:rFonts w:ascii="Garamond" w:hAnsi="Garamond" w:cs="Calibri"/>
                <w:color w:val="000000" w:themeColor="text1"/>
                <w:sz w:val="20"/>
                <w:szCs w:val="20"/>
              </w:rPr>
            </w:pPr>
            <w:r w:rsidRPr="000F458A">
              <w:rPr>
                <w:rFonts w:ascii="Garamond" w:hAnsi="Garamond" w:cs="Calibri"/>
                <w:color w:val="000000" w:themeColor="text1"/>
                <w:sz w:val="20"/>
                <w:szCs w:val="20"/>
              </w:rPr>
              <w:lastRenderedPageBreak/>
              <w:t>Physical Sciences/</w:t>
            </w:r>
          </w:p>
          <w:p w:rsidRPr="000F458A" w:rsidR="00AB2BC5" w:rsidP="00E04C81" w:rsidRDefault="00AB2BC5" w14:paraId="0A61E9EE" w14:textId="6957F5E6">
            <w:pPr>
              <w:rPr>
                <w:rFonts w:ascii="Garamond" w:hAnsi="Garamond" w:cs="Calibri"/>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71EAEA87" w14:textId="77777777">
            <w:pPr>
              <w:rPr>
                <w:rFonts w:ascii="Garamond" w:hAnsi="Garamond" w:cs="Calibri"/>
                <w:color w:val="000000" w:themeColor="text1"/>
                <w:sz w:val="20"/>
                <w:szCs w:val="20"/>
              </w:rPr>
            </w:pPr>
          </w:p>
        </w:tc>
        <w:tc>
          <w:tcPr>
            <w:tcW w:w="2300" w:type="dxa"/>
          </w:tcPr>
          <w:p w:rsidRPr="000F458A" w:rsidR="00EC227D" w:rsidP="00E04C81" w:rsidRDefault="00EC227D" w14:paraId="099ABD07" w14:textId="77777777">
            <w:pPr>
              <w:rPr>
                <w:rFonts w:ascii="Garamond" w:hAnsi="Garamond" w:cs="Calibri"/>
                <w:color w:val="000000" w:themeColor="text1"/>
                <w:sz w:val="20"/>
                <w:szCs w:val="20"/>
              </w:rPr>
            </w:pPr>
          </w:p>
          <w:p w:rsidRPr="000F458A" w:rsidR="00EC227D" w:rsidP="00E04C81" w:rsidRDefault="00EC227D" w14:paraId="46290441" w14:textId="77777777">
            <w:pPr>
              <w:rPr>
                <w:rFonts w:ascii="Garamond" w:hAnsi="Garamond" w:cs="Calibri"/>
                <w:color w:val="000000" w:themeColor="text1"/>
                <w:sz w:val="20"/>
                <w:szCs w:val="20"/>
              </w:rPr>
            </w:pPr>
          </w:p>
          <w:p w:rsidRPr="000F458A" w:rsidR="00EC227D" w:rsidP="00E04C81" w:rsidRDefault="00EC227D" w14:paraId="25FC5D4A" w14:textId="77777777">
            <w:pPr>
              <w:rPr>
                <w:rFonts w:ascii="Garamond" w:hAnsi="Garamond" w:cs="Calibri"/>
                <w:color w:val="000000" w:themeColor="text1"/>
                <w:sz w:val="20"/>
                <w:szCs w:val="20"/>
              </w:rPr>
            </w:pPr>
          </w:p>
          <w:p w:rsidRPr="000F458A" w:rsidR="00AB2BC5" w:rsidP="00E04C81" w:rsidRDefault="00AB2BC5" w14:paraId="5C341F46" w14:textId="2E950562">
            <w:pPr>
              <w:rPr>
                <w:rFonts w:ascii="Garamond" w:hAnsi="Garamond" w:cs="Calibri"/>
                <w:color w:val="000000" w:themeColor="text1"/>
                <w:sz w:val="20"/>
                <w:szCs w:val="20"/>
              </w:rPr>
            </w:pPr>
            <w:r w:rsidRPr="000F458A">
              <w:rPr>
                <w:rFonts w:ascii="Garamond" w:hAnsi="Garamond" w:cs="Calibri"/>
                <w:color w:val="000000" w:themeColor="text1"/>
                <w:sz w:val="20"/>
                <w:szCs w:val="20"/>
              </w:rPr>
              <w:lastRenderedPageBreak/>
              <w:t xml:space="preserve">Examining the Refolding of Perturbed Protein Structure </w:t>
            </w:r>
            <w:proofErr w:type="gramStart"/>
            <w:r w:rsidRPr="000F458A">
              <w:rPr>
                <w:rFonts w:ascii="Garamond" w:hAnsi="Garamond" w:cs="Calibri"/>
                <w:color w:val="000000" w:themeColor="text1"/>
                <w:sz w:val="20"/>
                <w:szCs w:val="20"/>
              </w:rPr>
              <w:t>intermediates</w:t>
            </w:r>
            <w:proofErr w:type="gramEnd"/>
            <w:r w:rsidRPr="000F458A">
              <w:rPr>
                <w:rFonts w:ascii="Garamond" w:hAnsi="Garamond" w:cs="Calibri"/>
                <w:color w:val="000000" w:themeColor="text1"/>
                <w:sz w:val="20"/>
                <w:szCs w:val="20"/>
              </w:rPr>
              <w:t xml:space="preserve"> Using Various Molecular Mechanics Force Fields </w:t>
            </w:r>
          </w:p>
        </w:tc>
      </w:tr>
      <w:tr w:rsidRPr="000F458A" w:rsidR="00AB2BC5" w:rsidTr="00AB2BC5" w14:paraId="29464F0E" w14:textId="77777777">
        <w:trPr>
          <w:trHeight w:val="695"/>
          <w:jc w:val="center"/>
        </w:trPr>
        <w:tc>
          <w:tcPr>
            <w:tcW w:w="1654" w:type="dxa"/>
          </w:tcPr>
          <w:p w:rsidRPr="000F458A" w:rsidR="00AB2BC5" w:rsidP="00E04C81" w:rsidRDefault="00AB2BC5" w14:paraId="2901BE9E"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Jennie Wang</w:t>
            </w:r>
          </w:p>
        </w:tc>
        <w:tc>
          <w:tcPr>
            <w:tcW w:w="1173" w:type="dxa"/>
          </w:tcPr>
          <w:p w:rsidRPr="000F458A" w:rsidR="00AB2BC5" w:rsidP="00E04C81" w:rsidRDefault="00AB2BC5" w14:paraId="42FA74D0" w14:textId="77777777">
            <w:pPr>
              <w:rPr>
                <w:rFonts w:ascii="Garamond" w:hAnsi="Garamond" w:cs="Calibri"/>
                <w:color w:val="000000" w:themeColor="text1"/>
                <w:sz w:val="20"/>
                <w:szCs w:val="20"/>
              </w:rPr>
            </w:pPr>
            <w:proofErr w:type="spellStart"/>
            <w:r w:rsidRPr="000F458A">
              <w:rPr>
                <w:rFonts w:ascii="Garamond" w:hAnsi="Garamond" w:cs="Calibri"/>
                <w:color w:val="000000" w:themeColor="text1"/>
                <w:sz w:val="20"/>
                <w:szCs w:val="20"/>
              </w:rPr>
              <w:t>Heileen</w:t>
            </w:r>
            <w:proofErr w:type="spellEnd"/>
            <w:r w:rsidRPr="000F458A">
              <w:rPr>
                <w:rFonts w:ascii="Garamond" w:hAnsi="Garamond" w:cs="Calibri"/>
                <w:color w:val="000000" w:themeColor="text1"/>
                <w:sz w:val="20"/>
                <w:szCs w:val="20"/>
              </w:rPr>
              <w:t xml:space="preserve"> Hsu-Kim</w:t>
            </w:r>
          </w:p>
        </w:tc>
        <w:tc>
          <w:tcPr>
            <w:tcW w:w="1258" w:type="dxa"/>
          </w:tcPr>
          <w:p w:rsidRPr="000F458A" w:rsidR="00AB2BC5" w:rsidP="00E04C81" w:rsidRDefault="00AB2BC5" w14:paraId="1D6018FF" w14:textId="083C4C35">
            <w:pPr>
              <w:rPr>
                <w:rFonts w:ascii="Garamond" w:hAnsi="Garamond" w:cs="Calibri"/>
                <w:color w:val="000000" w:themeColor="text1"/>
                <w:sz w:val="20"/>
                <w:szCs w:val="20"/>
              </w:rPr>
            </w:pPr>
            <w:r w:rsidRPr="000F458A">
              <w:rPr>
                <w:rFonts w:ascii="Garamond" w:hAnsi="Garamond" w:cs="Calibri"/>
                <w:color w:val="000000" w:themeColor="text1"/>
                <w:sz w:val="20"/>
                <w:szCs w:val="20"/>
              </w:rPr>
              <w:t>Community Engaged Research/</w:t>
            </w:r>
          </w:p>
          <w:p w:rsidRPr="000F458A" w:rsidR="00AB2BC5" w:rsidP="00E04C81" w:rsidRDefault="00AB2BC5" w14:paraId="0AABA26A" w14:textId="1F7FEB5A">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tc>
        <w:tc>
          <w:tcPr>
            <w:tcW w:w="2300" w:type="dxa"/>
          </w:tcPr>
          <w:p w:rsidRPr="000F458A" w:rsidR="00AB2BC5" w:rsidP="00E04C81" w:rsidRDefault="00AB2BC5" w14:paraId="758283B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Examining the Impact of STEM Outreach Programs for 4th-6th Grade Girls</w:t>
            </w:r>
          </w:p>
        </w:tc>
      </w:tr>
      <w:tr w:rsidRPr="000F458A" w:rsidR="00AB2BC5" w:rsidTr="00AB2BC5" w14:paraId="7A45CA91" w14:textId="77777777">
        <w:trPr>
          <w:trHeight w:val="695"/>
          <w:jc w:val="center"/>
        </w:trPr>
        <w:tc>
          <w:tcPr>
            <w:tcW w:w="1654" w:type="dxa"/>
          </w:tcPr>
          <w:p w:rsidRPr="000F458A" w:rsidR="00AB2BC5" w:rsidP="00E04C81" w:rsidRDefault="00AB2BC5" w14:paraId="095390B9"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Amanda Watts</w:t>
            </w:r>
          </w:p>
        </w:tc>
        <w:tc>
          <w:tcPr>
            <w:tcW w:w="1173" w:type="dxa"/>
          </w:tcPr>
          <w:p w:rsidRPr="000F458A" w:rsidR="00AB2BC5" w:rsidP="00E04C81" w:rsidRDefault="00AB2BC5" w14:paraId="65E3CB5E"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Tobias </w:t>
            </w:r>
            <w:proofErr w:type="spellStart"/>
            <w:r w:rsidRPr="000F458A">
              <w:rPr>
                <w:rFonts w:ascii="Garamond" w:hAnsi="Garamond" w:cs="Calibri"/>
                <w:color w:val="000000" w:themeColor="text1"/>
                <w:sz w:val="20"/>
                <w:szCs w:val="20"/>
              </w:rPr>
              <w:t>Overath</w:t>
            </w:r>
            <w:proofErr w:type="spellEnd"/>
          </w:p>
        </w:tc>
        <w:tc>
          <w:tcPr>
            <w:tcW w:w="1258" w:type="dxa"/>
          </w:tcPr>
          <w:p w:rsidRPr="000F458A" w:rsidR="00AB2BC5" w:rsidP="00E04C81" w:rsidRDefault="00AB2BC5" w14:paraId="6EFDBDE5" w14:textId="6611B18A">
            <w:pPr>
              <w:rPr>
                <w:rFonts w:ascii="Garamond" w:hAnsi="Garamond" w:cs="Calibri"/>
                <w:color w:val="000000" w:themeColor="text1"/>
                <w:sz w:val="20"/>
                <w:szCs w:val="20"/>
              </w:rPr>
            </w:pPr>
            <w:r w:rsidRPr="000F458A">
              <w:rPr>
                <w:rFonts w:ascii="Garamond" w:hAnsi="Garamond" w:cs="Calibri"/>
                <w:color w:val="000000" w:themeColor="text1"/>
                <w:sz w:val="20"/>
                <w:szCs w:val="20"/>
              </w:rPr>
              <w:t>Behavioral Sciences/</w:t>
            </w:r>
          </w:p>
          <w:p w:rsidRPr="000F458A" w:rsidR="00AB2BC5" w:rsidP="00E04C81" w:rsidRDefault="00AB2BC5" w14:paraId="4FD4F03F" w14:textId="3711770E">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p w:rsidRPr="000F458A" w:rsidR="00AB2BC5" w:rsidP="00E04C81" w:rsidRDefault="00AB2BC5" w14:paraId="176AF7D9" w14:textId="77777777">
            <w:pPr>
              <w:rPr>
                <w:rFonts w:ascii="Garamond" w:hAnsi="Garamond" w:cs="Calibri"/>
                <w:color w:val="000000" w:themeColor="text1"/>
                <w:sz w:val="20"/>
                <w:szCs w:val="20"/>
              </w:rPr>
            </w:pPr>
          </w:p>
        </w:tc>
        <w:tc>
          <w:tcPr>
            <w:tcW w:w="2300" w:type="dxa"/>
          </w:tcPr>
          <w:p w:rsidRPr="000F458A" w:rsidR="00AB2BC5" w:rsidP="00E04C81" w:rsidRDefault="00AB2BC5" w14:paraId="7DB30AD5"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Incongruent versus Congruent Consonant and Dissonant Target Chords Elicit BOLD Signal in Regions Implicated in Musical Syntax Interpretation</w:t>
            </w:r>
          </w:p>
        </w:tc>
      </w:tr>
      <w:tr w:rsidRPr="000F458A" w:rsidR="00AB2BC5" w:rsidTr="00AB2BC5" w14:paraId="62005D57" w14:textId="77777777">
        <w:trPr>
          <w:trHeight w:val="695"/>
          <w:jc w:val="center"/>
        </w:trPr>
        <w:tc>
          <w:tcPr>
            <w:tcW w:w="1654" w:type="dxa"/>
          </w:tcPr>
          <w:p w:rsidRPr="000F458A" w:rsidR="00AB2BC5" w:rsidP="00E04C81" w:rsidRDefault="00AB2BC5" w14:paraId="627913CF"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Mary </w:t>
            </w:r>
            <w:proofErr w:type="spellStart"/>
            <w:r w:rsidRPr="000F458A">
              <w:rPr>
                <w:rFonts w:ascii="Garamond" w:hAnsi="Garamond" w:eastAsia="Garamond" w:cs="Garamond"/>
                <w:b/>
                <w:color w:val="000000" w:themeColor="text1"/>
                <w:sz w:val="20"/>
                <w:szCs w:val="20"/>
              </w:rPr>
              <w:t>Weggeland</w:t>
            </w:r>
            <w:proofErr w:type="spellEnd"/>
            <w:r w:rsidRPr="000F458A">
              <w:rPr>
                <w:rFonts w:ascii="Garamond" w:hAnsi="Garamond" w:eastAsia="Garamond" w:cs="Garamond"/>
                <w:b/>
                <w:color w:val="000000" w:themeColor="text1"/>
                <w:sz w:val="20"/>
                <w:szCs w:val="20"/>
              </w:rPr>
              <w:t xml:space="preserve">                                                </w:t>
            </w:r>
          </w:p>
        </w:tc>
        <w:tc>
          <w:tcPr>
            <w:tcW w:w="1173" w:type="dxa"/>
          </w:tcPr>
          <w:p w:rsidRPr="000F458A" w:rsidR="00AB2BC5" w:rsidP="00E04C81" w:rsidRDefault="00AB2BC5" w14:paraId="59F9E535"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Kristin Huffman</w:t>
            </w:r>
          </w:p>
        </w:tc>
        <w:tc>
          <w:tcPr>
            <w:tcW w:w="1258" w:type="dxa"/>
          </w:tcPr>
          <w:p w:rsidRPr="000F458A" w:rsidR="00AB2BC5" w:rsidP="00E04C81" w:rsidRDefault="00AB2BC5" w14:paraId="62DB0981" w14:textId="2BE85CEB">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Humanities/</w:t>
            </w:r>
          </w:p>
          <w:p w:rsidRPr="000F458A" w:rsidR="00AB2BC5" w:rsidP="00E04C81" w:rsidRDefault="00AB2BC5" w14:paraId="08087F3F" w14:textId="5BCE7C26">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1pm-2pm                                                                                    </w:t>
            </w:r>
          </w:p>
        </w:tc>
        <w:tc>
          <w:tcPr>
            <w:tcW w:w="2300" w:type="dxa"/>
          </w:tcPr>
          <w:p w:rsidRPr="000F458A" w:rsidR="00AB2BC5" w:rsidP="00E04C81" w:rsidRDefault="00AB2BC5" w14:paraId="49063E25" w14:textId="63649713">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 xml:space="preserve">The Rise of Print Culture in Early Modern Venice </w:t>
            </w:r>
          </w:p>
        </w:tc>
      </w:tr>
      <w:tr w:rsidRPr="000F458A" w:rsidR="00AB2BC5" w:rsidTr="00AB2BC5" w14:paraId="21B5067C" w14:textId="77777777">
        <w:trPr>
          <w:trHeight w:val="695"/>
          <w:jc w:val="center"/>
        </w:trPr>
        <w:tc>
          <w:tcPr>
            <w:tcW w:w="1654" w:type="dxa"/>
          </w:tcPr>
          <w:p w:rsidRPr="000F458A" w:rsidR="00AB2BC5" w:rsidP="00E04C81" w:rsidRDefault="00AB2BC5" w14:paraId="4309BF7A"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Tzu-</w:t>
            </w:r>
            <w:proofErr w:type="spellStart"/>
            <w:r w:rsidRPr="000F458A">
              <w:rPr>
                <w:rFonts w:ascii="Garamond" w:hAnsi="Garamond" w:eastAsia="Garamond" w:cs="Garamond"/>
                <w:b/>
                <w:color w:val="000000" w:themeColor="text1"/>
                <w:sz w:val="20"/>
                <w:szCs w:val="20"/>
              </w:rPr>
              <w:t>Chieh</w:t>
            </w:r>
            <w:proofErr w:type="spellEnd"/>
            <w:r w:rsidRPr="000F458A">
              <w:rPr>
                <w:rFonts w:ascii="Garamond" w:hAnsi="Garamond" w:eastAsia="Garamond" w:cs="Garamond"/>
                <w:b/>
                <w:color w:val="000000" w:themeColor="text1"/>
                <w:sz w:val="20"/>
                <w:szCs w:val="20"/>
              </w:rPr>
              <w:t xml:space="preserve"> (Michael) Wen                            </w:t>
            </w:r>
          </w:p>
        </w:tc>
        <w:tc>
          <w:tcPr>
            <w:tcW w:w="1173" w:type="dxa"/>
          </w:tcPr>
          <w:p w:rsidRPr="000F458A" w:rsidR="00AB2BC5" w:rsidP="00E04C81" w:rsidRDefault="00AB2BC5" w14:paraId="6803823C"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David McClay</w:t>
            </w:r>
          </w:p>
        </w:tc>
        <w:tc>
          <w:tcPr>
            <w:tcW w:w="1258" w:type="dxa"/>
          </w:tcPr>
          <w:p w:rsidRPr="000F458A" w:rsidR="00AB2BC5" w:rsidP="00E04C81" w:rsidRDefault="00AB2BC5" w14:paraId="69A82C9C" w14:textId="09605924">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Biological Sciences/</w:t>
            </w:r>
          </w:p>
          <w:p w:rsidRPr="000F458A" w:rsidR="00AB2BC5" w:rsidP="00E04C81" w:rsidRDefault="00AB2BC5" w14:paraId="50486F80" w14:textId="05EA6EE6">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10am-11am                                                                                       </w:t>
            </w:r>
          </w:p>
          <w:p w:rsidRPr="000F458A" w:rsidR="00AB2BC5" w:rsidP="00E04C81" w:rsidRDefault="00AB2BC5" w14:paraId="73C43D54" w14:textId="77777777">
            <w:pPr>
              <w:rPr>
                <w:rFonts w:ascii="Garamond" w:hAnsi="Garamond" w:cs="Calibri"/>
                <w:color w:val="000000" w:themeColor="text1"/>
                <w:sz w:val="20"/>
                <w:szCs w:val="20"/>
              </w:rPr>
            </w:pPr>
          </w:p>
        </w:tc>
        <w:tc>
          <w:tcPr>
            <w:tcW w:w="2300" w:type="dxa"/>
          </w:tcPr>
          <w:p w:rsidRPr="000F458A" w:rsidR="00AB2BC5" w:rsidP="00E04C81" w:rsidRDefault="00AB2BC5" w14:paraId="4A71A57E" w14:textId="77777777">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Investigating the expression of candidate EMT genes in L. variegatus</w:t>
            </w:r>
          </w:p>
        </w:tc>
      </w:tr>
      <w:tr w:rsidRPr="000F458A" w:rsidR="00AB2BC5" w:rsidTr="00AB2BC5" w14:paraId="472EB1A2" w14:textId="77777777">
        <w:trPr>
          <w:trHeight w:val="695"/>
          <w:jc w:val="center"/>
        </w:trPr>
        <w:tc>
          <w:tcPr>
            <w:tcW w:w="1654" w:type="dxa"/>
          </w:tcPr>
          <w:p w:rsidRPr="000F458A" w:rsidR="00AB2BC5" w:rsidP="00E04C81" w:rsidRDefault="00AB2BC5" w14:paraId="38C67D1E" w14:textId="77777777">
            <w:pPr>
              <w:rPr>
                <w:rFonts w:ascii="Garamond" w:hAnsi="Garamond" w:cs="Calibri"/>
                <w:b/>
                <w:color w:val="000000" w:themeColor="text1"/>
                <w:sz w:val="20"/>
                <w:szCs w:val="20"/>
              </w:rPr>
            </w:pPr>
            <w:r w:rsidRPr="000F458A">
              <w:rPr>
                <w:rFonts w:ascii="Garamond" w:hAnsi="Garamond" w:eastAsia="Garamond" w:cs="Garamond"/>
                <w:b/>
                <w:color w:val="000000" w:themeColor="text1"/>
                <w:sz w:val="20"/>
                <w:szCs w:val="20"/>
              </w:rPr>
              <w:t xml:space="preserve">Alexander Wilson                                              </w:t>
            </w:r>
          </w:p>
        </w:tc>
        <w:tc>
          <w:tcPr>
            <w:tcW w:w="1173" w:type="dxa"/>
          </w:tcPr>
          <w:p w:rsidRPr="000F458A" w:rsidR="00AB2BC5" w:rsidP="00E04C81" w:rsidRDefault="00AB2BC5" w14:paraId="31BAB8F9" w14:textId="77777777">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Amanda Hargrove</w:t>
            </w:r>
          </w:p>
        </w:tc>
        <w:tc>
          <w:tcPr>
            <w:tcW w:w="1258" w:type="dxa"/>
          </w:tcPr>
          <w:p w:rsidRPr="000F458A" w:rsidR="00AB2BC5" w:rsidP="00E04C81" w:rsidRDefault="00AB2BC5" w14:paraId="6356F076" w14:textId="6ECA9F20">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Biological Sciences/</w:t>
            </w:r>
          </w:p>
          <w:p w:rsidRPr="000F458A" w:rsidR="00AB2BC5" w:rsidP="00E04C81" w:rsidRDefault="00AB2BC5" w14:paraId="6E478C0D" w14:textId="49D4D19F">
            <w:pPr>
              <w:rPr>
                <w:rFonts w:ascii="Garamond" w:hAnsi="Garamond" w:eastAsia="Garamond" w:cs="Garamond"/>
                <w:color w:val="000000" w:themeColor="text1"/>
                <w:sz w:val="20"/>
                <w:szCs w:val="20"/>
              </w:rPr>
            </w:pPr>
            <w:r w:rsidRPr="000F458A">
              <w:rPr>
                <w:rFonts w:ascii="Garamond" w:hAnsi="Garamond" w:cs="Calibri"/>
                <w:color w:val="000000" w:themeColor="text1"/>
                <w:sz w:val="20"/>
                <w:szCs w:val="20"/>
              </w:rPr>
              <w:t>12pm-1pm</w:t>
            </w:r>
          </w:p>
          <w:p w:rsidRPr="000F458A" w:rsidR="00AB2BC5" w:rsidP="00E04C81" w:rsidRDefault="00AB2BC5" w14:paraId="1953CE10" w14:textId="77777777">
            <w:pPr>
              <w:rPr>
                <w:rFonts w:ascii="Garamond" w:hAnsi="Garamond" w:cs="Calibri"/>
                <w:color w:val="000000" w:themeColor="text1"/>
                <w:sz w:val="20"/>
                <w:szCs w:val="20"/>
              </w:rPr>
            </w:pPr>
          </w:p>
        </w:tc>
        <w:tc>
          <w:tcPr>
            <w:tcW w:w="2300" w:type="dxa"/>
          </w:tcPr>
          <w:p w:rsidRPr="000F458A" w:rsidR="00AB2BC5" w:rsidP="00E04C81" w:rsidRDefault="00AB2BC5" w14:paraId="245D16D4" w14:textId="2504A7AB">
            <w:pPr>
              <w:rPr>
                <w:rFonts w:ascii="Garamond" w:hAnsi="Garamond" w:eastAsia="Garamond" w:cs="Garamond"/>
                <w:iCs/>
                <w:color w:val="000000" w:themeColor="text1"/>
                <w:sz w:val="20"/>
                <w:szCs w:val="20"/>
              </w:rPr>
            </w:pPr>
            <w:r w:rsidRPr="000F458A">
              <w:rPr>
                <w:rFonts w:ascii="Garamond" w:hAnsi="Garamond" w:eastAsia="Garamond" w:cs="Garamond"/>
                <w:iCs/>
                <w:color w:val="000000" w:themeColor="text1"/>
                <w:sz w:val="20"/>
                <w:szCs w:val="20"/>
              </w:rPr>
              <w:t>Optimization of High-Throughput Screening Assays to Evaluate RNA-Binding Small Molecules</w:t>
            </w:r>
          </w:p>
        </w:tc>
      </w:tr>
      <w:tr w:rsidRPr="000F458A" w:rsidR="00AB2BC5" w:rsidTr="00AB2BC5" w14:paraId="12436C16" w14:textId="77777777">
        <w:trPr>
          <w:trHeight w:val="695"/>
          <w:jc w:val="center"/>
        </w:trPr>
        <w:tc>
          <w:tcPr>
            <w:tcW w:w="1654" w:type="dxa"/>
          </w:tcPr>
          <w:p w:rsidRPr="000F458A" w:rsidR="00AB2BC5" w:rsidP="00E04C81" w:rsidRDefault="00AB2BC5" w14:paraId="65615CE8"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Jessica Williams</w:t>
            </w:r>
          </w:p>
        </w:tc>
        <w:tc>
          <w:tcPr>
            <w:tcW w:w="1173" w:type="dxa"/>
          </w:tcPr>
          <w:p w:rsidRPr="000F458A" w:rsidR="00AB2BC5" w:rsidP="00E04C81" w:rsidRDefault="00AB2BC5" w14:paraId="63360DF1"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Neil McWilliam</w:t>
            </w:r>
          </w:p>
        </w:tc>
        <w:tc>
          <w:tcPr>
            <w:tcW w:w="1258" w:type="dxa"/>
          </w:tcPr>
          <w:p w:rsidRPr="000F458A" w:rsidR="00AB2BC5" w:rsidP="00E04C81" w:rsidRDefault="00AB2BC5" w14:paraId="2BC1B257" w14:textId="2C747FC0">
            <w:pPr>
              <w:rPr>
                <w:rFonts w:ascii="Garamond" w:hAnsi="Garamond" w:cs="Calibri"/>
                <w:color w:val="000000" w:themeColor="text1"/>
                <w:sz w:val="20"/>
                <w:szCs w:val="20"/>
              </w:rPr>
            </w:pPr>
            <w:r w:rsidRPr="000F458A">
              <w:rPr>
                <w:rFonts w:ascii="Garamond" w:hAnsi="Garamond" w:cs="Calibri"/>
                <w:color w:val="000000" w:themeColor="text1"/>
                <w:sz w:val="20"/>
                <w:szCs w:val="20"/>
              </w:rPr>
              <w:t>Humanities/</w:t>
            </w:r>
          </w:p>
          <w:p w:rsidRPr="000F458A" w:rsidR="00AB2BC5" w:rsidP="00E04C81" w:rsidRDefault="00AB2BC5" w14:paraId="0C55AB71" w14:textId="4D9EB47D">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p w:rsidRPr="000F458A" w:rsidR="00AB2BC5" w:rsidP="00E04C81" w:rsidRDefault="00AB2BC5" w14:paraId="40E37AA3" w14:textId="77777777">
            <w:pPr>
              <w:rPr>
                <w:rFonts w:ascii="Garamond" w:hAnsi="Garamond" w:cs="Calibri"/>
                <w:color w:val="000000" w:themeColor="text1"/>
                <w:sz w:val="20"/>
                <w:szCs w:val="20"/>
              </w:rPr>
            </w:pPr>
          </w:p>
        </w:tc>
        <w:tc>
          <w:tcPr>
            <w:tcW w:w="2300" w:type="dxa"/>
          </w:tcPr>
          <w:p w:rsidRPr="000F458A" w:rsidR="00AB2BC5" w:rsidP="00E04C81" w:rsidRDefault="00AB2BC5" w14:paraId="71E4A08B"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Robert Willis (1800-1875) and the Historiography of Italian Gothic Architecture</w:t>
            </w:r>
          </w:p>
        </w:tc>
      </w:tr>
      <w:tr w:rsidRPr="000F458A" w:rsidR="00AB2BC5" w:rsidTr="00AB2BC5" w14:paraId="1E1C9C0E" w14:textId="77777777">
        <w:trPr>
          <w:trHeight w:val="695"/>
          <w:jc w:val="center"/>
        </w:trPr>
        <w:tc>
          <w:tcPr>
            <w:tcW w:w="1654" w:type="dxa"/>
          </w:tcPr>
          <w:p w:rsidRPr="000F458A" w:rsidR="00AB2BC5" w:rsidP="00E04C81" w:rsidRDefault="00AB2BC5" w14:paraId="3F963CF8"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Barbara </w:t>
            </w:r>
            <w:proofErr w:type="spellStart"/>
            <w:r w:rsidRPr="000F458A">
              <w:rPr>
                <w:rFonts w:ascii="Garamond" w:hAnsi="Garamond" w:cs="Calibri"/>
                <w:b/>
                <w:color w:val="000000" w:themeColor="text1"/>
                <w:sz w:val="20"/>
                <w:szCs w:val="20"/>
              </w:rPr>
              <w:t>Xiong</w:t>
            </w:r>
            <w:proofErr w:type="spellEnd"/>
          </w:p>
        </w:tc>
        <w:tc>
          <w:tcPr>
            <w:tcW w:w="1173" w:type="dxa"/>
          </w:tcPr>
          <w:p w:rsidRPr="000F458A" w:rsidR="00AB2BC5" w:rsidP="00E04C81" w:rsidRDefault="00AB2BC5" w14:paraId="01ADB9AF"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Sandeep Dave</w:t>
            </w:r>
          </w:p>
        </w:tc>
        <w:tc>
          <w:tcPr>
            <w:tcW w:w="1258" w:type="dxa"/>
          </w:tcPr>
          <w:p w:rsidRPr="000F458A" w:rsidR="00AB2BC5" w:rsidP="00E04C81" w:rsidRDefault="00AB2BC5" w14:paraId="292B867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Biological </w:t>
            </w:r>
          </w:p>
          <w:p w:rsidRPr="000F458A" w:rsidR="00AB2BC5" w:rsidP="00E04C81" w:rsidRDefault="00AB2BC5" w14:paraId="01D077A0" w14:textId="15E41705">
            <w:pPr>
              <w:rPr>
                <w:rFonts w:ascii="Garamond" w:hAnsi="Garamond" w:cs="Calibri"/>
                <w:color w:val="000000" w:themeColor="text1"/>
                <w:sz w:val="20"/>
                <w:szCs w:val="20"/>
              </w:rPr>
            </w:pPr>
            <w:r w:rsidRPr="000F458A">
              <w:rPr>
                <w:rFonts w:ascii="Garamond" w:hAnsi="Garamond" w:cs="Calibri"/>
                <w:color w:val="000000" w:themeColor="text1"/>
                <w:sz w:val="20"/>
                <w:szCs w:val="20"/>
              </w:rPr>
              <w:t>Sciences/</w:t>
            </w:r>
          </w:p>
          <w:p w:rsidRPr="000F458A" w:rsidR="00AB2BC5" w:rsidP="00E04C81" w:rsidRDefault="00AB2BC5" w14:paraId="00B91BE9" w14:textId="3589EB99">
            <w:pPr>
              <w:rPr>
                <w:rFonts w:ascii="Garamond" w:hAnsi="Garamond" w:cs="Calibri"/>
                <w:color w:val="000000" w:themeColor="text1"/>
                <w:sz w:val="20"/>
                <w:szCs w:val="20"/>
              </w:rPr>
            </w:pPr>
            <w:r w:rsidRPr="000F458A">
              <w:rPr>
                <w:rFonts w:ascii="Garamond" w:hAnsi="Garamond" w:cs="Calibri"/>
                <w:color w:val="000000" w:themeColor="text1"/>
                <w:sz w:val="20"/>
                <w:szCs w:val="20"/>
              </w:rPr>
              <w:t>1pm-2pm</w:t>
            </w:r>
          </w:p>
        </w:tc>
        <w:tc>
          <w:tcPr>
            <w:tcW w:w="2300" w:type="dxa"/>
          </w:tcPr>
          <w:p w:rsidRPr="000F458A" w:rsidR="00AB2BC5" w:rsidP="00E04C81" w:rsidRDefault="00AB2BC5" w14:paraId="5870690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Predicting Synergistic Combinations of Drugs with Deep Neural Networks</w:t>
            </w:r>
          </w:p>
        </w:tc>
      </w:tr>
      <w:tr w:rsidRPr="000F458A" w:rsidR="00AB2BC5" w:rsidTr="00AB2BC5" w14:paraId="2F105CC7" w14:textId="77777777">
        <w:trPr>
          <w:trHeight w:val="695"/>
          <w:jc w:val="center"/>
        </w:trPr>
        <w:tc>
          <w:tcPr>
            <w:tcW w:w="1654" w:type="dxa"/>
          </w:tcPr>
          <w:p w:rsidRPr="000F458A" w:rsidR="00AB2BC5" w:rsidP="00E04C81" w:rsidRDefault="00AB2BC5" w14:paraId="4A9B99D4"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Ziyi</w:t>
            </w:r>
            <w:proofErr w:type="spellEnd"/>
            <w:r w:rsidRPr="000F458A">
              <w:rPr>
                <w:rFonts w:ascii="Garamond" w:hAnsi="Garamond" w:cs="Calibri"/>
                <w:b/>
                <w:color w:val="000000" w:themeColor="text1"/>
                <w:sz w:val="20"/>
                <w:szCs w:val="20"/>
              </w:rPr>
              <w:t xml:space="preserve"> Yan/</w:t>
            </w:r>
            <w:proofErr w:type="spellStart"/>
            <w:r w:rsidRPr="000F458A">
              <w:rPr>
                <w:rFonts w:ascii="Garamond" w:hAnsi="Garamond" w:cs="Calibri"/>
                <w:b/>
                <w:color w:val="000000" w:themeColor="text1"/>
                <w:sz w:val="20"/>
                <w:szCs w:val="20"/>
              </w:rPr>
              <w:t>Qiang</w:t>
            </w:r>
            <w:proofErr w:type="spellEnd"/>
            <w:r w:rsidRPr="000F458A">
              <w:rPr>
                <w:rFonts w:ascii="Garamond" w:hAnsi="Garamond" w:cs="Calibri"/>
                <w:b/>
                <w:color w:val="000000" w:themeColor="text1"/>
                <w:sz w:val="20"/>
                <w:szCs w:val="20"/>
              </w:rPr>
              <w:t xml:space="preserve"> Zhang</w:t>
            </w:r>
          </w:p>
        </w:tc>
        <w:tc>
          <w:tcPr>
            <w:tcW w:w="1173" w:type="dxa"/>
          </w:tcPr>
          <w:p w:rsidRPr="000F458A" w:rsidR="00AB2BC5" w:rsidP="00E04C81" w:rsidRDefault="00AB2BC5" w14:paraId="4E694490"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Mark Leary</w:t>
            </w:r>
          </w:p>
        </w:tc>
        <w:tc>
          <w:tcPr>
            <w:tcW w:w="1258" w:type="dxa"/>
          </w:tcPr>
          <w:p w:rsidRPr="000F458A" w:rsidR="00AB2BC5" w:rsidP="00E04C81" w:rsidRDefault="00AB2BC5" w14:paraId="65C1508C"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Psychology- Graduation with Distinction/</w:t>
            </w:r>
          </w:p>
          <w:p w:rsidRPr="000F458A" w:rsidR="00AB2BC5" w:rsidP="00E04C81" w:rsidRDefault="00AB2BC5" w14:paraId="37782D64" w14:textId="443BFAA7">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tc>
        <w:tc>
          <w:tcPr>
            <w:tcW w:w="2300" w:type="dxa"/>
          </w:tcPr>
          <w:p w:rsidRPr="000F458A" w:rsidR="00AB2BC5" w:rsidP="00E04C81" w:rsidRDefault="00AB2BC5" w14:paraId="18723072"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Music and Spirituality: The Psychological Impact of Music on Feelings of Spirituality and Connectedness </w:t>
            </w:r>
          </w:p>
        </w:tc>
      </w:tr>
      <w:tr w:rsidRPr="000F458A" w:rsidR="00AB2BC5" w:rsidTr="00AB2BC5" w14:paraId="76E6B1D4" w14:textId="77777777">
        <w:trPr>
          <w:trHeight w:val="695"/>
          <w:jc w:val="center"/>
        </w:trPr>
        <w:tc>
          <w:tcPr>
            <w:tcW w:w="1654" w:type="dxa"/>
          </w:tcPr>
          <w:p w:rsidRPr="000F458A" w:rsidR="00AB2BC5" w:rsidP="00E04C81" w:rsidRDefault="00AB2BC5" w14:paraId="21C4130A" w14:textId="77777777">
            <w:pPr>
              <w:rPr>
                <w:rFonts w:ascii="Garamond" w:hAnsi="Garamond" w:eastAsia="Garamond" w:cs="Garamond"/>
                <w:b/>
                <w:color w:val="000000" w:themeColor="text1"/>
                <w:sz w:val="20"/>
                <w:szCs w:val="20"/>
              </w:rPr>
            </w:pPr>
            <w:r w:rsidRPr="000F458A">
              <w:rPr>
                <w:rFonts w:ascii="Garamond" w:hAnsi="Garamond" w:eastAsia="Garamond" w:cs="Garamond"/>
                <w:b/>
                <w:color w:val="000000" w:themeColor="text1"/>
                <w:sz w:val="20"/>
                <w:szCs w:val="20"/>
              </w:rPr>
              <w:t xml:space="preserve">Iris Yang                          </w:t>
            </w:r>
            <w:r w:rsidRPr="000F458A">
              <w:rPr>
                <w:rFonts w:ascii="Garamond" w:hAnsi="Garamond" w:eastAsia="Garamond" w:cs="Garamond"/>
                <w:b/>
                <w:color w:val="000000" w:themeColor="text1"/>
                <w:sz w:val="20"/>
                <w:szCs w:val="20"/>
              </w:rPr>
              <w:tab/>
            </w:r>
            <w:r w:rsidRPr="000F458A">
              <w:rPr>
                <w:rFonts w:ascii="Garamond" w:hAnsi="Garamond" w:eastAsia="Garamond" w:cs="Garamond"/>
                <w:b/>
                <w:color w:val="000000" w:themeColor="text1"/>
                <w:sz w:val="20"/>
                <w:szCs w:val="20"/>
              </w:rPr>
              <w:tab/>
            </w:r>
            <w:r w:rsidRPr="000F458A">
              <w:rPr>
                <w:rFonts w:ascii="Garamond" w:hAnsi="Garamond" w:eastAsia="Garamond" w:cs="Garamond"/>
                <w:b/>
                <w:color w:val="000000" w:themeColor="text1"/>
                <w:sz w:val="20"/>
                <w:szCs w:val="20"/>
              </w:rPr>
              <w:t xml:space="preserve">          </w:t>
            </w:r>
          </w:p>
          <w:p w:rsidRPr="000F458A" w:rsidR="00AB2BC5" w:rsidP="00E04C81" w:rsidRDefault="00AB2BC5" w14:paraId="7A1B2AD0" w14:textId="77777777">
            <w:pPr>
              <w:rPr>
                <w:rFonts w:ascii="Garamond" w:hAnsi="Garamond" w:cs="Calibri"/>
                <w:b/>
                <w:color w:val="000000" w:themeColor="text1"/>
                <w:sz w:val="20"/>
                <w:szCs w:val="20"/>
              </w:rPr>
            </w:pPr>
          </w:p>
        </w:tc>
        <w:tc>
          <w:tcPr>
            <w:tcW w:w="1173" w:type="dxa"/>
          </w:tcPr>
          <w:p w:rsidRPr="000F458A" w:rsidR="00AB2BC5" w:rsidP="00E04C81" w:rsidRDefault="00AB2BC5" w14:paraId="7F467900" w14:textId="77777777">
            <w:pPr>
              <w:rPr>
                <w:rFonts w:ascii="Garamond" w:hAnsi="Garamond" w:cs="Calibri"/>
                <w:color w:val="000000" w:themeColor="text1"/>
                <w:sz w:val="20"/>
                <w:szCs w:val="20"/>
              </w:rPr>
            </w:pPr>
            <w:proofErr w:type="spellStart"/>
            <w:r w:rsidRPr="000F458A">
              <w:rPr>
                <w:rFonts w:ascii="Garamond" w:hAnsi="Garamond" w:eastAsia="Garamond" w:cs="Garamond"/>
                <w:color w:val="000000" w:themeColor="text1"/>
                <w:sz w:val="20"/>
                <w:szCs w:val="20"/>
              </w:rPr>
              <w:t>Moria</w:t>
            </w:r>
            <w:proofErr w:type="spellEnd"/>
            <w:r w:rsidRPr="000F458A">
              <w:rPr>
                <w:rFonts w:ascii="Garamond" w:hAnsi="Garamond" w:eastAsia="Garamond" w:cs="Garamond"/>
                <w:color w:val="000000" w:themeColor="text1"/>
                <w:sz w:val="20"/>
                <w:szCs w:val="20"/>
              </w:rPr>
              <w:t xml:space="preserve"> </w:t>
            </w:r>
            <w:proofErr w:type="spellStart"/>
            <w:r w:rsidRPr="000F458A">
              <w:rPr>
                <w:rFonts w:ascii="Garamond" w:hAnsi="Garamond" w:eastAsia="Garamond" w:cs="Garamond"/>
                <w:color w:val="000000" w:themeColor="text1"/>
                <w:sz w:val="20"/>
                <w:szCs w:val="20"/>
              </w:rPr>
              <w:t>Smoski</w:t>
            </w:r>
            <w:proofErr w:type="spellEnd"/>
          </w:p>
        </w:tc>
        <w:tc>
          <w:tcPr>
            <w:tcW w:w="1258" w:type="dxa"/>
          </w:tcPr>
          <w:p w:rsidRPr="000F458A" w:rsidR="00AB2BC5" w:rsidP="00E04C81" w:rsidRDefault="00AB2BC5" w14:paraId="4D9CF68D" w14:textId="418324DF">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Social Sciences/</w:t>
            </w:r>
          </w:p>
          <w:p w:rsidRPr="000F458A" w:rsidR="00AB2BC5" w:rsidP="00E04C81" w:rsidRDefault="00AB2BC5" w14:paraId="5F2A67C3" w14:textId="78DB7B21">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1pm-2pm</w:t>
            </w:r>
          </w:p>
          <w:p w:rsidRPr="000F458A" w:rsidR="00AB2BC5" w:rsidP="00E04C81" w:rsidRDefault="00AB2BC5" w14:paraId="19AB5B50" w14:textId="77777777">
            <w:pPr>
              <w:rPr>
                <w:rFonts w:ascii="Garamond" w:hAnsi="Garamond" w:cs="Calibri"/>
                <w:color w:val="000000" w:themeColor="text1"/>
                <w:sz w:val="20"/>
                <w:szCs w:val="20"/>
              </w:rPr>
            </w:pPr>
          </w:p>
        </w:tc>
        <w:tc>
          <w:tcPr>
            <w:tcW w:w="2300" w:type="dxa"/>
          </w:tcPr>
          <w:p w:rsidRPr="000F458A" w:rsidR="00AB2BC5" w:rsidP="00E04C81" w:rsidRDefault="00AB2BC5" w14:paraId="2D4EB328" w14:textId="6A052388">
            <w:pPr>
              <w:rPr>
                <w:rFonts w:ascii="Garamond" w:hAnsi="Garamond" w:eastAsia="Garamond" w:cs="Garamond"/>
                <w:color w:val="000000" w:themeColor="text1"/>
                <w:sz w:val="20"/>
                <w:szCs w:val="20"/>
              </w:rPr>
            </w:pPr>
            <w:r w:rsidRPr="000F458A">
              <w:rPr>
                <w:rFonts w:ascii="Garamond" w:hAnsi="Garamond" w:eastAsia="Garamond" w:cs="Garamond"/>
                <w:color w:val="000000" w:themeColor="text1"/>
                <w:sz w:val="20"/>
                <w:szCs w:val="20"/>
              </w:rPr>
              <w:t xml:space="preserve">Can’t you feel your heartbeat </w:t>
            </w:r>
            <w:proofErr w:type="gramStart"/>
            <w:r w:rsidRPr="000F458A">
              <w:rPr>
                <w:rFonts w:ascii="Garamond" w:hAnsi="Garamond" w:eastAsia="Garamond" w:cs="Garamond"/>
                <w:color w:val="000000" w:themeColor="text1"/>
                <w:sz w:val="20"/>
                <w:szCs w:val="20"/>
              </w:rPr>
              <w:t>fast?:</w:t>
            </w:r>
            <w:proofErr w:type="gramEnd"/>
            <w:r w:rsidRPr="000F458A">
              <w:rPr>
                <w:rFonts w:ascii="Garamond" w:hAnsi="Garamond" w:eastAsia="Garamond" w:cs="Garamond"/>
                <w:color w:val="000000" w:themeColor="text1"/>
                <w:sz w:val="20"/>
                <w:szCs w:val="20"/>
              </w:rPr>
              <w:t xml:space="preserve"> Mindfulness as a mediator between </w:t>
            </w:r>
            <w:proofErr w:type="spellStart"/>
            <w:r w:rsidRPr="000F458A">
              <w:rPr>
                <w:rFonts w:ascii="Garamond" w:hAnsi="Garamond" w:eastAsia="Garamond" w:cs="Garamond"/>
                <w:color w:val="000000" w:themeColor="text1"/>
                <w:sz w:val="20"/>
                <w:szCs w:val="20"/>
              </w:rPr>
              <w:t>interoception</w:t>
            </w:r>
            <w:proofErr w:type="spellEnd"/>
            <w:r w:rsidRPr="000F458A">
              <w:rPr>
                <w:rFonts w:ascii="Garamond" w:hAnsi="Garamond" w:eastAsia="Garamond" w:cs="Garamond"/>
                <w:color w:val="000000" w:themeColor="text1"/>
                <w:sz w:val="20"/>
                <w:szCs w:val="20"/>
              </w:rPr>
              <w:t xml:space="preserve"> and anxiety</w:t>
            </w:r>
          </w:p>
        </w:tc>
      </w:tr>
      <w:tr w:rsidRPr="000F458A" w:rsidR="00AB2BC5" w:rsidTr="00AB2BC5" w14:paraId="66A61883" w14:textId="77777777">
        <w:trPr>
          <w:trHeight w:val="695"/>
          <w:jc w:val="center"/>
        </w:trPr>
        <w:tc>
          <w:tcPr>
            <w:tcW w:w="1654" w:type="dxa"/>
          </w:tcPr>
          <w:p w:rsidRPr="000F458A" w:rsidR="00AB2BC5" w:rsidP="00E04C81" w:rsidRDefault="00AB2BC5" w14:paraId="0B410004"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lastRenderedPageBreak/>
              <w:t xml:space="preserve">Alexander </w:t>
            </w:r>
            <w:proofErr w:type="spellStart"/>
            <w:r w:rsidRPr="000F458A">
              <w:rPr>
                <w:rFonts w:ascii="Garamond" w:hAnsi="Garamond" w:cs="Calibri"/>
                <w:b/>
                <w:color w:val="000000" w:themeColor="text1"/>
                <w:sz w:val="20"/>
                <w:szCs w:val="20"/>
              </w:rPr>
              <w:t>Yearley</w:t>
            </w:r>
            <w:proofErr w:type="spellEnd"/>
            <w:r w:rsidRPr="000F458A">
              <w:rPr>
                <w:rFonts w:ascii="Garamond" w:hAnsi="Garamond" w:cs="Calibri"/>
                <w:b/>
                <w:color w:val="000000" w:themeColor="text1"/>
                <w:sz w:val="20"/>
                <w:szCs w:val="20"/>
              </w:rPr>
              <w:tab/>
            </w:r>
            <w:r w:rsidRPr="000F458A">
              <w:rPr>
                <w:rFonts w:ascii="Garamond" w:hAnsi="Garamond" w:cs="Calibri"/>
                <w:b/>
                <w:color w:val="000000" w:themeColor="text1"/>
                <w:sz w:val="20"/>
                <w:szCs w:val="20"/>
              </w:rPr>
              <w:tab/>
            </w:r>
            <w:r w:rsidRPr="000F458A">
              <w:rPr>
                <w:rFonts w:ascii="Garamond" w:hAnsi="Garamond" w:cs="Calibri"/>
                <w:b/>
                <w:color w:val="000000" w:themeColor="text1"/>
                <w:sz w:val="20"/>
                <w:szCs w:val="20"/>
              </w:rPr>
              <w:t xml:space="preserve">                       </w:t>
            </w:r>
          </w:p>
          <w:p w:rsidRPr="000F458A" w:rsidR="00AB2BC5" w:rsidP="00E04C81" w:rsidRDefault="00AB2BC5" w14:paraId="57AA3F71" w14:textId="77777777">
            <w:pPr>
              <w:rPr>
                <w:rFonts w:ascii="Garamond" w:hAnsi="Garamond" w:cs="Calibri"/>
                <w:b/>
                <w:color w:val="000000" w:themeColor="text1"/>
                <w:sz w:val="20"/>
                <w:szCs w:val="20"/>
              </w:rPr>
            </w:pPr>
          </w:p>
        </w:tc>
        <w:tc>
          <w:tcPr>
            <w:tcW w:w="1173" w:type="dxa"/>
          </w:tcPr>
          <w:p w:rsidRPr="000F458A" w:rsidR="00AB2BC5" w:rsidP="00E04C81" w:rsidRDefault="00AB2BC5" w14:paraId="3950AF6A"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Scott Floyd</w:t>
            </w:r>
          </w:p>
        </w:tc>
        <w:tc>
          <w:tcPr>
            <w:tcW w:w="1258" w:type="dxa"/>
          </w:tcPr>
          <w:p w:rsidRPr="000F458A" w:rsidR="00AB2BC5" w:rsidP="00E04C81" w:rsidRDefault="00AB2BC5" w14:paraId="167A5136" w14:textId="2E53B1D8">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571C47C0" w14:textId="3EA116F3">
            <w:pPr>
              <w:rPr>
                <w:rFonts w:ascii="Garamond" w:hAnsi="Garamond" w:cs="Calibri"/>
                <w:color w:val="000000" w:themeColor="text1"/>
                <w:sz w:val="20"/>
                <w:szCs w:val="20"/>
              </w:rPr>
            </w:pPr>
            <w:r w:rsidRPr="000F458A">
              <w:rPr>
                <w:rFonts w:ascii="Garamond" w:hAnsi="Garamond" w:eastAsia="Garamond" w:cs="Garamond"/>
                <w:color w:val="000000" w:themeColor="text1"/>
                <w:sz w:val="20"/>
                <w:szCs w:val="20"/>
              </w:rPr>
              <w:t>1pm-2pm</w:t>
            </w:r>
          </w:p>
        </w:tc>
        <w:tc>
          <w:tcPr>
            <w:tcW w:w="2300" w:type="dxa"/>
          </w:tcPr>
          <w:p w:rsidRPr="000F458A" w:rsidR="00AB2BC5" w:rsidP="00E04C81" w:rsidRDefault="00AB2BC5" w14:paraId="6660EA2E" w14:textId="44FA3B39">
            <w:pPr>
              <w:rPr>
                <w:rFonts w:ascii="Garamond" w:hAnsi="Garamond" w:cs="Calibri"/>
                <w:color w:val="000000" w:themeColor="text1"/>
                <w:sz w:val="20"/>
                <w:szCs w:val="20"/>
              </w:rPr>
            </w:pPr>
            <w:r w:rsidRPr="000F458A">
              <w:rPr>
                <w:rFonts w:ascii="Garamond" w:hAnsi="Garamond" w:cs="Calibri"/>
                <w:color w:val="000000" w:themeColor="text1"/>
                <w:sz w:val="20"/>
                <w:szCs w:val="20"/>
              </w:rPr>
              <w:t>The BRD4-NUT Fusion Protein Modulates Chromatin Dynamics to Alter DNA Damage Signaling</w:t>
            </w:r>
          </w:p>
        </w:tc>
      </w:tr>
      <w:tr w:rsidRPr="000F458A" w:rsidR="00AB2BC5" w:rsidTr="00AB2BC5" w14:paraId="1DBA0282" w14:textId="77777777">
        <w:trPr>
          <w:trHeight w:val="695"/>
          <w:jc w:val="center"/>
        </w:trPr>
        <w:tc>
          <w:tcPr>
            <w:tcW w:w="1654" w:type="dxa"/>
          </w:tcPr>
          <w:p w:rsidRPr="000F458A" w:rsidR="00AB2BC5" w:rsidP="00E04C81" w:rsidRDefault="00AB2BC5" w14:paraId="0D073648" w14:textId="77777777">
            <w:pPr>
              <w:rPr>
                <w:rFonts w:ascii="Garamond" w:hAnsi="Garamond" w:cs="Calibri"/>
                <w:b/>
                <w:color w:val="000000" w:themeColor="text1"/>
                <w:sz w:val="20"/>
                <w:szCs w:val="20"/>
              </w:rPr>
            </w:pPr>
            <w:r w:rsidRPr="000F458A">
              <w:rPr>
                <w:rFonts w:ascii="Garamond" w:hAnsi="Garamond" w:cs="Calibri"/>
                <w:b/>
                <w:color w:val="000000" w:themeColor="text1"/>
                <w:sz w:val="20"/>
                <w:szCs w:val="20"/>
              </w:rPr>
              <w:t xml:space="preserve">Stephanie </w:t>
            </w:r>
            <w:proofErr w:type="spellStart"/>
            <w:r w:rsidRPr="000F458A">
              <w:rPr>
                <w:rFonts w:ascii="Garamond" w:hAnsi="Garamond" w:cs="Calibri"/>
                <w:b/>
                <w:color w:val="000000" w:themeColor="text1"/>
                <w:sz w:val="20"/>
                <w:szCs w:val="20"/>
              </w:rPr>
              <w:t>Zelenetz</w:t>
            </w:r>
            <w:proofErr w:type="spellEnd"/>
            <w:r w:rsidRPr="000F458A">
              <w:rPr>
                <w:rFonts w:ascii="Garamond" w:hAnsi="Garamond" w:cs="Calibri"/>
                <w:b/>
                <w:color w:val="000000" w:themeColor="text1"/>
                <w:sz w:val="20"/>
                <w:szCs w:val="20"/>
              </w:rPr>
              <w:tab/>
            </w:r>
          </w:p>
        </w:tc>
        <w:tc>
          <w:tcPr>
            <w:tcW w:w="1173" w:type="dxa"/>
          </w:tcPr>
          <w:p w:rsidRPr="000F458A" w:rsidR="00AB2BC5" w:rsidP="00E04C81" w:rsidRDefault="00AB2BC5" w14:paraId="68BA0FB7"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Ashutosh </w:t>
            </w:r>
            <w:proofErr w:type="spellStart"/>
            <w:r w:rsidRPr="000F458A">
              <w:rPr>
                <w:rFonts w:ascii="Garamond" w:hAnsi="Garamond" w:cs="Calibri"/>
                <w:color w:val="000000" w:themeColor="text1"/>
                <w:sz w:val="20"/>
                <w:szCs w:val="20"/>
              </w:rPr>
              <w:t>Chilkoti</w:t>
            </w:r>
            <w:proofErr w:type="spellEnd"/>
          </w:p>
          <w:p w:rsidRPr="000F458A" w:rsidR="00AB2BC5" w:rsidP="00E04C81" w:rsidRDefault="00AB2BC5" w14:paraId="44F9DC16" w14:textId="77777777">
            <w:pPr>
              <w:rPr>
                <w:rFonts w:ascii="Garamond" w:hAnsi="Garamond" w:cs="Calibri"/>
                <w:color w:val="000000" w:themeColor="text1"/>
                <w:sz w:val="20"/>
                <w:szCs w:val="20"/>
              </w:rPr>
            </w:pPr>
          </w:p>
        </w:tc>
        <w:tc>
          <w:tcPr>
            <w:tcW w:w="1258" w:type="dxa"/>
          </w:tcPr>
          <w:p w:rsidRPr="000F458A" w:rsidR="00AB2BC5" w:rsidP="00E04C81" w:rsidRDefault="00AB2BC5" w14:paraId="407D1474" w14:textId="2FA48ACE">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566DC578" w14:textId="4C3D751E">
            <w:pPr>
              <w:rPr>
                <w:rFonts w:ascii="Garamond" w:hAnsi="Garamond" w:cs="Calibri"/>
                <w:color w:val="000000" w:themeColor="text1"/>
                <w:sz w:val="20"/>
                <w:szCs w:val="20"/>
              </w:rPr>
            </w:pPr>
            <w:r w:rsidRPr="000F458A">
              <w:rPr>
                <w:rFonts w:ascii="Garamond" w:hAnsi="Garamond" w:cs="Calibri"/>
                <w:color w:val="000000" w:themeColor="text1"/>
                <w:sz w:val="20"/>
                <w:szCs w:val="20"/>
              </w:rPr>
              <w:t>10am-11am</w:t>
            </w:r>
          </w:p>
          <w:p w:rsidRPr="000F458A" w:rsidR="00AB2BC5" w:rsidP="00E04C81" w:rsidRDefault="00AB2BC5" w14:paraId="19868587" w14:textId="77777777">
            <w:pPr>
              <w:rPr>
                <w:rFonts w:ascii="Garamond" w:hAnsi="Garamond" w:cs="Calibri"/>
                <w:color w:val="000000" w:themeColor="text1"/>
                <w:sz w:val="20"/>
                <w:szCs w:val="20"/>
              </w:rPr>
            </w:pPr>
          </w:p>
        </w:tc>
        <w:tc>
          <w:tcPr>
            <w:tcW w:w="2300" w:type="dxa"/>
          </w:tcPr>
          <w:p w:rsidRPr="000F458A" w:rsidR="00AB2BC5" w:rsidP="00E04C81" w:rsidRDefault="00AB2BC5" w14:paraId="58BD4849"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Recombinant Synthesis of Depot-Forming Peptide Polymer for Flt3-L Cancer Immunotherapy</w:t>
            </w:r>
          </w:p>
        </w:tc>
      </w:tr>
      <w:tr w:rsidRPr="000F458A" w:rsidR="00AB2BC5" w:rsidTr="00AB2BC5" w14:paraId="355244B3" w14:textId="77777777">
        <w:trPr>
          <w:trHeight w:val="695"/>
          <w:jc w:val="center"/>
        </w:trPr>
        <w:tc>
          <w:tcPr>
            <w:tcW w:w="1654" w:type="dxa"/>
          </w:tcPr>
          <w:p w:rsidRPr="000F458A" w:rsidR="00AB2BC5" w:rsidP="00E04C81" w:rsidRDefault="00AB2BC5" w14:paraId="03FF0913" w14:textId="77777777">
            <w:pPr>
              <w:rPr>
                <w:rFonts w:ascii="Garamond" w:hAnsi="Garamond" w:cs="Calibri"/>
                <w:b/>
                <w:color w:val="000000" w:themeColor="text1"/>
                <w:sz w:val="20"/>
                <w:szCs w:val="20"/>
              </w:rPr>
            </w:pPr>
            <w:proofErr w:type="spellStart"/>
            <w:r w:rsidRPr="000F458A">
              <w:rPr>
                <w:rFonts w:ascii="Garamond" w:hAnsi="Garamond" w:cs="Calibri"/>
                <w:b/>
                <w:color w:val="000000" w:themeColor="text1"/>
                <w:sz w:val="20"/>
                <w:szCs w:val="20"/>
              </w:rPr>
              <w:t>Adary</w:t>
            </w:r>
            <w:proofErr w:type="spellEnd"/>
            <w:r w:rsidRPr="000F458A">
              <w:rPr>
                <w:rFonts w:ascii="Garamond" w:hAnsi="Garamond" w:cs="Calibri"/>
                <w:b/>
                <w:color w:val="000000" w:themeColor="text1"/>
                <w:sz w:val="20"/>
                <w:szCs w:val="20"/>
              </w:rPr>
              <w:t xml:space="preserve"> Zhang</w:t>
            </w:r>
          </w:p>
        </w:tc>
        <w:tc>
          <w:tcPr>
            <w:tcW w:w="1173" w:type="dxa"/>
          </w:tcPr>
          <w:p w:rsidRPr="000F458A" w:rsidR="00AB2BC5" w:rsidP="00E04C81" w:rsidRDefault="00AB2BC5" w14:paraId="6A0BDB31"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 xml:space="preserve">Kevin </w:t>
            </w:r>
            <w:proofErr w:type="spellStart"/>
            <w:r w:rsidRPr="000F458A">
              <w:rPr>
                <w:rFonts w:ascii="Garamond" w:hAnsi="Garamond" w:cs="Calibri"/>
                <w:color w:val="000000" w:themeColor="text1"/>
                <w:sz w:val="20"/>
                <w:szCs w:val="20"/>
              </w:rPr>
              <w:t>LaBar</w:t>
            </w:r>
            <w:proofErr w:type="spellEnd"/>
          </w:p>
        </w:tc>
        <w:tc>
          <w:tcPr>
            <w:tcW w:w="1258" w:type="dxa"/>
          </w:tcPr>
          <w:p w:rsidRPr="000F458A" w:rsidR="00AB2BC5" w:rsidP="00E04C81" w:rsidRDefault="00AB2BC5" w14:paraId="63E4D6F7" w14:textId="2C330B97">
            <w:pPr>
              <w:rPr>
                <w:rFonts w:ascii="Garamond" w:hAnsi="Garamond" w:cs="Calibri"/>
                <w:color w:val="000000" w:themeColor="text1"/>
                <w:sz w:val="20"/>
                <w:szCs w:val="20"/>
              </w:rPr>
            </w:pPr>
            <w:r w:rsidRPr="000F458A">
              <w:rPr>
                <w:rFonts w:ascii="Garamond" w:hAnsi="Garamond" w:cs="Calibri"/>
                <w:color w:val="000000" w:themeColor="text1"/>
                <w:sz w:val="20"/>
                <w:szCs w:val="20"/>
              </w:rPr>
              <w:t>Biological Sciences/</w:t>
            </w:r>
          </w:p>
          <w:p w:rsidRPr="000F458A" w:rsidR="00AB2BC5" w:rsidP="00E04C81" w:rsidRDefault="00AB2BC5" w14:paraId="5D17BEB6" w14:textId="6230F53E">
            <w:pPr>
              <w:rPr>
                <w:rFonts w:ascii="Garamond" w:hAnsi="Garamond" w:cs="Calibri"/>
                <w:color w:val="000000" w:themeColor="text1"/>
                <w:sz w:val="20"/>
                <w:szCs w:val="20"/>
              </w:rPr>
            </w:pPr>
            <w:r w:rsidRPr="000F458A">
              <w:rPr>
                <w:rFonts w:ascii="Garamond" w:hAnsi="Garamond" w:cs="Calibri"/>
                <w:color w:val="000000" w:themeColor="text1"/>
                <w:sz w:val="20"/>
                <w:szCs w:val="20"/>
              </w:rPr>
              <w:t>11am-12pm</w:t>
            </w:r>
          </w:p>
        </w:tc>
        <w:tc>
          <w:tcPr>
            <w:tcW w:w="2300" w:type="dxa"/>
          </w:tcPr>
          <w:p w:rsidRPr="000F458A" w:rsidR="00AB2BC5" w:rsidP="00E04C81" w:rsidRDefault="00AB2BC5" w14:paraId="72FC250E" w14:textId="77777777">
            <w:pPr>
              <w:rPr>
                <w:rFonts w:ascii="Garamond" w:hAnsi="Garamond" w:cs="Calibri"/>
                <w:color w:val="000000" w:themeColor="text1"/>
                <w:sz w:val="20"/>
                <w:szCs w:val="20"/>
              </w:rPr>
            </w:pPr>
            <w:r w:rsidRPr="000F458A">
              <w:rPr>
                <w:rFonts w:ascii="Garamond" w:hAnsi="Garamond" w:cs="Calibri"/>
                <w:color w:val="000000" w:themeColor="text1"/>
                <w:sz w:val="20"/>
                <w:szCs w:val="20"/>
              </w:rPr>
              <w:t>Modulating implicit race bias in a fear conditioning paradigm</w:t>
            </w:r>
          </w:p>
        </w:tc>
      </w:tr>
    </w:tbl>
    <w:p w:rsidRPr="000F458A" w:rsidR="00ED57CA" w:rsidP="00E04C81" w:rsidRDefault="00ED57CA" w14:paraId="42D14EDC" w14:textId="77777777">
      <w:pPr>
        <w:rPr>
          <w:rFonts w:ascii="Garamond" w:hAnsi="Garamond"/>
          <w:b/>
          <w:color w:val="000000" w:themeColor="text1"/>
          <w:sz w:val="20"/>
          <w:szCs w:val="20"/>
        </w:rPr>
      </w:pPr>
    </w:p>
    <w:p w:rsidRPr="000F458A" w:rsidR="00ED57CA" w:rsidP="00E04C81" w:rsidRDefault="00ED57CA" w14:paraId="72CB3026" w14:textId="77777777">
      <w:pPr>
        <w:rPr>
          <w:rFonts w:ascii="Garamond" w:hAnsi="Garamond"/>
          <w:b/>
          <w:color w:val="000000" w:themeColor="text1"/>
          <w:sz w:val="20"/>
          <w:szCs w:val="20"/>
        </w:rPr>
      </w:pPr>
    </w:p>
    <w:p w:rsidRPr="000F458A" w:rsidR="00ED57CA" w:rsidP="00E04C81" w:rsidRDefault="00ED57CA" w14:paraId="78032706" w14:textId="77777777">
      <w:pPr>
        <w:rPr>
          <w:rFonts w:ascii="Garamond" w:hAnsi="Garamond"/>
          <w:b/>
          <w:color w:val="000000" w:themeColor="text1"/>
          <w:sz w:val="20"/>
          <w:szCs w:val="20"/>
        </w:rPr>
      </w:pPr>
    </w:p>
    <w:p w:rsidRPr="000F458A" w:rsidR="00ED57CA" w:rsidP="00E04C81" w:rsidRDefault="00ED57CA" w14:paraId="2BFD0FE3" w14:textId="77777777">
      <w:pPr>
        <w:rPr>
          <w:rFonts w:ascii="Garamond" w:hAnsi="Garamond"/>
          <w:b/>
          <w:color w:val="000000" w:themeColor="text1"/>
          <w:sz w:val="20"/>
          <w:szCs w:val="20"/>
        </w:rPr>
      </w:pPr>
    </w:p>
    <w:p w:rsidRPr="000F458A" w:rsidR="00ED57CA" w:rsidP="00E04C81" w:rsidRDefault="00ED57CA" w14:paraId="265730F0" w14:textId="77777777">
      <w:pPr>
        <w:rPr>
          <w:rFonts w:ascii="Garamond" w:hAnsi="Garamond"/>
          <w:b/>
          <w:color w:val="000000" w:themeColor="text1"/>
          <w:sz w:val="20"/>
          <w:szCs w:val="20"/>
        </w:rPr>
      </w:pPr>
    </w:p>
    <w:p w:rsidRPr="000F458A" w:rsidR="00ED57CA" w:rsidP="00E04C81" w:rsidRDefault="00ED57CA" w14:paraId="79FD26E0" w14:textId="77777777">
      <w:pPr>
        <w:rPr>
          <w:rFonts w:ascii="Garamond" w:hAnsi="Garamond"/>
          <w:b/>
          <w:color w:val="000000" w:themeColor="text1"/>
          <w:sz w:val="20"/>
          <w:szCs w:val="20"/>
        </w:rPr>
      </w:pPr>
    </w:p>
    <w:p w:rsidRPr="000F458A" w:rsidR="00ED57CA" w:rsidP="00E04C81" w:rsidRDefault="00ED57CA" w14:paraId="7FC94859" w14:textId="77777777">
      <w:pPr>
        <w:rPr>
          <w:rFonts w:ascii="Garamond" w:hAnsi="Garamond"/>
          <w:b/>
          <w:color w:val="000000" w:themeColor="text1"/>
          <w:sz w:val="20"/>
          <w:szCs w:val="20"/>
        </w:rPr>
      </w:pPr>
    </w:p>
    <w:p w:rsidRPr="000F458A" w:rsidR="00ED57CA" w:rsidP="00E04C81" w:rsidRDefault="00ED57CA" w14:paraId="67E96A9A" w14:textId="77777777">
      <w:pPr>
        <w:rPr>
          <w:rFonts w:ascii="Garamond" w:hAnsi="Garamond"/>
          <w:b/>
          <w:color w:val="000000" w:themeColor="text1"/>
          <w:sz w:val="20"/>
          <w:szCs w:val="20"/>
        </w:rPr>
      </w:pPr>
    </w:p>
    <w:p w:rsidRPr="000F458A" w:rsidR="00ED57CA" w:rsidP="00E04C81" w:rsidRDefault="00ED57CA" w14:paraId="00AB81EC" w14:textId="77777777">
      <w:pPr>
        <w:rPr>
          <w:rFonts w:ascii="Garamond" w:hAnsi="Garamond"/>
          <w:b/>
          <w:color w:val="000000" w:themeColor="text1"/>
          <w:sz w:val="20"/>
          <w:szCs w:val="20"/>
        </w:rPr>
      </w:pPr>
    </w:p>
    <w:p w:rsidRPr="000F458A" w:rsidR="00ED57CA" w:rsidP="00E04C81" w:rsidRDefault="00ED57CA" w14:paraId="4EA3E465" w14:textId="77777777">
      <w:pPr>
        <w:rPr>
          <w:rFonts w:ascii="Garamond" w:hAnsi="Garamond"/>
          <w:b/>
          <w:color w:val="000000" w:themeColor="text1"/>
          <w:sz w:val="20"/>
          <w:szCs w:val="20"/>
        </w:rPr>
      </w:pPr>
    </w:p>
    <w:p w:rsidRPr="000F458A" w:rsidR="00ED57CA" w:rsidP="00E04C81" w:rsidRDefault="00ED57CA" w14:paraId="007DD03C" w14:textId="77777777">
      <w:pPr>
        <w:rPr>
          <w:rFonts w:ascii="Garamond" w:hAnsi="Garamond"/>
          <w:b/>
          <w:color w:val="000000" w:themeColor="text1"/>
          <w:sz w:val="20"/>
          <w:szCs w:val="20"/>
        </w:rPr>
      </w:pPr>
    </w:p>
    <w:p w:rsidRPr="000F458A" w:rsidR="00ED57CA" w:rsidP="00E04C81" w:rsidRDefault="00ED57CA" w14:paraId="75AA4F0E" w14:textId="53597BC4">
      <w:pPr>
        <w:rPr>
          <w:rFonts w:ascii="Garamond" w:hAnsi="Garamond"/>
          <w:b/>
          <w:color w:val="000000" w:themeColor="text1"/>
          <w:sz w:val="20"/>
          <w:szCs w:val="20"/>
        </w:rPr>
      </w:pPr>
    </w:p>
    <w:p w:rsidRPr="000F458A" w:rsidR="00D410C2" w:rsidP="00E04C81" w:rsidRDefault="00D410C2" w14:paraId="2AEDF05C" w14:textId="052AD151">
      <w:pPr>
        <w:rPr>
          <w:rFonts w:ascii="Garamond" w:hAnsi="Garamond"/>
          <w:b/>
          <w:color w:val="000000" w:themeColor="text1"/>
          <w:sz w:val="20"/>
          <w:szCs w:val="20"/>
        </w:rPr>
      </w:pPr>
    </w:p>
    <w:p w:rsidRPr="000F458A" w:rsidR="00D410C2" w:rsidP="00E04C81" w:rsidRDefault="00D410C2" w14:paraId="56ACC660" w14:textId="3D432253">
      <w:pPr>
        <w:rPr>
          <w:rFonts w:ascii="Garamond" w:hAnsi="Garamond"/>
          <w:b/>
          <w:color w:val="000000" w:themeColor="text1"/>
          <w:sz w:val="20"/>
          <w:szCs w:val="20"/>
        </w:rPr>
      </w:pPr>
    </w:p>
    <w:p w:rsidR="00D410C2" w:rsidP="00E04C81" w:rsidRDefault="00D410C2" w14:paraId="53888EA3" w14:textId="375366B1">
      <w:pPr>
        <w:rPr>
          <w:rFonts w:ascii="Garamond" w:hAnsi="Garamond"/>
          <w:b/>
          <w:color w:val="000000" w:themeColor="text1"/>
          <w:sz w:val="20"/>
          <w:szCs w:val="20"/>
        </w:rPr>
      </w:pPr>
    </w:p>
    <w:p w:rsidR="00251EE7" w:rsidP="00E04C81" w:rsidRDefault="00251EE7" w14:paraId="159776FC" w14:textId="6EBC5D7D">
      <w:pPr>
        <w:rPr>
          <w:rFonts w:ascii="Garamond" w:hAnsi="Garamond"/>
          <w:b/>
          <w:color w:val="000000" w:themeColor="text1"/>
          <w:sz w:val="20"/>
          <w:szCs w:val="20"/>
        </w:rPr>
      </w:pPr>
    </w:p>
    <w:p w:rsidR="00251EE7" w:rsidP="00E04C81" w:rsidRDefault="00251EE7" w14:paraId="4B5B6A3D" w14:textId="0D077A4F">
      <w:pPr>
        <w:rPr>
          <w:rFonts w:ascii="Garamond" w:hAnsi="Garamond"/>
          <w:b/>
          <w:color w:val="000000" w:themeColor="text1"/>
          <w:sz w:val="20"/>
          <w:szCs w:val="20"/>
        </w:rPr>
      </w:pPr>
    </w:p>
    <w:p w:rsidR="00251EE7" w:rsidP="00E04C81" w:rsidRDefault="00251EE7" w14:paraId="72EBDB7F" w14:textId="5D509D2F">
      <w:pPr>
        <w:rPr>
          <w:rFonts w:ascii="Garamond" w:hAnsi="Garamond"/>
          <w:b/>
          <w:color w:val="000000" w:themeColor="text1"/>
          <w:sz w:val="20"/>
          <w:szCs w:val="20"/>
        </w:rPr>
      </w:pPr>
    </w:p>
    <w:p w:rsidR="00251EE7" w:rsidP="00E04C81" w:rsidRDefault="00251EE7" w14:paraId="78AAEC43" w14:textId="5036BE86">
      <w:pPr>
        <w:rPr>
          <w:rFonts w:ascii="Garamond" w:hAnsi="Garamond"/>
          <w:b/>
          <w:color w:val="000000" w:themeColor="text1"/>
          <w:sz w:val="20"/>
          <w:szCs w:val="20"/>
        </w:rPr>
      </w:pPr>
    </w:p>
    <w:p w:rsidR="00251EE7" w:rsidP="00E04C81" w:rsidRDefault="00251EE7" w14:paraId="5F380201" w14:textId="02B1CCB7">
      <w:pPr>
        <w:rPr>
          <w:rFonts w:ascii="Garamond" w:hAnsi="Garamond"/>
          <w:b/>
          <w:color w:val="000000" w:themeColor="text1"/>
          <w:sz w:val="20"/>
          <w:szCs w:val="20"/>
        </w:rPr>
      </w:pPr>
    </w:p>
    <w:p w:rsidR="00251EE7" w:rsidP="00E04C81" w:rsidRDefault="00251EE7" w14:paraId="7A072E9E" w14:textId="00944EB4">
      <w:pPr>
        <w:rPr>
          <w:rFonts w:ascii="Garamond" w:hAnsi="Garamond"/>
          <w:b/>
          <w:color w:val="000000" w:themeColor="text1"/>
          <w:sz w:val="20"/>
          <w:szCs w:val="20"/>
        </w:rPr>
      </w:pPr>
    </w:p>
    <w:p w:rsidR="00251EE7" w:rsidP="00E04C81" w:rsidRDefault="00251EE7" w14:paraId="549BF7C7" w14:textId="7E7D6375">
      <w:pPr>
        <w:rPr>
          <w:rFonts w:ascii="Garamond" w:hAnsi="Garamond"/>
          <w:b/>
          <w:color w:val="000000" w:themeColor="text1"/>
          <w:sz w:val="20"/>
          <w:szCs w:val="20"/>
        </w:rPr>
      </w:pPr>
    </w:p>
    <w:p w:rsidR="00251EE7" w:rsidP="00E04C81" w:rsidRDefault="00251EE7" w14:paraId="2B5D86D3" w14:textId="3E0A284A">
      <w:pPr>
        <w:rPr>
          <w:rFonts w:ascii="Garamond" w:hAnsi="Garamond"/>
          <w:b/>
          <w:color w:val="000000" w:themeColor="text1"/>
          <w:sz w:val="20"/>
          <w:szCs w:val="20"/>
        </w:rPr>
      </w:pPr>
    </w:p>
    <w:p w:rsidR="00251EE7" w:rsidP="00E04C81" w:rsidRDefault="00251EE7" w14:paraId="26B87E58" w14:textId="0ED3B92F">
      <w:pPr>
        <w:rPr>
          <w:rFonts w:ascii="Garamond" w:hAnsi="Garamond"/>
          <w:b/>
          <w:color w:val="000000" w:themeColor="text1"/>
          <w:sz w:val="20"/>
          <w:szCs w:val="20"/>
        </w:rPr>
      </w:pPr>
    </w:p>
    <w:p w:rsidR="00251EE7" w:rsidP="00E04C81" w:rsidRDefault="00251EE7" w14:paraId="6B73F0ED" w14:textId="59EE9E6B">
      <w:pPr>
        <w:rPr>
          <w:rFonts w:ascii="Garamond" w:hAnsi="Garamond"/>
          <w:b/>
          <w:color w:val="000000" w:themeColor="text1"/>
          <w:sz w:val="20"/>
          <w:szCs w:val="20"/>
        </w:rPr>
      </w:pPr>
    </w:p>
    <w:p w:rsidR="00251EE7" w:rsidP="00E04C81" w:rsidRDefault="00251EE7" w14:paraId="3240657C" w14:textId="6B820E20">
      <w:pPr>
        <w:rPr>
          <w:rFonts w:ascii="Garamond" w:hAnsi="Garamond"/>
          <w:b/>
          <w:color w:val="000000" w:themeColor="text1"/>
          <w:sz w:val="20"/>
          <w:szCs w:val="20"/>
        </w:rPr>
      </w:pPr>
    </w:p>
    <w:p w:rsidR="00251EE7" w:rsidP="00E04C81" w:rsidRDefault="00251EE7" w14:paraId="7764D7C9" w14:textId="72B72517">
      <w:pPr>
        <w:rPr>
          <w:rFonts w:ascii="Garamond" w:hAnsi="Garamond"/>
          <w:b/>
          <w:color w:val="000000" w:themeColor="text1"/>
          <w:sz w:val="20"/>
          <w:szCs w:val="20"/>
        </w:rPr>
      </w:pPr>
    </w:p>
    <w:p w:rsidR="00251EE7" w:rsidP="00E04C81" w:rsidRDefault="00251EE7" w14:paraId="7716D2EC" w14:textId="41A69368">
      <w:pPr>
        <w:rPr>
          <w:rFonts w:ascii="Garamond" w:hAnsi="Garamond"/>
          <w:b/>
          <w:color w:val="000000" w:themeColor="text1"/>
          <w:sz w:val="20"/>
          <w:szCs w:val="20"/>
        </w:rPr>
      </w:pPr>
    </w:p>
    <w:p w:rsidR="00251EE7" w:rsidP="00E04C81" w:rsidRDefault="00251EE7" w14:paraId="2E71D75F" w14:textId="60602223">
      <w:pPr>
        <w:rPr>
          <w:rFonts w:ascii="Garamond" w:hAnsi="Garamond"/>
          <w:b/>
          <w:color w:val="000000" w:themeColor="text1"/>
          <w:sz w:val="20"/>
          <w:szCs w:val="20"/>
        </w:rPr>
      </w:pPr>
    </w:p>
    <w:p w:rsidR="00251EE7" w:rsidP="00E04C81" w:rsidRDefault="00251EE7" w14:paraId="630A959E" w14:textId="281AC6BC">
      <w:pPr>
        <w:rPr>
          <w:rFonts w:ascii="Garamond" w:hAnsi="Garamond"/>
          <w:b/>
          <w:color w:val="000000" w:themeColor="text1"/>
          <w:sz w:val="20"/>
          <w:szCs w:val="20"/>
        </w:rPr>
      </w:pPr>
    </w:p>
    <w:p w:rsidRPr="000F458A" w:rsidR="00251EE7" w:rsidP="00E04C81" w:rsidRDefault="00251EE7" w14:paraId="2646E933" w14:textId="77777777">
      <w:pPr>
        <w:rPr>
          <w:rFonts w:ascii="Garamond" w:hAnsi="Garamond"/>
          <w:b/>
          <w:color w:val="000000" w:themeColor="text1"/>
          <w:sz w:val="20"/>
          <w:szCs w:val="20"/>
        </w:rPr>
      </w:pPr>
    </w:p>
    <w:p w:rsidRPr="000F458A" w:rsidR="00D410C2" w:rsidP="00E04C81" w:rsidRDefault="00D410C2" w14:paraId="594DF277" w14:textId="1E5B95C6">
      <w:pPr>
        <w:rPr>
          <w:rFonts w:ascii="Garamond" w:hAnsi="Garamond"/>
          <w:b/>
          <w:color w:val="000000" w:themeColor="text1"/>
          <w:sz w:val="20"/>
          <w:szCs w:val="20"/>
        </w:rPr>
      </w:pPr>
    </w:p>
    <w:p w:rsidRPr="000F458A" w:rsidR="00D410C2" w:rsidP="00E04C81" w:rsidRDefault="00D410C2" w14:paraId="3A8D9EE7" w14:textId="6615D2D1">
      <w:pPr>
        <w:rPr>
          <w:rFonts w:ascii="Garamond" w:hAnsi="Garamond"/>
          <w:b/>
          <w:color w:val="000000" w:themeColor="text1"/>
          <w:sz w:val="20"/>
          <w:szCs w:val="20"/>
        </w:rPr>
      </w:pPr>
    </w:p>
    <w:p w:rsidR="00BE12CF" w:rsidP="00E04C81" w:rsidRDefault="00BE12CF" w14:paraId="2D5F148A" w14:textId="77777777">
      <w:pPr>
        <w:rPr>
          <w:rFonts w:ascii="Garamond" w:hAnsi="Garamond"/>
          <w:b/>
          <w:color w:val="000000" w:themeColor="text1"/>
          <w:sz w:val="20"/>
          <w:szCs w:val="20"/>
        </w:rPr>
      </w:pPr>
    </w:p>
    <w:p w:rsidRPr="000F458A" w:rsidR="00E1703C" w:rsidP="00E04C81" w:rsidRDefault="00E1703C" w14:paraId="0AA4935C" w14:textId="44F95C84">
      <w:pPr>
        <w:rPr>
          <w:rFonts w:ascii="Garamond" w:hAnsi="Garamond" w:cs="Calibri"/>
          <w:color w:val="000000" w:themeColor="text1"/>
          <w:sz w:val="22"/>
          <w:szCs w:val="22"/>
        </w:rPr>
      </w:pPr>
      <w:r w:rsidRPr="000F458A">
        <w:rPr>
          <w:rFonts w:ascii="Garamond" w:hAnsi="Garamond" w:cs="Calibri"/>
          <w:b/>
          <w:color w:val="000000" w:themeColor="text1"/>
          <w:sz w:val="22"/>
          <w:szCs w:val="22"/>
        </w:rPr>
        <w:lastRenderedPageBreak/>
        <w:t>Anika Agarwal</w:t>
      </w:r>
      <w:r w:rsidRPr="000F458A" w:rsidR="0081592A">
        <w:rPr>
          <w:rFonts w:ascii="Garamond" w:hAnsi="Garamond" w:cs="Calibri"/>
          <w:b/>
          <w:color w:val="000000" w:themeColor="text1"/>
          <w:sz w:val="22"/>
          <w:szCs w:val="22"/>
        </w:rPr>
        <w:tab/>
      </w:r>
      <w:r w:rsidRPr="000F458A" w:rsidR="0081592A">
        <w:rPr>
          <w:rFonts w:ascii="Garamond" w:hAnsi="Garamond" w:cs="Calibri"/>
          <w:color w:val="000000" w:themeColor="text1"/>
          <w:sz w:val="22"/>
          <w:szCs w:val="22"/>
        </w:rPr>
        <w:tab/>
      </w:r>
      <w:r w:rsidRPr="000F458A" w:rsidR="0081592A">
        <w:rPr>
          <w:rFonts w:ascii="Garamond" w:hAnsi="Garamond" w:cs="Calibri"/>
          <w:color w:val="000000" w:themeColor="text1"/>
          <w:sz w:val="22"/>
          <w:szCs w:val="22"/>
        </w:rPr>
        <w:tab/>
      </w:r>
      <w:r w:rsidRPr="000F458A" w:rsidR="0081592A">
        <w:rPr>
          <w:rFonts w:ascii="Garamond" w:hAnsi="Garamond" w:cs="Calibri"/>
          <w:color w:val="000000" w:themeColor="text1"/>
          <w:sz w:val="22"/>
          <w:szCs w:val="22"/>
        </w:rPr>
        <w:tab/>
      </w:r>
      <w:r w:rsidRPr="000F458A" w:rsidR="0081592A">
        <w:rPr>
          <w:rFonts w:ascii="Garamond" w:hAnsi="Garamond" w:cs="Calibri"/>
          <w:color w:val="000000" w:themeColor="text1"/>
          <w:sz w:val="22"/>
          <w:szCs w:val="22"/>
        </w:rPr>
        <w:t xml:space="preserve">     </w:t>
      </w:r>
      <w:r w:rsidRPr="000F458A" w:rsidR="00240FFA">
        <w:rPr>
          <w:rFonts w:ascii="Garamond" w:hAnsi="Garamond" w:cs="Calibri"/>
          <w:color w:val="000000" w:themeColor="text1"/>
          <w:sz w:val="22"/>
          <w:szCs w:val="22"/>
        </w:rPr>
        <w:t xml:space="preserve">   </w:t>
      </w:r>
      <w:r w:rsidRPr="000F458A" w:rsidR="00D410C2">
        <w:rPr>
          <w:rFonts w:ascii="Garamond" w:hAnsi="Garamond" w:cs="Calibri"/>
          <w:color w:val="000000" w:themeColor="text1"/>
          <w:sz w:val="22"/>
          <w:szCs w:val="22"/>
        </w:rPr>
        <w:tab/>
      </w:r>
      <w:r w:rsidRPr="000F458A" w:rsidR="00D410C2">
        <w:rPr>
          <w:rFonts w:ascii="Garamond" w:hAnsi="Garamond" w:cs="Calibri"/>
          <w:color w:val="000000" w:themeColor="text1"/>
          <w:sz w:val="22"/>
          <w:szCs w:val="22"/>
        </w:rPr>
        <w:tab/>
      </w:r>
      <w:r w:rsidRPr="000F458A" w:rsidR="00D410C2">
        <w:rPr>
          <w:rFonts w:ascii="Garamond" w:hAnsi="Garamond" w:cs="Calibri"/>
          <w:color w:val="000000" w:themeColor="text1"/>
          <w:sz w:val="22"/>
          <w:szCs w:val="22"/>
        </w:rPr>
        <w:t xml:space="preserve">       </w:t>
      </w:r>
      <w:r w:rsidRPr="000F458A" w:rsidR="0081592A">
        <w:rPr>
          <w:rFonts w:ascii="Garamond" w:hAnsi="Garamond" w:cs="Calibri"/>
          <w:b/>
          <w:color w:val="000000" w:themeColor="text1"/>
          <w:sz w:val="22"/>
          <w:szCs w:val="22"/>
        </w:rPr>
        <w:t>12pm-1pm</w:t>
      </w:r>
    </w:p>
    <w:p w:rsidRPr="000F458A" w:rsidR="00E1703C" w:rsidP="00E04C81" w:rsidRDefault="00E1703C" w14:paraId="66B5D4E9"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Jason </w:t>
      </w:r>
      <w:proofErr w:type="spellStart"/>
      <w:r w:rsidRPr="000F458A">
        <w:rPr>
          <w:rFonts w:ascii="Garamond" w:hAnsi="Garamond" w:cs="Calibri"/>
          <w:color w:val="000000" w:themeColor="text1"/>
          <w:sz w:val="22"/>
          <w:szCs w:val="22"/>
        </w:rPr>
        <w:t>Somarelli</w:t>
      </w:r>
      <w:proofErr w:type="spellEnd"/>
    </w:p>
    <w:p w:rsidRPr="000F458A" w:rsidR="00E1703C" w:rsidP="00E04C81" w:rsidRDefault="00E1703C" w14:paraId="68B5DA1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Development and Testing of a CRISPR/Cas9-based Lineage Tracing System to Track Metastatic Progression and Therapeutic Resistance</w:t>
      </w:r>
    </w:p>
    <w:p w:rsidRPr="000F458A" w:rsidR="00E1703C" w:rsidP="00E04C81" w:rsidRDefault="00E1703C" w14:paraId="237C9054" w14:textId="131AB8B4">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r w:rsidRPr="000F458A" w:rsidR="0081592A">
        <w:rPr>
          <w:rFonts w:ascii="Garamond" w:hAnsi="Garamond" w:cs="Calibri"/>
          <w:color w:val="000000" w:themeColor="text1"/>
          <w:sz w:val="22"/>
          <w:szCs w:val="22"/>
        </w:rPr>
        <w:t xml:space="preserve"> </w:t>
      </w:r>
    </w:p>
    <w:p w:rsidRPr="000F458A" w:rsidR="00240FFA" w:rsidP="00D410C2" w:rsidRDefault="00E1703C" w14:paraId="331EB9DE" w14:textId="520C2019">
      <w:pPr>
        <w:jc w:val="both"/>
        <w:rPr>
          <w:rFonts w:ascii="Garamond" w:hAnsi="Garamond"/>
          <w:b/>
          <w:color w:val="000000" w:themeColor="text1"/>
          <w:sz w:val="22"/>
          <w:szCs w:val="22"/>
        </w:rPr>
      </w:pPr>
      <w:r w:rsidRPr="000F458A">
        <w:rPr>
          <w:rFonts w:ascii="Garamond" w:hAnsi="Garamond" w:cs="Calibri"/>
          <w:color w:val="000000" w:themeColor="text1"/>
          <w:sz w:val="22"/>
          <w:szCs w:val="22"/>
        </w:rPr>
        <w:t>Despite advances in cancer diagnosis and control of primary disease, the mortality rates for cancer patients due to metastatic spread of disease have not changed significantly in over 50 years. When cancer cells spread, they undergo selective pressures as they detach from the primary tumor, invade, and disseminate to new tissue environments to colonize distant sites in the body. This process, known as the metastatic cascade, appears to follow principles of evolutionary theory. Like the metastatic process, chemotherapy treatments impose a selective pressure on cancer cells and often leave drug-resistant cells as the fittest survivors able to replicate and render drugs ineffective. Some unanswered questions about these processes include: 1) What population bottlenecks occur during cancer cell invasion and drug treatment? 2) Will multiple selection events applied to the same population result in a bottleneck each time? To answer these questions, we developed a lineage tracing system based on CRISPR/Cas9 editing of barcoded cells. This barcode editing is highly variable, resulting in a diverse accumulation of edits in each cell. When edited cells divide, each daughter cell receives a copy of the edited barcode, which enables ancestry to be inferred by analyzing the pattern of shared edits between cells. We used this system of barcoded cell lines to track population bottlenecks during an in vitro model of invasion and various chemotherapy regimens. A better understanding of the selective forces during invasion and drug treatment could suggest new therapeutic targets and treatment options for patients with metastatic or drug resistant cancers.</w:t>
      </w:r>
      <w:r w:rsidRPr="000F458A" w:rsidR="00A04D73">
        <w:rPr>
          <w:rFonts w:ascii="Garamond" w:hAnsi="Garamond"/>
          <w:b/>
          <w:color w:val="000000" w:themeColor="text1"/>
          <w:sz w:val="22"/>
          <w:szCs w:val="22"/>
        </w:rPr>
        <w:br/>
      </w:r>
    </w:p>
    <w:p w:rsidRPr="000F458A" w:rsidR="000C6B93" w:rsidP="00E04C81" w:rsidRDefault="000C6B93" w14:paraId="6716CCBC" w14:textId="77777777">
      <w:pPr>
        <w:rPr>
          <w:rFonts w:ascii="Garamond" w:hAnsi="Garamond" w:cs="Calibri"/>
          <w:b/>
          <w:color w:val="000000" w:themeColor="text1"/>
          <w:sz w:val="22"/>
          <w:szCs w:val="22"/>
        </w:rPr>
      </w:pPr>
    </w:p>
    <w:p w:rsidRPr="000F458A" w:rsidR="000C6B93" w:rsidP="00E04C81" w:rsidRDefault="000C6B93" w14:paraId="0D44DD84" w14:textId="77777777">
      <w:pPr>
        <w:rPr>
          <w:rFonts w:ascii="Garamond" w:hAnsi="Garamond" w:cs="Calibri"/>
          <w:b/>
          <w:color w:val="000000" w:themeColor="text1"/>
          <w:sz w:val="22"/>
          <w:szCs w:val="22"/>
        </w:rPr>
      </w:pPr>
    </w:p>
    <w:p w:rsidRPr="000F458A" w:rsidR="000C6B93" w:rsidP="00E04C81" w:rsidRDefault="000C6B93" w14:paraId="6BC2D483" w14:textId="77777777">
      <w:pPr>
        <w:rPr>
          <w:rFonts w:ascii="Garamond" w:hAnsi="Garamond" w:cs="Calibri"/>
          <w:b/>
          <w:color w:val="000000" w:themeColor="text1"/>
          <w:sz w:val="22"/>
          <w:szCs w:val="22"/>
        </w:rPr>
      </w:pPr>
    </w:p>
    <w:p w:rsidRPr="000F458A" w:rsidR="000C6B93" w:rsidP="00E04C81" w:rsidRDefault="000C6B93" w14:paraId="6A854438" w14:textId="77777777">
      <w:pPr>
        <w:rPr>
          <w:rFonts w:ascii="Garamond" w:hAnsi="Garamond" w:cs="Calibri"/>
          <w:b/>
          <w:color w:val="000000" w:themeColor="text1"/>
          <w:sz w:val="22"/>
          <w:szCs w:val="22"/>
        </w:rPr>
      </w:pPr>
    </w:p>
    <w:p w:rsidRPr="000F458A" w:rsidR="000C6B93" w:rsidP="00E04C81" w:rsidRDefault="000C6B93" w14:paraId="5C14D864" w14:textId="77777777">
      <w:pPr>
        <w:rPr>
          <w:rFonts w:ascii="Garamond" w:hAnsi="Garamond" w:cs="Calibri"/>
          <w:b/>
          <w:color w:val="000000" w:themeColor="text1"/>
          <w:sz w:val="22"/>
          <w:szCs w:val="22"/>
        </w:rPr>
      </w:pPr>
    </w:p>
    <w:p w:rsidR="000C6B93" w:rsidP="00E04C81" w:rsidRDefault="000C6B93" w14:paraId="6E287506" w14:textId="096D0746">
      <w:pPr>
        <w:rPr>
          <w:rFonts w:ascii="Garamond" w:hAnsi="Garamond" w:cs="Calibri"/>
          <w:b/>
          <w:color w:val="000000" w:themeColor="text1"/>
          <w:sz w:val="22"/>
          <w:szCs w:val="22"/>
        </w:rPr>
      </w:pPr>
    </w:p>
    <w:p w:rsidRPr="000F458A" w:rsidR="00251EE7" w:rsidP="00E04C81" w:rsidRDefault="00251EE7" w14:paraId="36BCAF52" w14:textId="77777777">
      <w:pPr>
        <w:rPr>
          <w:rFonts w:ascii="Garamond" w:hAnsi="Garamond" w:cs="Calibri"/>
          <w:b/>
          <w:color w:val="000000" w:themeColor="text1"/>
          <w:sz w:val="22"/>
          <w:szCs w:val="22"/>
        </w:rPr>
      </w:pPr>
    </w:p>
    <w:p w:rsidRPr="000F458A" w:rsidR="000C6B93" w:rsidP="00E04C81" w:rsidRDefault="000C6B93" w14:paraId="233DB149" w14:textId="77777777">
      <w:pPr>
        <w:rPr>
          <w:rFonts w:ascii="Garamond" w:hAnsi="Garamond" w:cs="Calibri"/>
          <w:b/>
          <w:color w:val="000000" w:themeColor="text1"/>
          <w:sz w:val="22"/>
          <w:szCs w:val="22"/>
        </w:rPr>
      </w:pPr>
    </w:p>
    <w:p w:rsidRPr="000F458A" w:rsidR="000C6B93" w:rsidP="00E04C81" w:rsidRDefault="000C6B93" w14:paraId="3AE75A82" w14:textId="77777777">
      <w:pPr>
        <w:rPr>
          <w:rFonts w:ascii="Garamond" w:hAnsi="Garamond" w:cs="Calibri"/>
          <w:b/>
          <w:color w:val="000000" w:themeColor="text1"/>
          <w:sz w:val="22"/>
          <w:szCs w:val="22"/>
        </w:rPr>
      </w:pPr>
    </w:p>
    <w:p w:rsidRPr="000F458A" w:rsidR="000C6B93" w:rsidP="00E04C81" w:rsidRDefault="000C6B93" w14:paraId="7472D521" w14:textId="77777777">
      <w:pPr>
        <w:rPr>
          <w:rFonts w:ascii="Garamond" w:hAnsi="Garamond" w:cs="Calibri"/>
          <w:b/>
          <w:color w:val="000000" w:themeColor="text1"/>
          <w:sz w:val="22"/>
          <w:szCs w:val="22"/>
        </w:rPr>
      </w:pPr>
    </w:p>
    <w:p w:rsidRPr="000F458A" w:rsidR="000C6B93" w:rsidP="00E04C81" w:rsidRDefault="000C6B93" w14:paraId="3C0BE3D2" w14:textId="77777777">
      <w:pPr>
        <w:rPr>
          <w:rFonts w:ascii="Garamond" w:hAnsi="Garamond" w:cs="Calibri"/>
          <w:b/>
          <w:color w:val="000000" w:themeColor="text1"/>
          <w:sz w:val="22"/>
          <w:szCs w:val="22"/>
        </w:rPr>
      </w:pPr>
    </w:p>
    <w:p w:rsidRPr="000F458A" w:rsidR="000C6B93" w:rsidP="00E04C81" w:rsidRDefault="000C6B93" w14:paraId="55A5DB48" w14:textId="77777777">
      <w:pPr>
        <w:rPr>
          <w:rFonts w:ascii="Garamond" w:hAnsi="Garamond" w:cs="Calibri"/>
          <w:b/>
          <w:color w:val="000000" w:themeColor="text1"/>
          <w:sz w:val="22"/>
          <w:szCs w:val="22"/>
        </w:rPr>
      </w:pPr>
    </w:p>
    <w:p w:rsidRPr="000F458A" w:rsidR="000C6B93" w:rsidP="00E04C81" w:rsidRDefault="000C6B93" w14:paraId="0035C208" w14:textId="77777777">
      <w:pPr>
        <w:rPr>
          <w:rFonts w:ascii="Garamond" w:hAnsi="Garamond" w:cs="Calibri"/>
          <w:b/>
          <w:color w:val="000000" w:themeColor="text1"/>
          <w:sz w:val="22"/>
          <w:szCs w:val="22"/>
        </w:rPr>
      </w:pPr>
    </w:p>
    <w:p w:rsidRPr="000F458A" w:rsidR="00A04D73" w:rsidP="00E04C81" w:rsidRDefault="00A04D73" w14:paraId="3F006CEE" w14:textId="726AA480">
      <w:pPr>
        <w:rPr>
          <w:rFonts w:ascii="Garamond" w:hAnsi="Garamond"/>
          <w:b/>
          <w:color w:val="000000" w:themeColor="text1"/>
          <w:sz w:val="22"/>
          <w:szCs w:val="22"/>
        </w:rPr>
      </w:pPr>
      <w:r w:rsidRPr="000F458A">
        <w:rPr>
          <w:rFonts w:ascii="Garamond" w:hAnsi="Garamond" w:cs="Calibri"/>
          <w:b/>
          <w:color w:val="000000" w:themeColor="text1"/>
          <w:sz w:val="22"/>
          <w:szCs w:val="22"/>
        </w:rPr>
        <w:lastRenderedPageBreak/>
        <w:t>Andrea Ball</w:t>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240FFA">
        <w:rPr>
          <w:rFonts w:ascii="Garamond" w:hAnsi="Garamond" w:cs="Calibri"/>
          <w:b/>
          <w:color w:val="000000" w:themeColor="text1"/>
          <w:sz w:val="22"/>
          <w:szCs w:val="22"/>
        </w:rPr>
        <w:t xml:space="preserve">       </w:t>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 xml:space="preserve">       </w:t>
      </w:r>
      <w:r w:rsidRPr="000F458A" w:rsidR="0081592A">
        <w:rPr>
          <w:rFonts w:ascii="Garamond" w:hAnsi="Garamond"/>
          <w:b/>
          <w:color w:val="000000" w:themeColor="text1"/>
          <w:sz w:val="22"/>
          <w:szCs w:val="22"/>
        </w:rPr>
        <w:t>10am-11am</w:t>
      </w:r>
    </w:p>
    <w:p w:rsidRPr="000F458A" w:rsidR="00A04D73" w:rsidP="00E04C81" w:rsidRDefault="00A04D73" w14:paraId="0E5FB729"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Nancie MacIver</w:t>
      </w:r>
    </w:p>
    <w:p w:rsidRPr="000F458A" w:rsidR="00A04D73" w:rsidP="00E04C81" w:rsidRDefault="00A04D73" w14:paraId="09026B6D" w14:textId="77777777">
      <w:pPr>
        <w:rPr>
          <w:rFonts w:ascii="Garamond" w:hAnsi="Garamond" w:cs="Calibri"/>
          <w:i/>
          <w:color w:val="000000" w:themeColor="text1"/>
          <w:sz w:val="20"/>
          <w:szCs w:val="20"/>
        </w:rPr>
      </w:pPr>
      <w:r w:rsidRPr="000F458A">
        <w:rPr>
          <w:rFonts w:ascii="Garamond" w:hAnsi="Garamond" w:cs="Calibri"/>
          <w:i/>
          <w:color w:val="000000" w:themeColor="text1"/>
          <w:sz w:val="20"/>
          <w:szCs w:val="20"/>
        </w:rPr>
        <w:t>Metabolic mechanisms by which interleukin-6 (IL-6) regulates T cell differentiation and function</w:t>
      </w:r>
    </w:p>
    <w:p w:rsidRPr="000F458A" w:rsidR="00A04D73" w:rsidP="00E04C81" w:rsidRDefault="00A04D73" w14:paraId="3CDFEBAC" w14:textId="75D235AB">
      <w:pPr>
        <w:rPr>
          <w:rFonts w:ascii="Garamond" w:hAnsi="Garamond"/>
          <w:color w:val="000000" w:themeColor="text1"/>
          <w:sz w:val="22"/>
          <w:szCs w:val="22"/>
        </w:rPr>
      </w:pPr>
      <w:r w:rsidRPr="000F458A">
        <w:rPr>
          <w:rFonts w:ascii="Garamond" w:hAnsi="Garamond"/>
          <w:color w:val="000000" w:themeColor="text1"/>
          <w:sz w:val="22"/>
          <w:szCs w:val="22"/>
        </w:rPr>
        <w:t>Biological Sciences</w:t>
      </w:r>
      <w:r w:rsidRPr="000F458A" w:rsidR="0081592A">
        <w:rPr>
          <w:rFonts w:ascii="Garamond" w:hAnsi="Garamond"/>
          <w:color w:val="000000" w:themeColor="text1"/>
          <w:sz w:val="22"/>
          <w:szCs w:val="22"/>
        </w:rPr>
        <w:t xml:space="preserve">  </w:t>
      </w:r>
    </w:p>
    <w:p w:rsidRPr="000F458A" w:rsidR="00D410C2" w:rsidP="00D410C2" w:rsidRDefault="00A04D73" w14:paraId="4966D703"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Chronic systemic inflammation is one of the hallmarks of obesity. Local inflammation and recruitment of immune cells in the adipose tissue lead to a systematic increase in inflammatory cytokines. Interleukin-6 (IL-6) is a key pro-inflammatory cytokine that systemically increases during obesity and can directly influence immune cells and other metabolically active tissues. It is well known that IL-6 induces insulin resistance in the liver, while the effect of IL-6 on T cell metabolism is largely unknown. The objective of this project is to determine the role of IL-6 in T cell metabolic reprogramming and how it affects the differentiation of regulatory and effector T cells. </w:t>
      </w:r>
    </w:p>
    <w:p w:rsidRPr="000F458A" w:rsidR="000C6B93" w:rsidP="00D410C2" w:rsidRDefault="000C6B93" w14:paraId="18A156EE" w14:textId="77777777">
      <w:pPr>
        <w:jc w:val="both"/>
        <w:rPr>
          <w:rFonts w:ascii="Garamond" w:hAnsi="Garamond" w:cs="Calibri"/>
          <w:b/>
          <w:color w:val="000000" w:themeColor="text1"/>
          <w:sz w:val="22"/>
          <w:szCs w:val="22"/>
        </w:rPr>
      </w:pPr>
    </w:p>
    <w:p w:rsidRPr="000F458A" w:rsidR="000C6B93" w:rsidP="00D410C2" w:rsidRDefault="000C6B93" w14:paraId="4B27A4E8" w14:textId="77777777">
      <w:pPr>
        <w:jc w:val="both"/>
        <w:rPr>
          <w:rFonts w:ascii="Garamond" w:hAnsi="Garamond" w:cs="Calibri"/>
          <w:b/>
          <w:color w:val="000000" w:themeColor="text1"/>
          <w:sz w:val="22"/>
          <w:szCs w:val="22"/>
        </w:rPr>
      </w:pPr>
    </w:p>
    <w:p w:rsidRPr="000F458A" w:rsidR="000C6B93" w:rsidP="00D410C2" w:rsidRDefault="000C6B93" w14:paraId="2D1742A5" w14:textId="77777777">
      <w:pPr>
        <w:jc w:val="both"/>
        <w:rPr>
          <w:rFonts w:ascii="Garamond" w:hAnsi="Garamond" w:cs="Calibri"/>
          <w:b/>
          <w:color w:val="000000" w:themeColor="text1"/>
          <w:sz w:val="22"/>
          <w:szCs w:val="22"/>
        </w:rPr>
      </w:pPr>
    </w:p>
    <w:p w:rsidRPr="000F458A" w:rsidR="000C6B93" w:rsidP="00D410C2" w:rsidRDefault="000C6B93" w14:paraId="5858D49A" w14:textId="77777777">
      <w:pPr>
        <w:jc w:val="both"/>
        <w:rPr>
          <w:rFonts w:ascii="Garamond" w:hAnsi="Garamond" w:cs="Calibri"/>
          <w:b/>
          <w:color w:val="000000" w:themeColor="text1"/>
          <w:sz w:val="22"/>
          <w:szCs w:val="22"/>
        </w:rPr>
      </w:pPr>
    </w:p>
    <w:p w:rsidRPr="000F458A" w:rsidR="000C6B93" w:rsidP="00D410C2" w:rsidRDefault="000C6B93" w14:paraId="6A2FC31F" w14:textId="77777777">
      <w:pPr>
        <w:jc w:val="both"/>
        <w:rPr>
          <w:rFonts w:ascii="Garamond" w:hAnsi="Garamond" w:cs="Calibri"/>
          <w:b/>
          <w:color w:val="000000" w:themeColor="text1"/>
          <w:sz w:val="22"/>
          <w:szCs w:val="22"/>
        </w:rPr>
      </w:pPr>
    </w:p>
    <w:p w:rsidRPr="000F458A" w:rsidR="000C6B93" w:rsidP="00D410C2" w:rsidRDefault="000C6B93" w14:paraId="2B9CD403" w14:textId="77777777">
      <w:pPr>
        <w:jc w:val="both"/>
        <w:rPr>
          <w:rFonts w:ascii="Garamond" w:hAnsi="Garamond" w:cs="Calibri"/>
          <w:b/>
          <w:color w:val="000000" w:themeColor="text1"/>
          <w:sz w:val="22"/>
          <w:szCs w:val="22"/>
        </w:rPr>
      </w:pPr>
    </w:p>
    <w:p w:rsidRPr="000F458A" w:rsidR="000C6B93" w:rsidP="00D410C2" w:rsidRDefault="000C6B93" w14:paraId="18026E05" w14:textId="77777777">
      <w:pPr>
        <w:jc w:val="both"/>
        <w:rPr>
          <w:rFonts w:ascii="Garamond" w:hAnsi="Garamond" w:cs="Calibri"/>
          <w:b/>
          <w:color w:val="000000" w:themeColor="text1"/>
          <w:sz w:val="22"/>
          <w:szCs w:val="22"/>
        </w:rPr>
      </w:pPr>
    </w:p>
    <w:p w:rsidRPr="000F458A" w:rsidR="000C6B93" w:rsidP="00D410C2" w:rsidRDefault="000C6B93" w14:paraId="25EEAB20" w14:textId="77777777">
      <w:pPr>
        <w:jc w:val="both"/>
        <w:rPr>
          <w:rFonts w:ascii="Garamond" w:hAnsi="Garamond" w:cs="Calibri"/>
          <w:b/>
          <w:color w:val="000000" w:themeColor="text1"/>
          <w:sz w:val="22"/>
          <w:szCs w:val="22"/>
        </w:rPr>
      </w:pPr>
    </w:p>
    <w:p w:rsidRPr="000F458A" w:rsidR="000C6B93" w:rsidP="00D410C2" w:rsidRDefault="000C6B93" w14:paraId="1ED72FDB" w14:textId="77777777">
      <w:pPr>
        <w:jc w:val="both"/>
        <w:rPr>
          <w:rFonts w:ascii="Garamond" w:hAnsi="Garamond" w:cs="Calibri"/>
          <w:b/>
          <w:color w:val="000000" w:themeColor="text1"/>
          <w:sz w:val="22"/>
          <w:szCs w:val="22"/>
        </w:rPr>
      </w:pPr>
    </w:p>
    <w:p w:rsidRPr="000F458A" w:rsidR="000C6B93" w:rsidP="00D410C2" w:rsidRDefault="000C6B93" w14:paraId="643B4913" w14:textId="77777777">
      <w:pPr>
        <w:jc w:val="both"/>
        <w:rPr>
          <w:rFonts w:ascii="Garamond" w:hAnsi="Garamond" w:cs="Calibri"/>
          <w:b/>
          <w:color w:val="000000" w:themeColor="text1"/>
          <w:sz w:val="22"/>
          <w:szCs w:val="22"/>
        </w:rPr>
      </w:pPr>
    </w:p>
    <w:p w:rsidRPr="000F458A" w:rsidR="000C6B93" w:rsidP="00D410C2" w:rsidRDefault="000C6B93" w14:paraId="359FE455" w14:textId="77777777">
      <w:pPr>
        <w:jc w:val="both"/>
        <w:rPr>
          <w:rFonts w:ascii="Garamond" w:hAnsi="Garamond" w:cs="Calibri"/>
          <w:b/>
          <w:color w:val="000000" w:themeColor="text1"/>
          <w:sz w:val="22"/>
          <w:szCs w:val="22"/>
        </w:rPr>
      </w:pPr>
    </w:p>
    <w:p w:rsidRPr="000F458A" w:rsidR="000C6B93" w:rsidP="00D410C2" w:rsidRDefault="000C6B93" w14:paraId="7D68969F" w14:textId="77777777">
      <w:pPr>
        <w:jc w:val="both"/>
        <w:rPr>
          <w:rFonts w:ascii="Garamond" w:hAnsi="Garamond" w:cs="Calibri"/>
          <w:b/>
          <w:color w:val="000000" w:themeColor="text1"/>
          <w:sz w:val="22"/>
          <w:szCs w:val="22"/>
        </w:rPr>
      </w:pPr>
    </w:p>
    <w:p w:rsidRPr="000F458A" w:rsidR="000C6B93" w:rsidP="00D410C2" w:rsidRDefault="000C6B93" w14:paraId="067585D8" w14:textId="77777777">
      <w:pPr>
        <w:jc w:val="both"/>
        <w:rPr>
          <w:rFonts w:ascii="Garamond" w:hAnsi="Garamond" w:cs="Calibri"/>
          <w:b/>
          <w:color w:val="000000" w:themeColor="text1"/>
          <w:sz w:val="22"/>
          <w:szCs w:val="22"/>
        </w:rPr>
      </w:pPr>
    </w:p>
    <w:p w:rsidRPr="000F458A" w:rsidR="000C6B93" w:rsidP="00D410C2" w:rsidRDefault="000C6B93" w14:paraId="3B56120B" w14:textId="77777777">
      <w:pPr>
        <w:jc w:val="both"/>
        <w:rPr>
          <w:rFonts w:ascii="Garamond" w:hAnsi="Garamond" w:cs="Calibri"/>
          <w:b/>
          <w:color w:val="000000" w:themeColor="text1"/>
          <w:sz w:val="22"/>
          <w:szCs w:val="22"/>
        </w:rPr>
      </w:pPr>
    </w:p>
    <w:p w:rsidRPr="000F458A" w:rsidR="000C6B93" w:rsidP="00D410C2" w:rsidRDefault="000C6B93" w14:paraId="2654467A" w14:textId="77777777">
      <w:pPr>
        <w:jc w:val="both"/>
        <w:rPr>
          <w:rFonts w:ascii="Garamond" w:hAnsi="Garamond" w:cs="Calibri"/>
          <w:b/>
          <w:color w:val="000000" w:themeColor="text1"/>
          <w:sz w:val="22"/>
          <w:szCs w:val="22"/>
        </w:rPr>
      </w:pPr>
    </w:p>
    <w:p w:rsidRPr="000F458A" w:rsidR="000C6B93" w:rsidP="00D410C2" w:rsidRDefault="000C6B93" w14:paraId="1AB52FB2" w14:textId="77777777">
      <w:pPr>
        <w:jc w:val="both"/>
        <w:rPr>
          <w:rFonts w:ascii="Garamond" w:hAnsi="Garamond" w:cs="Calibri"/>
          <w:b/>
          <w:color w:val="000000" w:themeColor="text1"/>
          <w:sz w:val="22"/>
          <w:szCs w:val="22"/>
        </w:rPr>
      </w:pPr>
    </w:p>
    <w:p w:rsidRPr="000F458A" w:rsidR="000C6B93" w:rsidP="00D410C2" w:rsidRDefault="000C6B93" w14:paraId="1E6F73EC" w14:textId="77777777">
      <w:pPr>
        <w:jc w:val="both"/>
        <w:rPr>
          <w:rFonts w:ascii="Garamond" w:hAnsi="Garamond" w:cs="Calibri"/>
          <w:b/>
          <w:color w:val="000000" w:themeColor="text1"/>
          <w:sz w:val="22"/>
          <w:szCs w:val="22"/>
        </w:rPr>
      </w:pPr>
    </w:p>
    <w:p w:rsidRPr="000F458A" w:rsidR="000C6B93" w:rsidP="00D410C2" w:rsidRDefault="000C6B93" w14:paraId="1D366AB7" w14:textId="77777777">
      <w:pPr>
        <w:jc w:val="both"/>
        <w:rPr>
          <w:rFonts w:ascii="Garamond" w:hAnsi="Garamond" w:cs="Calibri"/>
          <w:b/>
          <w:color w:val="000000" w:themeColor="text1"/>
          <w:sz w:val="22"/>
          <w:szCs w:val="22"/>
        </w:rPr>
      </w:pPr>
    </w:p>
    <w:p w:rsidRPr="000F458A" w:rsidR="000C6B93" w:rsidP="00D410C2" w:rsidRDefault="000C6B93" w14:paraId="231FDA39" w14:textId="77777777">
      <w:pPr>
        <w:jc w:val="both"/>
        <w:rPr>
          <w:rFonts w:ascii="Garamond" w:hAnsi="Garamond" w:cs="Calibri"/>
          <w:b/>
          <w:color w:val="000000" w:themeColor="text1"/>
          <w:sz w:val="22"/>
          <w:szCs w:val="22"/>
        </w:rPr>
      </w:pPr>
    </w:p>
    <w:p w:rsidRPr="000F458A" w:rsidR="000C6B93" w:rsidP="00D410C2" w:rsidRDefault="000C6B93" w14:paraId="5C181183" w14:textId="77777777">
      <w:pPr>
        <w:jc w:val="both"/>
        <w:rPr>
          <w:rFonts w:ascii="Garamond" w:hAnsi="Garamond" w:cs="Calibri"/>
          <w:b/>
          <w:color w:val="000000" w:themeColor="text1"/>
          <w:sz w:val="22"/>
          <w:szCs w:val="22"/>
        </w:rPr>
      </w:pPr>
    </w:p>
    <w:p w:rsidRPr="000F458A" w:rsidR="000C6B93" w:rsidP="00D410C2" w:rsidRDefault="000C6B93" w14:paraId="0F27A163" w14:textId="77777777">
      <w:pPr>
        <w:jc w:val="both"/>
        <w:rPr>
          <w:rFonts w:ascii="Garamond" w:hAnsi="Garamond" w:cs="Calibri"/>
          <w:b/>
          <w:color w:val="000000" w:themeColor="text1"/>
          <w:sz w:val="22"/>
          <w:szCs w:val="22"/>
        </w:rPr>
      </w:pPr>
    </w:p>
    <w:p w:rsidRPr="000F458A" w:rsidR="000C6B93" w:rsidP="00D410C2" w:rsidRDefault="000C6B93" w14:paraId="54D307AA" w14:textId="77777777">
      <w:pPr>
        <w:jc w:val="both"/>
        <w:rPr>
          <w:rFonts w:ascii="Garamond" w:hAnsi="Garamond" w:cs="Calibri"/>
          <w:b/>
          <w:color w:val="000000" w:themeColor="text1"/>
          <w:sz w:val="22"/>
          <w:szCs w:val="22"/>
        </w:rPr>
      </w:pPr>
    </w:p>
    <w:p w:rsidRPr="000F458A" w:rsidR="000C6B93" w:rsidP="00D410C2" w:rsidRDefault="000C6B93" w14:paraId="4A62410B" w14:textId="77777777">
      <w:pPr>
        <w:jc w:val="both"/>
        <w:rPr>
          <w:rFonts w:ascii="Garamond" w:hAnsi="Garamond" w:cs="Calibri"/>
          <w:b/>
          <w:color w:val="000000" w:themeColor="text1"/>
          <w:sz w:val="22"/>
          <w:szCs w:val="22"/>
        </w:rPr>
      </w:pPr>
    </w:p>
    <w:p w:rsidRPr="000F458A" w:rsidR="000C6B93" w:rsidP="00D410C2" w:rsidRDefault="000C6B93" w14:paraId="05E8D55E" w14:textId="77777777">
      <w:pPr>
        <w:jc w:val="both"/>
        <w:rPr>
          <w:rFonts w:ascii="Garamond" w:hAnsi="Garamond" w:cs="Calibri"/>
          <w:b/>
          <w:color w:val="000000" w:themeColor="text1"/>
          <w:sz w:val="22"/>
          <w:szCs w:val="22"/>
        </w:rPr>
      </w:pPr>
    </w:p>
    <w:p w:rsidRPr="000F458A" w:rsidR="000C6B93" w:rsidP="00D410C2" w:rsidRDefault="000C6B93" w14:paraId="615E9273" w14:textId="77777777">
      <w:pPr>
        <w:jc w:val="both"/>
        <w:rPr>
          <w:rFonts w:ascii="Garamond" w:hAnsi="Garamond" w:cs="Calibri"/>
          <w:b/>
          <w:color w:val="000000" w:themeColor="text1"/>
          <w:sz w:val="22"/>
          <w:szCs w:val="22"/>
        </w:rPr>
      </w:pPr>
    </w:p>
    <w:p w:rsidRPr="000F458A" w:rsidR="000C6B93" w:rsidP="00D410C2" w:rsidRDefault="000C6B93" w14:paraId="2425C96D" w14:textId="77777777">
      <w:pPr>
        <w:jc w:val="both"/>
        <w:rPr>
          <w:rFonts w:ascii="Garamond" w:hAnsi="Garamond" w:cs="Calibri"/>
          <w:b/>
          <w:color w:val="000000" w:themeColor="text1"/>
          <w:sz w:val="22"/>
          <w:szCs w:val="22"/>
        </w:rPr>
      </w:pPr>
    </w:p>
    <w:p w:rsidRPr="000F458A" w:rsidR="000C6B93" w:rsidP="00D410C2" w:rsidRDefault="000C6B93" w14:paraId="07658280" w14:textId="77777777">
      <w:pPr>
        <w:jc w:val="both"/>
        <w:rPr>
          <w:rFonts w:ascii="Garamond" w:hAnsi="Garamond" w:cs="Calibri"/>
          <w:b/>
          <w:color w:val="000000" w:themeColor="text1"/>
          <w:sz w:val="22"/>
          <w:szCs w:val="22"/>
        </w:rPr>
      </w:pPr>
    </w:p>
    <w:p w:rsidR="000C6B93" w:rsidP="00D410C2" w:rsidRDefault="000C6B93" w14:paraId="2F8F63C3" w14:textId="7F9E9AAD">
      <w:pPr>
        <w:jc w:val="both"/>
        <w:rPr>
          <w:rFonts w:ascii="Garamond" w:hAnsi="Garamond" w:cs="Calibri"/>
          <w:b/>
          <w:color w:val="000000" w:themeColor="text1"/>
          <w:sz w:val="22"/>
          <w:szCs w:val="22"/>
        </w:rPr>
      </w:pPr>
    </w:p>
    <w:p w:rsidRPr="000F458A" w:rsidR="00251EE7" w:rsidP="00D410C2" w:rsidRDefault="00251EE7" w14:paraId="02A0E067" w14:textId="77777777">
      <w:pPr>
        <w:jc w:val="both"/>
        <w:rPr>
          <w:rFonts w:ascii="Garamond" w:hAnsi="Garamond" w:cs="Calibri"/>
          <w:b/>
          <w:color w:val="000000" w:themeColor="text1"/>
          <w:sz w:val="22"/>
          <w:szCs w:val="22"/>
        </w:rPr>
      </w:pPr>
    </w:p>
    <w:p w:rsidRPr="000F458A" w:rsidR="00DB1D34" w:rsidP="00D410C2" w:rsidRDefault="00DB1D34" w14:paraId="57A30AAA" w14:textId="27BA4254">
      <w:pPr>
        <w:jc w:val="both"/>
        <w:rPr>
          <w:rFonts w:ascii="Garamond" w:hAnsi="Garamond" w:cs="Calibri"/>
          <w:color w:val="000000" w:themeColor="text1"/>
          <w:sz w:val="22"/>
          <w:szCs w:val="22"/>
        </w:rPr>
      </w:pPr>
      <w:r w:rsidRPr="000F458A">
        <w:rPr>
          <w:rFonts w:ascii="Garamond" w:hAnsi="Garamond" w:cs="Calibri"/>
          <w:b/>
          <w:color w:val="000000" w:themeColor="text1"/>
          <w:sz w:val="22"/>
          <w:szCs w:val="22"/>
        </w:rPr>
        <w:lastRenderedPageBreak/>
        <w:t xml:space="preserve">Alisa </w:t>
      </w:r>
      <w:proofErr w:type="spellStart"/>
      <w:r w:rsidRPr="000F458A">
        <w:rPr>
          <w:rFonts w:ascii="Garamond" w:hAnsi="Garamond" w:cs="Calibri"/>
          <w:b/>
          <w:color w:val="000000" w:themeColor="text1"/>
          <w:sz w:val="22"/>
          <w:szCs w:val="22"/>
        </w:rPr>
        <w:t>Bedrov</w:t>
      </w:r>
      <w:proofErr w:type="spellEnd"/>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6D764E">
        <w:rPr>
          <w:rFonts w:ascii="Garamond" w:hAnsi="Garamond" w:cs="Calibri"/>
          <w:b/>
          <w:color w:val="000000" w:themeColor="text1"/>
          <w:sz w:val="22"/>
          <w:szCs w:val="22"/>
        </w:rPr>
        <w:t xml:space="preserve">     </w:t>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 xml:space="preserve">     </w:t>
      </w:r>
      <w:r w:rsidRPr="000F458A" w:rsidR="006D764E">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11am-12pm</w:t>
      </w:r>
    </w:p>
    <w:p w:rsidRPr="000F458A" w:rsidR="00DB1D34" w:rsidP="00E04C81" w:rsidRDefault="00DB1D34" w14:paraId="24DCEEB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Mark Leary</w:t>
      </w:r>
    </w:p>
    <w:p w:rsidRPr="000F458A" w:rsidR="00DB1D34" w:rsidP="00E04C81" w:rsidRDefault="00DB1D34" w14:paraId="4ABE4C2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What You Don't Know Might Hurt Me: Keeping Secrets in Interpersonal Relationships</w:t>
      </w:r>
    </w:p>
    <w:p w:rsidRPr="000F458A" w:rsidR="00DB1D34" w:rsidP="00D410C2" w:rsidRDefault="00B74921" w14:paraId="017C4911" w14:textId="32A268F2">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Psychology</w:t>
      </w:r>
      <w:r w:rsidRPr="000F458A" w:rsidR="00DB1D34">
        <w:rPr>
          <w:rFonts w:ascii="Garamond" w:hAnsi="Garamond" w:cs="Calibri"/>
          <w:color w:val="000000" w:themeColor="text1"/>
          <w:sz w:val="22"/>
          <w:szCs w:val="22"/>
        </w:rPr>
        <w:t xml:space="preserve"> Graduation with Distinction </w:t>
      </w:r>
      <w:r w:rsidRPr="000F458A" w:rsidR="00D74093">
        <w:rPr>
          <w:rFonts w:ascii="Garamond" w:hAnsi="Garamond" w:cs="Calibri"/>
          <w:color w:val="000000" w:themeColor="text1"/>
          <w:sz w:val="22"/>
          <w:szCs w:val="22"/>
        </w:rPr>
        <w:t xml:space="preserve"> </w:t>
      </w:r>
    </w:p>
    <w:p w:rsidRPr="000F458A" w:rsidR="00DB1D34" w:rsidP="00D410C2" w:rsidRDefault="00DB1D34" w14:paraId="180BBCF0"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Despite being an interpersonal phenomenon, secrecy has yet to be extensively studied within the context of the relationship between the secret keeper and target. This study aimed to examine how relationship quality and the target’s connection to the secret affected the experience of concealing a personal secret. Participants (n = 249) were recruited via Amazon’s Mechanical Turk to complete an online self-report questionnaire regarding a secret they were currently keeping from someone else. Certain aspects of keeping the secret correlated with a more negative perceived impact on participant’s well-being, particularly the difficulty and effort of keeping the secret, rumination frequency, and expected consequences if the secret were to be revealed. Participants reported using different tactics of concealment depending on how important and personal the secret was and their expected consequences upon revealing. Relationship quality not related to the secrets perceived impact on well-being, but participants did expect the target to perceive the information more positively if they had a high-quality relationship. Keeping a secret that was relevant to the target and could affect the target negatively upon being revealed was related to an increased burden of keeping the secret in terms of difficulty, effort, and perceived impact on the secret keeper’s well-being and the relationship These results highlight the importance of expanding the current focus of research on secrecy beyond the secret keeper and emphasizing the broader context of the interpersonal relationship.</w:t>
      </w:r>
    </w:p>
    <w:p w:rsidRPr="000F458A" w:rsidR="00E425E6" w:rsidP="00E04C81" w:rsidRDefault="00E425E6" w14:paraId="09A5B3A5" w14:textId="2AF3021D">
      <w:pPr>
        <w:rPr>
          <w:rFonts w:ascii="Garamond" w:hAnsi="Garamond" w:cs="Calibri"/>
          <w:color w:val="000000" w:themeColor="text1"/>
          <w:sz w:val="22"/>
          <w:szCs w:val="22"/>
        </w:rPr>
      </w:pPr>
    </w:p>
    <w:p w:rsidRPr="000F458A" w:rsidR="000C6B93" w:rsidP="00E04C81" w:rsidRDefault="000C6B93" w14:paraId="47A4D6F2" w14:textId="19D6D589">
      <w:pPr>
        <w:rPr>
          <w:rFonts w:ascii="Garamond" w:hAnsi="Garamond" w:cs="Calibri"/>
          <w:color w:val="000000" w:themeColor="text1"/>
          <w:sz w:val="22"/>
          <w:szCs w:val="22"/>
        </w:rPr>
      </w:pPr>
    </w:p>
    <w:p w:rsidRPr="000F458A" w:rsidR="000C6B93" w:rsidP="00E04C81" w:rsidRDefault="000C6B93" w14:paraId="61CAB784" w14:textId="38EF3F7C">
      <w:pPr>
        <w:rPr>
          <w:rFonts w:ascii="Garamond" w:hAnsi="Garamond" w:cs="Calibri"/>
          <w:color w:val="000000" w:themeColor="text1"/>
          <w:sz w:val="22"/>
          <w:szCs w:val="22"/>
        </w:rPr>
      </w:pPr>
    </w:p>
    <w:p w:rsidRPr="000F458A" w:rsidR="000C6B93" w:rsidP="00E04C81" w:rsidRDefault="000C6B93" w14:paraId="4D634D8A" w14:textId="75A28AA2">
      <w:pPr>
        <w:rPr>
          <w:rFonts w:ascii="Garamond" w:hAnsi="Garamond" w:cs="Calibri"/>
          <w:color w:val="000000" w:themeColor="text1"/>
          <w:sz w:val="22"/>
          <w:szCs w:val="22"/>
        </w:rPr>
      </w:pPr>
    </w:p>
    <w:p w:rsidRPr="000F458A" w:rsidR="000C6B93" w:rsidP="00E04C81" w:rsidRDefault="000C6B93" w14:paraId="77AD7171" w14:textId="53E60159">
      <w:pPr>
        <w:rPr>
          <w:rFonts w:ascii="Garamond" w:hAnsi="Garamond" w:cs="Calibri"/>
          <w:color w:val="000000" w:themeColor="text1"/>
          <w:sz w:val="22"/>
          <w:szCs w:val="22"/>
        </w:rPr>
      </w:pPr>
    </w:p>
    <w:p w:rsidRPr="000F458A" w:rsidR="000C6B93" w:rsidP="00E04C81" w:rsidRDefault="000C6B93" w14:paraId="39CE9291" w14:textId="44D99958">
      <w:pPr>
        <w:rPr>
          <w:rFonts w:ascii="Garamond" w:hAnsi="Garamond" w:cs="Calibri"/>
          <w:color w:val="000000" w:themeColor="text1"/>
          <w:sz w:val="22"/>
          <w:szCs w:val="22"/>
        </w:rPr>
      </w:pPr>
    </w:p>
    <w:p w:rsidRPr="000F458A" w:rsidR="000C6B93" w:rsidP="00E04C81" w:rsidRDefault="000C6B93" w14:paraId="6ADCA88C" w14:textId="2E3AEC0F">
      <w:pPr>
        <w:rPr>
          <w:rFonts w:ascii="Garamond" w:hAnsi="Garamond" w:cs="Calibri"/>
          <w:color w:val="000000" w:themeColor="text1"/>
          <w:sz w:val="22"/>
          <w:szCs w:val="22"/>
        </w:rPr>
      </w:pPr>
    </w:p>
    <w:p w:rsidRPr="000F458A" w:rsidR="000C6B93" w:rsidP="00E04C81" w:rsidRDefault="000C6B93" w14:paraId="257ED630" w14:textId="0DEBC802">
      <w:pPr>
        <w:rPr>
          <w:rFonts w:ascii="Garamond" w:hAnsi="Garamond" w:cs="Calibri"/>
          <w:color w:val="000000" w:themeColor="text1"/>
          <w:sz w:val="22"/>
          <w:szCs w:val="22"/>
        </w:rPr>
      </w:pPr>
    </w:p>
    <w:p w:rsidRPr="000F458A" w:rsidR="000C6B93" w:rsidP="00E04C81" w:rsidRDefault="000C6B93" w14:paraId="29649CAA" w14:textId="13DAF87B">
      <w:pPr>
        <w:rPr>
          <w:rFonts w:ascii="Garamond" w:hAnsi="Garamond" w:cs="Calibri"/>
          <w:color w:val="000000" w:themeColor="text1"/>
          <w:sz w:val="22"/>
          <w:szCs w:val="22"/>
        </w:rPr>
      </w:pPr>
    </w:p>
    <w:p w:rsidRPr="000F458A" w:rsidR="000C6B93" w:rsidP="00E04C81" w:rsidRDefault="000C6B93" w14:paraId="527B4E8A" w14:textId="5F80E563">
      <w:pPr>
        <w:rPr>
          <w:rFonts w:ascii="Garamond" w:hAnsi="Garamond" w:cs="Calibri"/>
          <w:color w:val="000000" w:themeColor="text1"/>
          <w:sz w:val="22"/>
          <w:szCs w:val="22"/>
        </w:rPr>
      </w:pPr>
    </w:p>
    <w:p w:rsidR="000C6B93" w:rsidP="00E04C81" w:rsidRDefault="000C6B93" w14:paraId="6EECFE53" w14:textId="16D8E3AD">
      <w:pPr>
        <w:rPr>
          <w:rFonts w:ascii="Garamond" w:hAnsi="Garamond" w:cs="Calibri"/>
          <w:color w:val="000000" w:themeColor="text1"/>
          <w:sz w:val="22"/>
          <w:szCs w:val="22"/>
        </w:rPr>
      </w:pPr>
    </w:p>
    <w:p w:rsidRPr="000F458A" w:rsidR="00DF71F5" w:rsidP="00E04C81" w:rsidRDefault="00DF71F5" w14:paraId="19A329C2" w14:textId="77777777">
      <w:pPr>
        <w:rPr>
          <w:rFonts w:ascii="Garamond" w:hAnsi="Garamond" w:cs="Calibri"/>
          <w:color w:val="000000" w:themeColor="text1"/>
          <w:sz w:val="22"/>
          <w:szCs w:val="22"/>
        </w:rPr>
      </w:pPr>
    </w:p>
    <w:p w:rsidRPr="000F458A" w:rsidR="000C6B93" w:rsidP="00E04C81" w:rsidRDefault="000C6B93" w14:paraId="47DA1D8A" w14:textId="15ABFF84">
      <w:pPr>
        <w:rPr>
          <w:rFonts w:ascii="Garamond" w:hAnsi="Garamond" w:cs="Calibri"/>
          <w:color w:val="000000" w:themeColor="text1"/>
          <w:sz w:val="22"/>
          <w:szCs w:val="22"/>
        </w:rPr>
      </w:pPr>
    </w:p>
    <w:p w:rsidRPr="000F458A" w:rsidR="000C6B93" w:rsidP="00E04C81" w:rsidRDefault="000C6B93" w14:paraId="02763044" w14:textId="0B2654DB">
      <w:pPr>
        <w:rPr>
          <w:rFonts w:ascii="Garamond" w:hAnsi="Garamond" w:cs="Calibri"/>
          <w:color w:val="000000" w:themeColor="text1"/>
          <w:sz w:val="22"/>
          <w:szCs w:val="22"/>
        </w:rPr>
      </w:pPr>
    </w:p>
    <w:p w:rsidRPr="000F458A" w:rsidR="000C6B93" w:rsidP="00E04C81" w:rsidRDefault="000C6B93" w14:paraId="58921938" w14:textId="77DE6AFF">
      <w:pPr>
        <w:rPr>
          <w:rFonts w:ascii="Garamond" w:hAnsi="Garamond" w:cs="Calibri"/>
          <w:color w:val="000000" w:themeColor="text1"/>
          <w:sz w:val="22"/>
          <w:szCs w:val="22"/>
        </w:rPr>
      </w:pPr>
    </w:p>
    <w:p w:rsidRPr="000F458A" w:rsidR="000C6B93" w:rsidP="00E04C81" w:rsidRDefault="000C6B93" w14:paraId="41464244" w14:textId="77777777">
      <w:pPr>
        <w:rPr>
          <w:rFonts w:ascii="Garamond" w:hAnsi="Garamond" w:cs="Calibri"/>
          <w:color w:val="000000" w:themeColor="text1"/>
          <w:sz w:val="22"/>
          <w:szCs w:val="22"/>
        </w:rPr>
      </w:pPr>
    </w:p>
    <w:p w:rsidRPr="000F458A" w:rsidR="00EA0FF8" w:rsidP="00E04C81" w:rsidRDefault="00EA0FF8" w14:paraId="48BEE261" w14:textId="017821F5">
      <w:pPr>
        <w:rPr>
          <w:rFonts w:ascii="Garamond" w:hAnsi="Garamond" w:cs="Calibri"/>
          <w:b/>
          <w:color w:val="000000" w:themeColor="text1"/>
          <w:sz w:val="22"/>
          <w:szCs w:val="22"/>
        </w:rPr>
      </w:pPr>
      <w:proofErr w:type="spellStart"/>
      <w:r w:rsidRPr="000F458A">
        <w:rPr>
          <w:rFonts w:ascii="Garamond" w:hAnsi="Garamond" w:cs="Calibri"/>
          <w:b/>
          <w:color w:val="000000" w:themeColor="text1"/>
          <w:sz w:val="22"/>
          <w:szCs w:val="22"/>
        </w:rPr>
        <w:lastRenderedPageBreak/>
        <w:t>Naime</w:t>
      </w:r>
      <w:proofErr w:type="spellEnd"/>
      <w:r w:rsidRPr="000F458A">
        <w:rPr>
          <w:rFonts w:ascii="Garamond" w:hAnsi="Garamond" w:cs="Calibri"/>
          <w:b/>
          <w:color w:val="000000" w:themeColor="text1"/>
          <w:sz w:val="22"/>
          <w:szCs w:val="22"/>
        </w:rPr>
        <w:t xml:space="preserve"> Benitez</w:t>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E425E6">
        <w:rPr>
          <w:rFonts w:ascii="Garamond" w:hAnsi="Garamond" w:cs="Calibri"/>
          <w:b/>
          <w:color w:val="000000" w:themeColor="text1"/>
          <w:sz w:val="22"/>
          <w:szCs w:val="22"/>
        </w:rPr>
        <w:t xml:space="preserve">       </w:t>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10am-11am</w:t>
      </w:r>
    </w:p>
    <w:p w:rsidRPr="000F458A" w:rsidR="00EA0FF8" w:rsidP="00E04C81" w:rsidRDefault="00EA0FF8" w14:paraId="5DFF8F6F"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Tanya Chartrand</w:t>
      </w:r>
    </w:p>
    <w:p w:rsidRPr="000F458A" w:rsidR="00EA0FF8" w:rsidP="00E04C81" w:rsidRDefault="00EA0FF8" w14:paraId="302E7A41"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Working harder not smarter: Arousal’s influence on Parkinson’s Law</w:t>
      </w:r>
    </w:p>
    <w:p w:rsidRPr="000F458A" w:rsidR="00EA0FF8" w:rsidP="00D410C2" w:rsidRDefault="00EA0FF8" w14:paraId="0214DCCB" w14:textId="37761C3A">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Psychology- Graduation with Distinction</w:t>
      </w:r>
      <w:r w:rsidRPr="000F458A" w:rsidR="00D74093">
        <w:rPr>
          <w:rFonts w:ascii="Garamond" w:hAnsi="Garamond" w:cs="Calibri"/>
          <w:color w:val="000000" w:themeColor="text1"/>
          <w:sz w:val="22"/>
          <w:szCs w:val="22"/>
        </w:rPr>
        <w:t xml:space="preserve"> </w:t>
      </w:r>
    </w:p>
    <w:p w:rsidRPr="000F458A" w:rsidR="00EA0FF8" w:rsidP="00D410C2" w:rsidRDefault="00EA0FF8" w14:paraId="75670EAA" w14:textId="371DFC3C">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Parkinson’s law states that work expands to fill the time available for its completion. Numerous mechanisms have been proposed for this effect, but none have received unambiguous empirical support. In two studies, we demonstrate this law and its robustness, while identifying a possible mechanism. Specifically, we demonstrate that people having too much time on a specific task lowers arousal causing individuals to perform worse. Whereas, having the right amount of time creates an optimal level of arousal allowing individuals to finish tasks faster. Overall, assigning the right amount of time to a task will allow an individual to gain back more time. Practical implications for both employers and consumers are discussed.   </w:t>
      </w:r>
    </w:p>
    <w:p w:rsidRPr="000F458A" w:rsidR="00A334E6" w:rsidP="00E04C81" w:rsidRDefault="00A334E6" w14:paraId="7B988F83" w14:textId="77777777">
      <w:pPr>
        <w:rPr>
          <w:rFonts w:ascii="Garamond" w:hAnsi="Garamond" w:cs="Calibri"/>
          <w:color w:val="000000" w:themeColor="text1"/>
          <w:sz w:val="22"/>
          <w:szCs w:val="22"/>
        </w:rPr>
      </w:pPr>
    </w:p>
    <w:p w:rsidRPr="000F458A" w:rsidR="000C6B93" w:rsidP="00E04C81" w:rsidRDefault="000C6B93" w14:paraId="37BB3E61" w14:textId="77777777">
      <w:pPr>
        <w:rPr>
          <w:rFonts w:ascii="Garamond" w:hAnsi="Garamond" w:cs="Calibri"/>
          <w:b/>
          <w:color w:val="000000" w:themeColor="text1"/>
          <w:sz w:val="22"/>
          <w:szCs w:val="22"/>
        </w:rPr>
      </w:pPr>
    </w:p>
    <w:p w:rsidRPr="000F458A" w:rsidR="000C6B93" w:rsidP="00E04C81" w:rsidRDefault="000C6B93" w14:paraId="45E0318A" w14:textId="77777777">
      <w:pPr>
        <w:rPr>
          <w:rFonts w:ascii="Garamond" w:hAnsi="Garamond" w:cs="Calibri"/>
          <w:b/>
          <w:color w:val="000000" w:themeColor="text1"/>
          <w:sz w:val="22"/>
          <w:szCs w:val="22"/>
        </w:rPr>
      </w:pPr>
    </w:p>
    <w:p w:rsidRPr="000F458A" w:rsidR="000C6B93" w:rsidP="00E04C81" w:rsidRDefault="000C6B93" w14:paraId="628C0FE2" w14:textId="77777777">
      <w:pPr>
        <w:rPr>
          <w:rFonts w:ascii="Garamond" w:hAnsi="Garamond" w:cs="Calibri"/>
          <w:b/>
          <w:color w:val="000000" w:themeColor="text1"/>
          <w:sz w:val="22"/>
          <w:szCs w:val="22"/>
        </w:rPr>
      </w:pPr>
    </w:p>
    <w:p w:rsidRPr="000F458A" w:rsidR="000C6B93" w:rsidP="00E04C81" w:rsidRDefault="000C6B93" w14:paraId="654F4F56" w14:textId="77777777">
      <w:pPr>
        <w:rPr>
          <w:rFonts w:ascii="Garamond" w:hAnsi="Garamond" w:cs="Calibri"/>
          <w:b/>
          <w:color w:val="000000" w:themeColor="text1"/>
          <w:sz w:val="22"/>
          <w:szCs w:val="22"/>
        </w:rPr>
      </w:pPr>
    </w:p>
    <w:p w:rsidRPr="000F458A" w:rsidR="000C6B93" w:rsidP="00E04C81" w:rsidRDefault="000C6B93" w14:paraId="53E96F6E" w14:textId="77777777">
      <w:pPr>
        <w:rPr>
          <w:rFonts w:ascii="Garamond" w:hAnsi="Garamond" w:cs="Calibri"/>
          <w:b/>
          <w:color w:val="000000" w:themeColor="text1"/>
          <w:sz w:val="22"/>
          <w:szCs w:val="22"/>
        </w:rPr>
      </w:pPr>
    </w:p>
    <w:p w:rsidRPr="000F458A" w:rsidR="000C6B93" w:rsidP="00E04C81" w:rsidRDefault="000C6B93" w14:paraId="5D052B9B" w14:textId="77777777">
      <w:pPr>
        <w:rPr>
          <w:rFonts w:ascii="Garamond" w:hAnsi="Garamond" w:cs="Calibri"/>
          <w:b/>
          <w:color w:val="000000" w:themeColor="text1"/>
          <w:sz w:val="22"/>
          <w:szCs w:val="22"/>
        </w:rPr>
      </w:pPr>
    </w:p>
    <w:p w:rsidRPr="000F458A" w:rsidR="000C6B93" w:rsidP="00E04C81" w:rsidRDefault="000C6B93" w14:paraId="40D10C07" w14:textId="77777777">
      <w:pPr>
        <w:rPr>
          <w:rFonts w:ascii="Garamond" w:hAnsi="Garamond" w:cs="Calibri"/>
          <w:b/>
          <w:color w:val="000000" w:themeColor="text1"/>
          <w:sz w:val="22"/>
          <w:szCs w:val="22"/>
        </w:rPr>
      </w:pPr>
    </w:p>
    <w:p w:rsidRPr="000F458A" w:rsidR="000C6B93" w:rsidP="00E04C81" w:rsidRDefault="000C6B93" w14:paraId="2EE2A8E9" w14:textId="77777777">
      <w:pPr>
        <w:rPr>
          <w:rFonts w:ascii="Garamond" w:hAnsi="Garamond" w:cs="Calibri"/>
          <w:b/>
          <w:color w:val="000000" w:themeColor="text1"/>
          <w:sz w:val="22"/>
          <w:szCs w:val="22"/>
        </w:rPr>
      </w:pPr>
    </w:p>
    <w:p w:rsidRPr="000F458A" w:rsidR="000C6B93" w:rsidP="00E04C81" w:rsidRDefault="000C6B93" w14:paraId="0F08944F" w14:textId="77777777">
      <w:pPr>
        <w:rPr>
          <w:rFonts w:ascii="Garamond" w:hAnsi="Garamond" w:cs="Calibri"/>
          <w:b/>
          <w:color w:val="000000" w:themeColor="text1"/>
          <w:sz w:val="22"/>
          <w:szCs w:val="22"/>
        </w:rPr>
      </w:pPr>
    </w:p>
    <w:p w:rsidRPr="000F458A" w:rsidR="000C6B93" w:rsidP="00E04C81" w:rsidRDefault="000C6B93" w14:paraId="29E97E73" w14:textId="77777777">
      <w:pPr>
        <w:rPr>
          <w:rFonts w:ascii="Garamond" w:hAnsi="Garamond" w:cs="Calibri"/>
          <w:b/>
          <w:color w:val="000000" w:themeColor="text1"/>
          <w:sz w:val="22"/>
          <w:szCs w:val="22"/>
        </w:rPr>
      </w:pPr>
    </w:p>
    <w:p w:rsidRPr="000F458A" w:rsidR="000C6B93" w:rsidP="00E04C81" w:rsidRDefault="000C6B93" w14:paraId="3376C887" w14:textId="77777777">
      <w:pPr>
        <w:rPr>
          <w:rFonts w:ascii="Garamond" w:hAnsi="Garamond" w:cs="Calibri"/>
          <w:b/>
          <w:color w:val="000000" w:themeColor="text1"/>
          <w:sz w:val="22"/>
          <w:szCs w:val="22"/>
        </w:rPr>
      </w:pPr>
    </w:p>
    <w:p w:rsidRPr="000F458A" w:rsidR="000C6B93" w:rsidP="00E04C81" w:rsidRDefault="000C6B93" w14:paraId="2E7B19C7" w14:textId="77777777">
      <w:pPr>
        <w:rPr>
          <w:rFonts w:ascii="Garamond" w:hAnsi="Garamond" w:cs="Calibri"/>
          <w:b/>
          <w:color w:val="000000" w:themeColor="text1"/>
          <w:sz w:val="22"/>
          <w:szCs w:val="22"/>
        </w:rPr>
      </w:pPr>
    </w:p>
    <w:p w:rsidRPr="000F458A" w:rsidR="000C6B93" w:rsidP="00E04C81" w:rsidRDefault="000C6B93" w14:paraId="55B78CB6" w14:textId="77777777">
      <w:pPr>
        <w:rPr>
          <w:rFonts w:ascii="Garamond" w:hAnsi="Garamond" w:cs="Calibri"/>
          <w:b/>
          <w:color w:val="000000" w:themeColor="text1"/>
          <w:sz w:val="22"/>
          <w:szCs w:val="22"/>
        </w:rPr>
      </w:pPr>
    </w:p>
    <w:p w:rsidRPr="000F458A" w:rsidR="000C6B93" w:rsidP="00E04C81" w:rsidRDefault="000C6B93" w14:paraId="34F3C858" w14:textId="77777777">
      <w:pPr>
        <w:rPr>
          <w:rFonts w:ascii="Garamond" w:hAnsi="Garamond" w:cs="Calibri"/>
          <w:b/>
          <w:color w:val="000000" w:themeColor="text1"/>
          <w:sz w:val="22"/>
          <w:szCs w:val="22"/>
        </w:rPr>
      </w:pPr>
    </w:p>
    <w:p w:rsidRPr="000F458A" w:rsidR="000C6B93" w:rsidP="00E04C81" w:rsidRDefault="000C6B93" w14:paraId="1524399A" w14:textId="77777777">
      <w:pPr>
        <w:rPr>
          <w:rFonts w:ascii="Garamond" w:hAnsi="Garamond" w:cs="Calibri"/>
          <w:b/>
          <w:color w:val="000000" w:themeColor="text1"/>
          <w:sz w:val="22"/>
          <w:szCs w:val="22"/>
        </w:rPr>
      </w:pPr>
    </w:p>
    <w:p w:rsidRPr="000F458A" w:rsidR="000C6B93" w:rsidP="00E04C81" w:rsidRDefault="000C6B93" w14:paraId="255FCA95" w14:textId="77777777">
      <w:pPr>
        <w:rPr>
          <w:rFonts w:ascii="Garamond" w:hAnsi="Garamond" w:cs="Calibri"/>
          <w:b/>
          <w:color w:val="000000" w:themeColor="text1"/>
          <w:sz w:val="22"/>
          <w:szCs w:val="22"/>
        </w:rPr>
      </w:pPr>
    </w:p>
    <w:p w:rsidRPr="000F458A" w:rsidR="000C6B93" w:rsidP="00E04C81" w:rsidRDefault="000C6B93" w14:paraId="708FAD5B" w14:textId="77777777">
      <w:pPr>
        <w:rPr>
          <w:rFonts w:ascii="Garamond" w:hAnsi="Garamond" w:cs="Calibri"/>
          <w:b/>
          <w:color w:val="000000" w:themeColor="text1"/>
          <w:sz w:val="22"/>
          <w:szCs w:val="22"/>
        </w:rPr>
      </w:pPr>
    </w:p>
    <w:p w:rsidRPr="000F458A" w:rsidR="000C6B93" w:rsidP="00E04C81" w:rsidRDefault="000C6B93" w14:paraId="6E612961" w14:textId="77777777">
      <w:pPr>
        <w:rPr>
          <w:rFonts w:ascii="Garamond" w:hAnsi="Garamond" w:cs="Calibri"/>
          <w:b/>
          <w:color w:val="000000" w:themeColor="text1"/>
          <w:sz w:val="22"/>
          <w:szCs w:val="22"/>
        </w:rPr>
      </w:pPr>
    </w:p>
    <w:p w:rsidRPr="000F458A" w:rsidR="000C6B93" w:rsidP="00E04C81" w:rsidRDefault="000C6B93" w14:paraId="02AA48C7" w14:textId="77777777">
      <w:pPr>
        <w:rPr>
          <w:rFonts w:ascii="Garamond" w:hAnsi="Garamond" w:cs="Calibri"/>
          <w:b/>
          <w:color w:val="000000" w:themeColor="text1"/>
          <w:sz w:val="22"/>
          <w:szCs w:val="22"/>
        </w:rPr>
      </w:pPr>
    </w:p>
    <w:p w:rsidRPr="000F458A" w:rsidR="000C6B93" w:rsidP="00E04C81" w:rsidRDefault="000C6B93" w14:paraId="4DAE6D57" w14:textId="77777777">
      <w:pPr>
        <w:rPr>
          <w:rFonts w:ascii="Garamond" w:hAnsi="Garamond" w:cs="Calibri"/>
          <w:b/>
          <w:color w:val="000000" w:themeColor="text1"/>
          <w:sz w:val="22"/>
          <w:szCs w:val="22"/>
        </w:rPr>
      </w:pPr>
    </w:p>
    <w:p w:rsidRPr="000F458A" w:rsidR="000C6B93" w:rsidP="00E04C81" w:rsidRDefault="000C6B93" w14:paraId="613F831F" w14:textId="77777777">
      <w:pPr>
        <w:rPr>
          <w:rFonts w:ascii="Garamond" w:hAnsi="Garamond" w:cs="Calibri"/>
          <w:b/>
          <w:color w:val="000000" w:themeColor="text1"/>
          <w:sz w:val="22"/>
          <w:szCs w:val="22"/>
        </w:rPr>
      </w:pPr>
    </w:p>
    <w:p w:rsidRPr="000F458A" w:rsidR="000C6B93" w:rsidP="00E04C81" w:rsidRDefault="000C6B93" w14:paraId="06A0E0B0" w14:textId="77777777">
      <w:pPr>
        <w:rPr>
          <w:rFonts w:ascii="Garamond" w:hAnsi="Garamond" w:cs="Calibri"/>
          <w:b/>
          <w:color w:val="000000" w:themeColor="text1"/>
          <w:sz w:val="22"/>
          <w:szCs w:val="22"/>
        </w:rPr>
      </w:pPr>
    </w:p>
    <w:p w:rsidRPr="000F458A" w:rsidR="000C6B93" w:rsidP="00E04C81" w:rsidRDefault="000C6B93" w14:paraId="5EE77A25" w14:textId="77777777">
      <w:pPr>
        <w:rPr>
          <w:rFonts w:ascii="Garamond" w:hAnsi="Garamond" w:cs="Calibri"/>
          <w:b/>
          <w:color w:val="000000" w:themeColor="text1"/>
          <w:sz w:val="22"/>
          <w:szCs w:val="22"/>
        </w:rPr>
      </w:pPr>
    </w:p>
    <w:p w:rsidRPr="000F458A" w:rsidR="000C6B93" w:rsidP="00E04C81" w:rsidRDefault="000C6B93" w14:paraId="1B52CE4C" w14:textId="77777777">
      <w:pPr>
        <w:rPr>
          <w:rFonts w:ascii="Garamond" w:hAnsi="Garamond" w:cs="Calibri"/>
          <w:b/>
          <w:color w:val="000000" w:themeColor="text1"/>
          <w:sz w:val="22"/>
          <w:szCs w:val="22"/>
        </w:rPr>
      </w:pPr>
    </w:p>
    <w:p w:rsidR="000C6B93" w:rsidP="00E04C81" w:rsidRDefault="000C6B93" w14:paraId="4DBEBD63" w14:textId="2385BD03">
      <w:pPr>
        <w:rPr>
          <w:rFonts w:ascii="Garamond" w:hAnsi="Garamond" w:cs="Calibri"/>
          <w:b/>
          <w:color w:val="000000" w:themeColor="text1"/>
          <w:sz w:val="22"/>
          <w:szCs w:val="22"/>
        </w:rPr>
      </w:pPr>
    </w:p>
    <w:p w:rsidRPr="000F458A" w:rsidR="00DF71F5" w:rsidP="00E04C81" w:rsidRDefault="00DF71F5" w14:paraId="5CB0E525" w14:textId="77777777">
      <w:pPr>
        <w:rPr>
          <w:rFonts w:ascii="Garamond" w:hAnsi="Garamond" w:cs="Calibri"/>
          <w:b/>
          <w:color w:val="000000" w:themeColor="text1"/>
          <w:sz w:val="22"/>
          <w:szCs w:val="22"/>
        </w:rPr>
      </w:pPr>
    </w:p>
    <w:p w:rsidRPr="000F458A" w:rsidR="000C6B93" w:rsidP="00E04C81" w:rsidRDefault="000C6B93" w14:paraId="72CCC27C" w14:textId="77777777">
      <w:pPr>
        <w:rPr>
          <w:rFonts w:ascii="Garamond" w:hAnsi="Garamond" w:cs="Calibri"/>
          <w:b/>
          <w:color w:val="000000" w:themeColor="text1"/>
          <w:sz w:val="22"/>
          <w:szCs w:val="22"/>
        </w:rPr>
      </w:pPr>
    </w:p>
    <w:p w:rsidRPr="000F458A" w:rsidR="00A334E6" w:rsidP="00E04C81" w:rsidRDefault="00A334E6" w14:paraId="26C69D7C" w14:textId="344DF879">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Tatyana </w:t>
      </w:r>
      <w:proofErr w:type="spellStart"/>
      <w:r w:rsidRPr="000F458A">
        <w:rPr>
          <w:rFonts w:ascii="Garamond" w:hAnsi="Garamond" w:cs="Calibri"/>
          <w:b/>
          <w:color w:val="000000" w:themeColor="text1"/>
          <w:sz w:val="22"/>
          <w:szCs w:val="22"/>
        </w:rPr>
        <w:t>Bidopia</w:t>
      </w:r>
      <w:proofErr w:type="spellEnd"/>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 xml:space="preserve">      </w:t>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11am-12pm</w:t>
      </w:r>
    </w:p>
    <w:p w:rsidRPr="000F458A" w:rsidR="00A334E6" w:rsidP="00E04C81" w:rsidRDefault="00A334E6" w14:paraId="2C94727E"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Nancy Zucker</w:t>
      </w:r>
    </w:p>
    <w:p w:rsidRPr="000F458A" w:rsidR="00A334E6" w:rsidP="00E04C81" w:rsidRDefault="00A334E6" w14:paraId="55F91A72"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Food for Thought:  How Skipping Lunch and Psychiatric Illness Affect Cognition</w:t>
      </w:r>
    </w:p>
    <w:p w:rsidRPr="000F458A" w:rsidR="00A334E6" w:rsidP="00E04C81" w:rsidRDefault="00A334E6" w14:paraId="50787CFA" w14:textId="4925BF2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A334E6" w:rsidP="00D410C2" w:rsidRDefault="00A334E6" w14:paraId="2D74F99C" w14:textId="6D60D4E4">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Meal skipping is a common disordered eating behavior in college-aged individuals. This behavior is associated with a variety of health risks, including nutritional deficits and an increased risk for eating pathology. Research has indicated that meal skipping is also associated with deficits in various domains of cognitive functioning, including in tasks involving working memory, sustained attention, and set-shifting ability. However, a "post-lunch dip" in cognitive performance has been shown in individuals who consume lunch for approximately two hours after consumption. This study investigated how skipping lunch affects various domains of cognitive functioning (working memory, sustained attention, set-shifting ability, and motor speed) after this post-lunch dip period in a sample of college students (aged 18-25; N = 99), primarily focusing on whether depression and/or anxiety symptoms moderate this relationship. Understanding the mechanisms by which meal skipping behavior affects cognition by examining potential moderating effects of common eating disorder comorbidities, such as depression and anxiety, has implications for encouraging healthier eating habits and preventing eating disorder onset in a vulnerable population.</w:t>
      </w:r>
    </w:p>
    <w:p w:rsidRPr="000F458A" w:rsidR="00EA0FF8" w:rsidP="00E04C81" w:rsidRDefault="00EA0FF8" w14:paraId="4C0A7888" w14:textId="2569DBD1">
      <w:pPr>
        <w:rPr>
          <w:rFonts w:ascii="Garamond" w:hAnsi="Garamond" w:cs="Calibri"/>
          <w:color w:val="000000" w:themeColor="text1"/>
          <w:sz w:val="22"/>
          <w:szCs w:val="22"/>
        </w:rPr>
      </w:pPr>
    </w:p>
    <w:p w:rsidRPr="000F458A" w:rsidR="00D410C2" w:rsidP="00E04C81" w:rsidRDefault="00D410C2" w14:paraId="0C3555BC" w14:textId="77777777">
      <w:pPr>
        <w:rPr>
          <w:rFonts w:ascii="Garamond" w:hAnsi="Garamond" w:cs="Calibri"/>
          <w:b/>
          <w:color w:val="000000" w:themeColor="text1"/>
          <w:sz w:val="22"/>
          <w:szCs w:val="22"/>
        </w:rPr>
      </w:pPr>
    </w:p>
    <w:p w:rsidRPr="000F458A" w:rsidR="00D410C2" w:rsidP="00E04C81" w:rsidRDefault="00D410C2" w14:paraId="69260FF7" w14:textId="77777777">
      <w:pPr>
        <w:rPr>
          <w:rFonts w:ascii="Garamond" w:hAnsi="Garamond" w:cs="Calibri"/>
          <w:b/>
          <w:color w:val="000000" w:themeColor="text1"/>
          <w:sz w:val="22"/>
          <w:szCs w:val="22"/>
        </w:rPr>
      </w:pPr>
    </w:p>
    <w:p w:rsidRPr="000F458A" w:rsidR="00D410C2" w:rsidP="00E04C81" w:rsidRDefault="00D410C2" w14:paraId="3D6732AD" w14:textId="77777777">
      <w:pPr>
        <w:rPr>
          <w:rFonts w:ascii="Garamond" w:hAnsi="Garamond" w:cs="Calibri"/>
          <w:b/>
          <w:color w:val="000000" w:themeColor="text1"/>
          <w:sz w:val="22"/>
          <w:szCs w:val="22"/>
        </w:rPr>
      </w:pPr>
    </w:p>
    <w:p w:rsidRPr="000F458A" w:rsidR="00D410C2" w:rsidP="00E04C81" w:rsidRDefault="00D410C2" w14:paraId="6BAE7755" w14:textId="77777777">
      <w:pPr>
        <w:rPr>
          <w:rFonts w:ascii="Garamond" w:hAnsi="Garamond" w:cs="Calibri"/>
          <w:b/>
          <w:color w:val="000000" w:themeColor="text1"/>
          <w:sz w:val="22"/>
          <w:szCs w:val="22"/>
        </w:rPr>
      </w:pPr>
    </w:p>
    <w:p w:rsidRPr="000F458A" w:rsidR="00D410C2" w:rsidP="00E04C81" w:rsidRDefault="00D410C2" w14:paraId="6881CD0C" w14:textId="77777777">
      <w:pPr>
        <w:rPr>
          <w:rFonts w:ascii="Garamond" w:hAnsi="Garamond" w:cs="Calibri"/>
          <w:b/>
          <w:color w:val="000000" w:themeColor="text1"/>
          <w:sz w:val="22"/>
          <w:szCs w:val="22"/>
        </w:rPr>
      </w:pPr>
    </w:p>
    <w:p w:rsidRPr="000F458A" w:rsidR="00D410C2" w:rsidP="00E04C81" w:rsidRDefault="00D410C2" w14:paraId="72A9898C" w14:textId="77777777">
      <w:pPr>
        <w:rPr>
          <w:rFonts w:ascii="Garamond" w:hAnsi="Garamond" w:cs="Calibri"/>
          <w:b/>
          <w:color w:val="000000" w:themeColor="text1"/>
          <w:sz w:val="22"/>
          <w:szCs w:val="22"/>
        </w:rPr>
      </w:pPr>
    </w:p>
    <w:p w:rsidRPr="000F458A" w:rsidR="00D410C2" w:rsidP="00E04C81" w:rsidRDefault="00D410C2" w14:paraId="69DC9847" w14:textId="77777777">
      <w:pPr>
        <w:rPr>
          <w:rFonts w:ascii="Garamond" w:hAnsi="Garamond" w:cs="Calibri"/>
          <w:b/>
          <w:color w:val="000000" w:themeColor="text1"/>
          <w:sz w:val="22"/>
          <w:szCs w:val="22"/>
        </w:rPr>
      </w:pPr>
    </w:p>
    <w:p w:rsidRPr="000F458A" w:rsidR="00D410C2" w:rsidP="00E04C81" w:rsidRDefault="00D410C2" w14:paraId="56C59E8D" w14:textId="77777777">
      <w:pPr>
        <w:rPr>
          <w:rFonts w:ascii="Garamond" w:hAnsi="Garamond" w:cs="Calibri"/>
          <w:b/>
          <w:color w:val="000000" w:themeColor="text1"/>
          <w:sz w:val="22"/>
          <w:szCs w:val="22"/>
        </w:rPr>
      </w:pPr>
    </w:p>
    <w:p w:rsidRPr="000F458A" w:rsidR="00D410C2" w:rsidP="00E04C81" w:rsidRDefault="00D410C2" w14:paraId="6A7E3439" w14:textId="77777777">
      <w:pPr>
        <w:rPr>
          <w:rFonts w:ascii="Garamond" w:hAnsi="Garamond" w:cs="Calibri"/>
          <w:b/>
          <w:color w:val="000000" w:themeColor="text1"/>
          <w:sz w:val="22"/>
          <w:szCs w:val="22"/>
        </w:rPr>
      </w:pPr>
    </w:p>
    <w:p w:rsidRPr="000F458A" w:rsidR="00D410C2" w:rsidP="00E04C81" w:rsidRDefault="00D410C2" w14:paraId="38AC4152" w14:textId="77777777">
      <w:pPr>
        <w:rPr>
          <w:rFonts w:ascii="Garamond" w:hAnsi="Garamond" w:cs="Calibri"/>
          <w:b/>
          <w:color w:val="000000" w:themeColor="text1"/>
          <w:sz w:val="22"/>
          <w:szCs w:val="22"/>
        </w:rPr>
      </w:pPr>
    </w:p>
    <w:p w:rsidRPr="000F458A" w:rsidR="00D410C2" w:rsidP="00E04C81" w:rsidRDefault="00D410C2" w14:paraId="558A16A1" w14:textId="77777777">
      <w:pPr>
        <w:rPr>
          <w:rFonts w:ascii="Garamond" w:hAnsi="Garamond" w:cs="Calibri"/>
          <w:b/>
          <w:color w:val="000000" w:themeColor="text1"/>
          <w:sz w:val="22"/>
          <w:szCs w:val="22"/>
        </w:rPr>
      </w:pPr>
    </w:p>
    <w:p w:rsidRPr="000F458A" w:rsidR="00D410C2" w:rsidP="00E04C81" w:rsidRDefault="00D410C2" w14:paraId="7BEB6D90" w14:textId="77777777">
      <w:pPr>
        <w:rPr>
          <w:rFonts w:ascii="Garamond" w:hAnsi="Garamond" w:cs="Calibri"/>
          <w:b/>
          <w:color w:val="000000" w:themeColor="text1"/>
          <w:sz w:val="22"/>
          <w:szCs w:val="22"/>
        </w:rPr>
      </w:pPr>
    </w:p>
    <w:p w:rsidRPr="000F458A" w:rsidR="00D410C2" w:rsidP="00E04C81" w:rsidRDefault="00D410C2" w14:paraId="0436D285" w14:textId="77777777">
      <w:pPr>
        <w:rPr>
          <w:rFonts w:ascii="Garamond" w:hAnsi="Garamond" w:cs="Calibri"/>
          <w:b/>
          <w:color w:val="000000" w:themeColor="text1"/>
          <w:sz w:val="22"/>
          <w:szCs w:val="22"/>
        </w:rPr>
      </w:pPr>
    </w:p>
    <w:p w:rsidRPr="000F458A" w:rsidR="00D410C2" w:rsidP="00E04C81" w:rsidRDefault="00D410C2" w14:paraId="41AD9730" w14:textId="77777777">
      <w:pPr>
        <w:rPr>
          <w:rFonts w:ascii="Garamond" w:hAnsi="Garamond" w:cs="Calibri"/>
          <w:b/>
          <w:color w:val="000000" w:themeColor="text1"/>
          <w:sz w:val="22"/>
          <w:szCs w:val="22"/>
        </w:rPr>
      </w:pPr>
    </w:p>
    <w:p w:rsidRPr="000F458A" w:rsidR="00D410C2" w:rsidP="00E04C81" w:rsidRDefault="00D410C2" w14:paraId="4F129497" w14:textId="77777777">
      <w:pPr>
        <w:rPr>
          <w:rFonts w:ascii="Garamond" w:hAnsi="Garamond" w:cs="Calibri"/>
          <w:b/>
          <w:color w:val="000000" w:themeColor="text1"/>
          <w:sz w:val="22"/>
          <w:szCs w:val="22"/>
        </w:rPr>
      </w:pPr>
    </w:p>
    <w:p w:rsidRPr="000F458A" w:rsidR="00D410C2" w:rsidP="00E04C81" w:rsidRDefault="00D410C2" w14:paraId="77A73A4D" w14:textId="77777777">
      <w:pPr>
        <w:rPr>
          <w:rFonts w:ascii="Garamond" w:hAnsi="Garamond" w:cs="Calibri"/>
          <w:b/>
          <w:color w:val="000000" w:themeColor="text1"/>
          <w:sz w:val="22"/>
          <w:szCs w:val="22"/>
        </w:rPr>
      </w:pPr>
    </w:p>
    <w:p w:rsidRPr="000F458A" w:rsidR="00D410C2" w:rsidP="00E04C81" w:rsidRDefault="00D410C2" w14:paraId="46085720" w14:textId="77777777">
      <w:pPr>
        <w:rPr>
          <w:rFonts w:ascii="Garamond" w:hAnsi="Garamond" w:cs="Calibri"/>
          <w:b/>
          <w:color w:val="000000" w:themeColor="text1"/>
          <w:sz w:val="22"/>
          <w:szCs w:val="22"/>
        </w:rPr>
      </w:pPr>
    </w:p>
    <w:p w:rsidR="00D410C2" w:rsidP="00E04C81" w:rsidRDefault="00D410C2" w14:paraId="1DBB7C2C" w14:textId="09539A1B">
      <w:pPr>
        <w:rPr>
          <w:rFonts w:ascii="Garamond" w:hAnsi="Garamond" w:cs="Calibri"/>
          <w:b/>
          <w:color w:val="000000" w:themeColor="text1"/>
          <w:sz w:val="22"/>
          <w:szCs w:val="22"/>
        </w:rPr>
      </w:pPr>
    </w:p>
    <w:p w:rsidRPr="000F458A" w:rsidR="00DF71F5" w:rsidP="00E04C81" w:rsidRDefault="00DF71F5" w14:paraId="674BB33B" w14:textId="77777777">
      <w:pPr>
        <w:rPr>
          <w:rFonts w:ascii="Garamond" w:hAnsi="Garamond" w:cs="Calibri"/>
          <w:b/>
          <w:color w:val="000000" w:themeColor="text1"/>
          <w:sz w:val="22"/>
          <w:szCs w:val="22"/>
        </w:rPr>
      </w:pPr>
    </w:p>
    <w:p w:rsidRPr="000F458A" w:rsidR="00D410C2" w:rsidP="00E04C81" w:rsidRDefault="00D410C2" w14:paraId="156D76C2" w14:textId="77777777">
      <w:pPr>
        <w:rPr>
          <w:rFonts w:ascii="Garamond" w:hAnsi="Garamond" w:cs="Calibri"/>
          <w:b/>
          <w:color w:val="000000" w:themeColor="text1"/>
          <w:sz w:val="22"/>
          <w:szCs w:val="22"/>
        </w:rPr>
      </w:pPr>
    </w:p>
    <w:p w:rsidRPr="000F458A" w:rsidR="00F867EF" w:rsidP="00E04C81" w:rsidRDefault="00F867EF" w14:paraId="6EA36EE5" w14:textId="2371A47B">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Katherine </w:t>
      </w:r>
      <w:proofErr w:type="spellStart"/>
      <w:r w:rsidRPr="000F458A">
        <w:rPr>
          <w:rFonts w:ascii="Garamond" w:hAnsi="Garamond" w:cs="Calibri"/>
          <w:b/>
          <w:color w:val="000000" w:themeColor="text1"/>
          <w:sz w:val="22"/>
          <w:szCs w:val="22"/>
        </w:rPr>
        <w:t>Bishara</w:t>
      </w:r>
      <w:proofErr w:type="spellEnd"/>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 xml:space="preserve">      </w:t>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ab/>
      </w:r>
      <w:r w:rsidRPr="000F458A" w:rsidR="00D410C2">
        <w:rPr>
          <w:rFonts w:ascii="Garamond" w:hAnsi="Garamond" w:cs="Calibri"/>
          <w:b/>
          <w:color w:val="000000" w:themeColor="text1"/>
          <w:sz w:val="22"/>
          <w:szCs w:val="22"/>
        </w:rPr>
        <w:t xml:space="preserve">      </w:t>
      </w:r>
      <w:r w:rsidRPr="000F458A" w:rsidR="008C2E58">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10am-11am</w:t>
      </w:r>
    </w:p>
    <w:p w:rsidRPr="000F458A" w:rsidR="00F867EF" w:rsidP="00E04C81" w:rsidRDefault="00F867EF" w14:paraId="0EE22C0C"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Nicholas </w:t>
      </w:r>
      <w:proofErr w:type="spellStart"/>
      <w:r w:rsidRPr="000F458A">
        <w:rPr>
          <w:rFonts w:ascii="Garamond" w:hAnsi="Garamond" w:cs="Calibri"/>
          <w:color w:val="000000" w:themeColor="text1"/>
          <w:sz w:val="22"/>
          <w:szCs w:val="22"/>
        </w:rPr>
        <w:t>Katsanis</w:t>
      </w:r>
      <w:proofErr w:type="spellEnd"/>
    </w:p>
    <w:p w:rsidRPr="000F458A" w:rsidR="00F867EF" w:rsidP="00E04C81" w:rsidRDefault="00F867EF" w14:paraId="15C08EB8" w14:textId="77777777">
      <w:pPr>
        <w:rPr>
          <w:rFonts w:ascii="Garamond" w:hAnsi="Garamond" w:cs="Calibri"/>
          <w:i/>
          <w:color w:val="000000" w:themeColor="text1"/>
          <w:sz w:val="20"/>
          <w:szCs w:val="20"/>
        </w:rPr>
      </w:pPr>
      <w:r w:rsidRPr="000F458A">
        <w:rPr>
          <w:rFonts w:ascii="Garamond" w:hAnsi="Garamond" w:cs="Calibri"/>
          <w:i/>
          <w:color w:val="000000" w:themeColor="text1"/>
          <w:sz w:val="20"/>
          <w:szCs w:val="20"/>
        </w:rPr>
        <w:t xml:space="preserve">Evaluation of the </w:t>
      </w:r>
      <w:proofErr w:type="spellStart"/>
      <w:r w:rsidRPr="000F458A">
        <w:rPr>
          <w:rFonts w:ascii="Garamond" w:hAnsi="Garamond" w:cs="Calibri"/>
          <w:i/>
          <w:color w:val="000000" w:themeColor="text1"/>
          <w:sz w:val="20"/>
          <w:szCs w:val="20"/>
        </w:rPr>
        <w:t>centrosomal</w:t>
      </w:r>
      <w:proofErr w:type="spellEnd"/>
      <w:r w:rsidRPr="000F458A">
        <w:rPr>
          <w:rFonts w:ascii="Garamond" w:hAnsi="Garamond" w:cs="Calibri"/>
          <w:i/>
          <w:color w:val="000000" w:themeColor="text1"/>
          <w:sz w:val="20"/>
          <w:szCs w:val="20"/>
        </w:rPr>
        <w:t xml:space="preserve"> protein, CEP76 as a candidate cause for Bardet-Biedl Syndrome</w:t>
      </w:r>
    </w:p>
    <w:p w:rsidRPr="000F458A" w:rsidR="00F867EF" w:rsidP="00E04C81" w:rsidRDefault="00F867EF" w14:paraId="172FF1D4"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D410C2" w:rsidP="00D410C2" w:rsidRDefault="00D410C2" w14:paraId="695EECC6"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Bardet-Biedl Syndrome (BBS) is a genetically heterogeneous autosomal recessive ciliopathy that affects primary cilia. Mutations in twenty-three genes have been associated with BBS and account for ~80% of cases. BBS exhibits pleiotropic effects with an array of phenotypes, that are not consistent across patients; these include retinal degeneration, renal dysfunction, and cognitive impairments. To elucidate the remaining ~20% of cases without a known genetic cause, we performed targeted sequencing of 785 genes encoding the ciliary proteome in 100 BBS cases. We identified a pedigree with loss of function mutations in CEP76, encoding a </w:t>
      </w:r>
      <w:proofErr w:type="spellStart"/>
      <w:r w:rsidRPr="000F458A">
        <w:rPr>
          <w:rFonts w:ascii="Garamond" w:hAnsi="Garamond" w:cs="Calibri"/>
          <w:color w:val="000000" w:themeColor="text1"/>
          <w:sz w:val="22"/>
          <w:szCs w:val="22"/>
        </w:rPr>
        <w:t>centrosomal</w:t>
      </w:r>
      <w:proofErr w:type="spellEnd"/>
      <w:r w:rsidRPr="000F458A">
        <w:rPr>
          <w:rFonts w:ascii="Garamond" w:hAnsi="Garamond" w:cs="Calibri"/>
          <w:color w:val="000000" w:themeColor="text1"/>
          <w:sz w:val="22"/>
          <w:szCs w:val="22"/>
        </w:rPr>
        <w:t xml:space="preserve"> protein implicated in centriolar duplication during the cell cycle. To support the candidacy of CEP76 ablation in BBS, we developed zebrafish (D. </w:t>
      </w:r>
      <w:proofErr w:type="spellStart"/>
      <w:r w:rsidRPr="000F458A">
        <w:rPr>
          <w:rFonts w:ascii="Garamond" w:hAnsi="Garamond" w:cs="Calibri"/>
          <w:color w:val="000000" w:themeColor="text1"/>
          <w:sz w:val="22"/>
          <w:szCs w:val="22"/>
        </w:rPr>
        <w:t>rerio</w:t>
      </w:r>
      <w:proofErr w:type="spellEnd"/>
      <w:r w:rsidRPr="000F458A">
        <w:rPr>
          <w:rFonts w:ascii="Garamond" w:hAnsi="Garamond" w:cs="Calibri"/>
          <w:color w:val="000000" w:themeColor="text1"/>
          <w:sz w:val="22"/>
          <w:szCs w:val="22"/>
        </w:rPr>
        <w:t xml:space="preserve">) models with transient, morpholino-induced suppression of cep76. Our preliminary studies indicate that loss of cep76 recapitulates hallmark retinal and renal BBS phenotypes. To generate additional experimental evidence, we performed CRISPR/Cas9 genome editing of cep76 in zebrafish embryos to create a loss-of-function mutation that was characterized using RT-PCR. Our ongoing work will involve the structural and functional characterization of relevant phenotypes in cep76 homozygous mutants. We will perform immunostaining on </w:t>
      </w:r>
      <w:proofErr w:type="spellStart"/>
      <w:r w:rsidRPr="000F458A">
        <w:rPr>
          <w:rFonts w:ascii="Garamond" w:hAnsi="Garamond" w:cs="Calibri"/>
          <w:color w:val="000000" w:themeColor="text1"/>
          <w:sz w:val="22"/>
          <w:szCs w:val="22"/>
        </w:rPr>
        <w:t>cryosections</w:t>
      </w:r>
      <w:proofErr w:type="spellEnd"/>
      <w:r w:rsidRPr="000F458A">
        <w:rPr>
          <w:rFonts w:ascii="Garamond" w:hAnsi="Garamond" w:cs="Calibri"/>
          <w:color w:val="000000" w:themeColor="text1"/>
          <w:sz w:val="22"/>
          <w:szCs w:val="22"/>
        </w:rPr>
        <w:t xml:space="preserve"> of larval retinas to test whether trafficking of rhodopsin through the cilia of rod cells has been disrupted. Furthermore, we will monitor startle response of cep76 mutants using the </w:t>
      </w:r>
      <w:proofErr w:type="spellStart"/>
      <w:r w:rsidRPr="000F458A">
        <w:rPr>
          <w:rFonts w:ascii="Garamond" w:hAnsi="Garamond" w:cs="Calibri"/>
          <w:color w:val="000000" w:themeColor="text1"/>
          <w:sz w:val="22"/>
          <w:szCs w:val="22"/>
        </w:rPr>
        <w:t>DanioVision</w:t>
      </w:r>
      <w:proofErr w:type="spellEnd"/>
      <w:r w:rsidRPr="000F458A">
        <w:rPr>
          <w:rFonts w:ascii="Garamond" w:hAnsi="Garamond" w:cs="Calibri"/>
          <w:color w:val="000000" w:themeColor="text1"/>
          <w:sz w:val="22"/>
          <w:szCs w:val="22"/>
        </w:rPr>
        <w:t xml:space="preserve"> platform. Completion of this work will improve our understanding of how this protein contributes to cellular signaling in the retina and transmission of visual stimuli to the brain in the context of BBS.</w:t>
      </w:r>
    </w:p>
    <w:p w:rsidRPr="000F458A" w:rsidR="00F867EF" w:rsidP="00E04C81" w:rsidRDefault="00F867EF" w14:paraId="3308AB61" w14:textId="3CAAE396">
      <w:pPr>
        <w:rPr>
          <w:rFonts w:ascii="Garamond" w:hAnsi="Garamond" w:cs="Calibri"/>
          <w:color w:val="000000" w:themeColor="text1"/>
          <w:sz w:val="22"/>
          <w:szCs w:val="22"/>
        </w:rPr>
      </w:pPr>
    </w:p>
    <w:p w:rsidRPr="000F458A" w:rsidR="00D410C2" w:rsidP="00E04C81" w:rsidRDefault="00D410C2" w14:paraId="67119BC5" w14:textId="77777777">
      <w:pPr>
        <w:rPr>
          <w:rFonts w:ascii="Garamond" w:hAnsi="Garamond"/>
          <w:b/>
          <w:color w:val="000000" w:themeColor="text1"/>
          <w:sz w:val="22"/>
          <w:szCs w:val="22"/>
        </w:rPr>
      </w:pPr>
    </w:p>
    <w:p w:rsidRPr="000F458A" w:rsidR="00D410C2" w:rsidP="00E04C81" w:rsidRDefault="00D410C2" w14:paraId="7C504228" w14:textId="77777777">
      <w:pPr>
        <w:rPr>
          <w:rFonts w:ascii="Garamond" w:hAnsi="Garamond"/>
          <w:b/>
          <w:color w:val="000000" w:themeColor="text1"/>
          <w:sz w:val="22"/>
          <w:szCs w:val="22"/>
        </w:rPr>
      </w:pPr>
    </w:p>
    <w:p w:rsidRPr="000F458A" w:rsidR="00D410C2" w:rsidP="00E04C81" w:rsidRDefault="00D410C2" w14:paraId="59F49353" w14:textId="77777777">
      <w:pPr>
        <w:rPr>
          <w:rFonts w:ascii="Garamond" w:hAnsi="Garamond"/>
          <w:b/>
          <w:color w:val="000000" w:themeColor="text1"/>
          <w:sz w:val="22"/>
          <w:szCs w:val="22"/>
        </w:rPr>
      </w:pPr>
    </w:p>
    <w:p w:rsidRPr="000F458A" w:rsidR="00D410C2" w:rsidP="00E04C81" w:rsidRDefault="00D410C2" w14:paraId="14EBD93F" w14:textId="77777777">
      <w:pPr>
        <w:rPr>
          <w:rFonts w:ascii="Garamond" w:hAnsi="Garamond"/>
          <w:b/>
          <w:color w:val="000000" w:themeColor="text1"/>
          <w:sz w:val="22"/>
          <w:szCs w:val="22"/>
        </w:rPr>
      </w:pPr>
    </w:p>
    <w:p w:rsidRPr="000F458A" w:rsidR="00D410C2" w:rsidP="00E04C81" w:rsidRDefault="00D410C2" w14:paraId="3194F74A" w14:textId="77777777">
      <w:pPr>
        <w:rPr>
          <w:rFonts w:ascii="Garamond" w:hAnsi="Garamond"/>
          <w:b/>
          <w:color w:val="000000" w:themeColor="text1"/>
          <w:sz w:val="22"/>
          <w:szCs w:val="22"/>
        </w:rPr>
      </w:pPr>
    </w:p>
    <w:p w:rsidRPr="000F458A" w:rsidR="00D410C2" w:rsidP="00E04C81" w:rsidRDefault="00D410C2" w14:paraId="325E4349" w14:textId="77777777">
      <w:pPr>
        <w:rPr>
          <w:rFonts w:ascii="Garamond" w:hAnsi="Garamond"/>
          <w:b/>
          <w:color w:val="000000" w:themeColor="text1"/>
          <w:sz w:val="22"/>
          <w:szCs w:val="22"/>
        </w:rPr>
      </w:pPr>
    </w:p>
    <w:p w:rsidR="00D410C2" w:rsidP="00E04C81" w:rsidRDefault="00D410C2" w14:paraId="1863188F" w14:textId="5E27CBD4">
      <w:pPr>
        <w:rPr>
          <w:rFonts w:ascii="Garamond" w:hAnsi="Garamond"/>
          <w:b/>
          <w:color w:val="000000" w:themeColor="text1"/>
          <w:sz w:val="22"/>
          <w:szCs w:val="22"/>
        </w:rPr>
      </w:pPr>
    </w:p>
    <w:p w:rsidRPr="000F458A" w:rsidR="00DF71F5" w:rsidP="00E04C81" w:rsidRDefault="00DF71F5" w14:paraId="37C36559" w14:textId="77777777">
      <w:pPr>
        <w:rPr>
          <w:rFonts w:ascii="Garamond" w:hAnsi="Garamond"/>
          <w:b/>
          <w:color w:val="000000" w:themeColor="text1"/>
          <w:sz w:val="22"/>
          <w:szCs w:val="22"/>
        </w:rPr>
      </w:pPr>
    </w:p>
    <w:p w:rsidRPr="000F458A" w:rsidR="00D410C2" w:rsidP="00E04C81" w:rsidRDefault="00D410C2" w14:paraId="3DA71F81" w14:textId="77777777">
      <w:pPr>
        <w:rPr>
          <w:rFonts w:ascii="Garamond" w:hAnsi="Garamond"/>
          <w:b/>
          <w:color w:val="000000" w:themeColor="text1"/>
          <w:sz w:val="22"/>
          <w:szCs w:val="22"/>
        </w:rPr>
      </w:pPr>
    </w:p>
    <w:p w:rsidRPr="000F458A" w:rsidR="00D410C2" w:rsidP="00E04C81" w:rsidRDefault="00D410C2" w14:paraId="25E6CDA9" w14:textId="77777777">
      <w:pPr>
        <w:rPr>
          <w:rFonts w:ascii="Garamond" w:hAnsi="Garamond"/>
          <w:b/>
          <w:color w:val="000000" w:themeColor="text1"/>
          <w:sz w:val="22"/>
          <w:szCs w:val="22"/>
        </w:rPr>
      </w:pPr>
    </w:p>
    <w:p w:rsidRPr="000F458A" w:rsidR="00D410C2" w:rsidP="00E04C81" w:rsidRDefault="00D410C2" w14:paraId="3CC7C241" w14:textId="77777777">
      <w:pPr>
        <w:rPr>
          <w:rFonts w:ascii="Garamond" w:hAnsi="Garamond"/>
          <w:b/>
          <w:color w:val="000000" w:themeColor="text1"/>
          <w:sz w:val="22"/>
          <w:szCs w:val="22"/>
        </w:rPr>
      </w:pPr>
    </w:p>
    <w:p w:rsidRPr="000F458A" w:rsidR="00D410C2" w:rsidP="00E04C81" w:rsidRDefault="00D410C2" w14:paraId="3D97C345" w14:textId="77777777">
      <w:pPr>
        <w:rPr>
          <w:rFonts w:ascii="Garamond" w:hAnsi="Garamond"/>
          <w:b/>
          <w:color w:val="000000" w:themeColor="text1"/>
          <w:sz w:val="22"/>
          <w:szCs w:val="22"/>
        </w:rPr>
      </w:pPr>
    </w:p>
    <w:p w:rsidRPr="000F458A" w:rsidR="00D410C2" w:rsidP="00E04C81" w:rsidRDefault="00D410C2" w14:paraId="14E26D2E" w14:textId="77777777">
      <w:pPr>
        <w:rPr>
          <w:rFonts w:ascii="Garamond" w:hAnsi="Garamond"/>
          <w:b/>
          <w:color w:val="000000" w:themeColor="text1"/>
          <w:sz w:val="22"/>
          <w:szCs w:val="22"/>
        </w:rPr>
      </w:pPr>
    </w:p>
    <w:p w:rsidRPr="000F458A" w:rsidR="003920C1" w:rsidP="00E04C81" w:rsidRDefault="003920C1" w14:paraId="3421B22B" w14:textId="6E24D860">
      <w:pPr>
        <w:rPr>
          <w:rFonts w:ascii="Garamond" w:hAnsi="Garamond"/>
          <w:b/>
          <w:color w:val="000000" w:themeColor="text1"/>
          <w:sz w:val="22"/>
          <w:szCs w:val="22"/>
        </w:rPr>
      </w:pPr>
      <w:r w:rsidRPr="000F458A">
        <w:rPr>
          <w:rFonts w:ascii="Garamond" w:hAnsi="Garamond"/>
          <w:b/>
          <w:color w:val="000000" w:themeColor="text1"/>
          <w:sz w:val="22"/>
          <w:szCs w:val="22"/>
        </w:rPr>
        <w:lastRenderedPageBreak/>
        <w:t>Sean Bissell, Zoe King, Sahil Sandhu, Michelle Wong</w:t>
      </w:r>
      <w:r w:rsidRPr="000F458A" w:rsidR="00B92551">
        <w:rPr>
          <w:rFonts w:ascii="Garamond" w:hAnsi="Garamond"/>
          <w:b/>
          <w:color w:val="000000" w:themeColor="text1"/>
          <w:sz w:val="22"/>
          <w:szCs w:val="22"/>
        </w:rPr>
        <w:tab/>
      </w:r>
      <w:r w:rsidRPr="000F458A" w:rsidR="00B92551">
        <w:rPr>
          <w:rFonts w:ascii="Garamond" w:hAnsi="Garamond"/>
          <w:b/>
          <w:color w:val="000000" w:themeColor="text1"/>
          <w:sz w:val="22"/>
          <w:szCs w:val="22"/>
        </w:rPr>
        <w:t xml:space="preserve"> </w:t>
      </w:r>
      <w:r w:rsidRPr="000F458A" w:rsidR="00D410C2">
        <w:rPr>
          <w:rFonts w:ascii="Garamond" w:hAnsi="Garamond"/>
          <w:b/>
          <w:color w:val="000000" w:themeColor="text1"/>
          <w:sz w:val="22"/>
          <w:szCs w:val="22"/>
        </w:rPr>
        <w:t xml:space="preserve">         1pm-2pm</w:t>
      </w:r>
    </w:p>
    <w:p w:rsidRPr="000F458A" w:rsidR="002F6806" w:rsidP="00E04C81" w:rsidRDefault="002F6806" w14:paraId="0D5EE5CB" w14:textId="3D1F8ED1">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Jessica Sperling</w:t>
      </w:r>
      <w:r w:rsidRPr="000F458A" w:rsidR="008C2E58">
        <w:rPr>
          <w:rFonts w:ascii="Garamond" w:hAnsi="Garamond" w:cs="Calibri"/>
          <w:color w:val="000000" w:themeColor="text1"/>
          <w:sz w:val="22"/>
          <w:szCs w:val="22"/>
        </w:rPr>
        <w:tab/>
      </w:r>
      <w:r w:rsidRPr="000F458A" w:rsidR="008C2E58">
        <w:rPr>
          <w:rFonts w:ascii="Garamond" w:hAnsi="Garamond" w:cs="Calibri"/>
          <w:color w:val="000000" w:themeColor="text1"/>
          <w:sz w:val="22"/>
          <w:szCs w:val="22"/>
        </w:rPr>
        <w:tab/>
      </w:r>
      <w:r w:rsidRPr="000F458A" w:rsidR="008C2E58">
        <w:rPr>
          <w:rFonts w:ascii="Garamond" w:hAnsi="Garamond" w:cs="Calibri"/>
          <w:color w:val="000000" w:themeColor="text1"/>
          <w:sz w:val="22"/>
          <w:szCs w:val="22"/>
        </w:rPr>
        <w:t xml:space="preserve">          </w:t>
      </w:r>
    </w:p>
    <w:p w:rsidRPr="000F458A" w:rsidR="002F6806" w:rsidP="00E04C81" w:rsidRDefault="002F6806" w14:paraId="09CC8B10" w14:textId="0D8A2A34">
      <w:pPr>
        <w:rPr>
          <w:rFonts w:ascii="Garamond" w:hAnsi="Garamond" w:cs="Calibri"/>
          <w:i/>
          <w:color w:val="000000" w:themeColor="text1"/>
          <w:sz w:val="22"/>
          <w:szCs w:val="22"/>
        </w:rPr>
      </w:pPr>
      <w:r w:rsidRPr="000F458A">
        <w:rPr>
          <w:rFonts w:ascii="Garamond" w:hAnsi="Garamond" w:cs="Calibri"/>
          <w:i/>
          <w:color w:val="000000" w:themeColor="text1"/>
          <w:sz w:val="22"/>
          <w:szCs w:val="22"/>
        </w:rPr>
        <w:t>Facilitating Integration of Electronic Patient-Reported Outcomes into Clinician Workflows: A Qualitative Study</w:t>
      </w:r>
    </w:p>
    <w:p w:rsidRPr="000F458A" w:rsidR="002F6806" w:rsidP="00E04C81" w:rsidRDefault="002F6806" w14:paraId="0881C970" w14:textId="78EBEF71">
      <w:pPr>
        <w:rPr>
          <w:rFonts w:ascii="Garamond" w:hAnsi="Garamond" w:cs="Calibri"/>
          <w:color w:val="000000" w:themeColor="text1"/>
          <w:sz w:val="22"/>
          <w:szCs w:val="22"/>
        </w:rPr>
      </w:pPr>
      <w:r w:rsidRPr="000F458A">
        <w:rPr>
          <w:rFonts w:ascii="Garamond" w:hAnsi="Garamond" w:cs="Calibri"/>
          <w:color w:val="000000" w:themeColor="text1"/>
          <w:sz w:val="22"/>
          <w:szCs w:val="22"/>
        </w:rPr>
        <w:t>Social Sciences</w:t>
      </w:r>
    </w:p>
    <w:p w:rsidRPr="000F458A" w:rsidR="003920C1" w:rsidP="00D410C2" w:rsidRDefault="002F6806" w14:paraId="02E9D347" w14:textId="53187110">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Cancer patients experience a wide range of symptoms that can go unrecognized or unresolved by their oncologists. Patient-reported outcomes (PROs) help providers better assess and manage their patient’s symptoms by allowing patients to directly report symptoms through validated questionnaires. Despite growing evidence that PROs improve patient experience and outcomes, there is limited adoption of electronic versions in routine cancer care, which can create added capacity for information gathering. This study assesses the barriers and facilitators to the integration of electronic PROs (ePROs) into oncologist’s workflows. Semi-structured interviews were conducted with nine academic oncologists and the data were coded and analyzed using an inductive approach. Results were categorized into three areas: perceived benefits of ePROs, workflow integration considerations, and non-workflow considerations. Perceived benefits that emerged included improved efficiency and the facilitation of patient-centered care. Within workflow considerations, themes included the potential for information overload, visualization of PRO data in the electronic medical record, customizability of the ePRO tool, and ease of use. Despite the focus on workflow issues in the study, non-workflow considerations including ePRO instrument appropriateness, patient data concerns (including patient response rate), billing utility, and identifying target adopters emerged as significant and necessary themes. The perceived benefits of ePROs can be leveraged to encourage clinicians to use this evidence-based intervention. Oncology clinics implementing ePROs must focus on context-specific needs in the planning stages, as workflow integration is crucial to successful ePRO implementation.</w:t>
      </w:r>
    </w:p>
    <w:p w:rsidRPr="000F458A" w:rsidR="00D410C2" w:rsidP="00E04C81" w:rsidRDefault="00D410C2" w14:paraId="5790E8AD" w14:textId="77777777">
      <w:pPr>
        <w:rPr>
          <w:rFonts w:ascii="Garamond" w:hAnsi="Garamond" w:eastAsia="Garamond" w:cs="Garamond"/>
          <w:b/>
          <w:color w:val="000000" w:themeColor="text1"/>
          <w:sz w:val="22"/>
          <w:szCs w:val="22"/>
        </w:rPr>
      </w:pPr>
    </w:p>
    <w:p w:rsidR="00D410C2" w:rsidP="00E04C81" w:rsidRDefault="00D410C2" w14:paraId="0CAF731F" w14:textId="5E13DF4C">
      <w:pPr>
        <w:rPr>
          <w:rFonts w:ascii="Garamond" w:hAnsi="Garamond" w:eastAsia="Garamond" w:cs="Garamond"/>
          <w:b/>
          <w:color w:val="000000" w:themeColor="text1"/>
          <w:sz w:val="22"/>
          <w:szCs w:val="22"/>
        </w:rPr>
      </w:pPr>
    </w:p>
    <w:p w:rsidRPr="000F458A" w:rsidR="00DF71F5" w:rsidP="00E04C81" w:rsidRDefault="00DF71F5" w14:paraId="3B6A49E4" w14:textId="77777777">
      <w:pPr>
        <w:rPr>
          <w:rFonts w:ascii="Garamond" w:hAnsi="Garamond" w:eastAsia="Garamond" w:cs="Garamond"/>
          <w:b/>
          <w:color w:val="000000" w:themeColor="text1"/>
          <w:sz w:val="22"/>
          <w:szCs w:val="22"/>
        </w:rPr>
      </w:pPr>
    </w:p>
    <w:p w:rsidRPr="000F458A" w:rsidR="00D410C2" w:rsidP="00E04C81" w:rsidRDefault="00D410C2" w14:paraId="515902DD" w14:textId="77777777">
      <w:pPr>
        <w:rPr>
          <w:rFonts w:ascii="Garamond" w:hAnsi="Garamond" w:eastAsia="Garamond" w:cs="Garamond"/>
          <w:b/>
          <w:color w:val="000000" w:themeColor="text1"/>
          <w:sz w:val="22"/>
          <w:szCs w:val="22"/>
        </w:rPr>
      </w:pPr>
    </w:p>
    <w:p w:rsidRPr="000F458A" w:rsidR="00D410C2" w:rsidP="00E04C81" w:rsidRDefault="00D410C2" w14:paraId="5F30DB78" w14:textId="77777777">
      <w:pPr>
        <w:rPr>
          <w:rFonts w:ascii="Garamond" w:hAnsi="Garamond" w:eastAsia="Garamond" w:cs="Garamond"/>
          <w:b/>
          <w:color w:val="000000" w:themeColor="text1"/>
          <w:sz w:val="22"/>
          <w:szCs w:val="22"/>
        </w:rPr>
      </w:pPr>
    </w:p>
    <w:p w:rsidRPr="000F458A" w:rsidR="00D410C2" w:rsidP="00E04C81" w:rsidRDefault="00D410C2" w14:paraId="4143D698" w14:textId="77777777">
      <w:pPr>
        <w:rPr>
          <w:rFonts w:ascii="Garamond" w:hAnsi="Garamond" w:eastAsia="Garamond" w:cs="Garamond"/>
          <w:b/>
          <w:color w:val="000000" w:themeColor="text1"/>
          <w:sz w:val="22"/>
          <w:szCs w:val="22"/>
        </w:rPr>
      </w:pPr>
    </w:p>
    <w:p w:rsidRPr="000F458A" w:rsidR="00D410C2" w:rsidP="00E04C81" w:rsidRDefault="00D410C2" w14:paraId="3DE2973A" w14:textId="77777777">
      <w:pPr>
        <w:rPr>
          <w:rFonts w:ascii="Garamond" w:hAnsi="Garamond" w:eastAsia="Garamond" w:cs="Garamond"/>
          <w:b/>
          <w:color w:val="000000" w:themeColor="text1"/>
          <w:sz w:val="22"/>
          <w:szCs w:val="22"/>
        </w:rPr>
      </w:pPr>
    </w:p>
    <w:p w:rsidRPr="000F458A" w:rsidR="00D410C2" w:rsidP="00E04C81" w:rsidRDefault="00D410C2" w14:paraId="2B644A07" w14:textId="77777777">
      <w:pPr>
        <w:rPr>
          <w:rFonts w:ascii="Garamond" w:hAnsi="Garamond" w:eastAsia="Garamond" w:cs="Garamond"/>
          <w:b/>
          <w:color w:val="000000" w:themeColor="text1"/>
          <w:sz w:val="22"/>
          <w:szCs w:val="22"/>
        </w:rPr>
      </w:pPr>
    </w:p>
    <w:p w:rsidRPr="000F458A" w:rsidR="00D410C2" w:rsidP="00E04C81" w:rsidRDefault="00D410C2" w14:paraId="50BAB423" w14:textId="77777777">
      <w:pPr>
        <w:rPr>
          <w:rFonts w:ascii="Garamond" w:hAnsi="Garamond" w:eastAsia="Garamond" w:cs="Garamond"/>
          <w:b/>
          <w:color w:val="000000" w:themeColor="text1"/>
          <w:sz w:val="22"/>
          <w:szCs w:val="22"/>
        </w:rPr>
      </w:pPr>
    </w:p>
    <w:p w:rsidRPr="000F458A" w:rsidR="00D410C2" w:rsidP="00E04C81" w:rsidRDefault="00D410C2" w14:paraId="25D1647C" w14:textId="77777777">
      <w:pPr>
        <w:rPr>
          <w:rFonts w:ascii="Garamond" w:hAnsi="Garamond" w:eastAsia="Garamond" w:cs="Garamond"/>
          <w:b/>
          <w:color w:val="000000" w:themeColor="text1"/>
          <w:sz w:val="22"/>
          <w:szCs w:val="22"/>
        </w:rPr>
      </w:pPr>
    </w:p>
    <w:p w:rsidRPr="000F458A" w:rsidR="00D410C2" w:rsidP="00E04C81" w:rsidRDefault="00D410C2" w14:paraId="00637B98" w14:textId="77777777">
      <w:pPr>
        <w:rPr>
          <w:rFonts w:ascii="Garamond" w:hAnsi="Garamond" w:eastAsia="Garamond" w:cs="Garamond"/>
          <w:b/>
          <w:color w:val="000000" w:themeColor="text1"/>
          <w:sz w:val="22"/>
          <w:szCs w:val="22"/>
        </w:rPr>
      </w:pPr>
    </w:p>
    <w:p w:rsidRPr="000F458A" w:rsidR="00D410C2" w:rsidP="00E04C81" w:rsidRDefault="00D410C2" w14:paraId="59694239" w14:textId="77777777">
      <w:pPr>
        <w:rPr>
          <w:rFonts w:ascii="Garamond" w:hAnsi="Garamond" w:eastAsia="Garamond" w:cs="Garamond"/>
          <w:b/>
          <w:color w:val="000000" w:themeColor="text1"/>
          <w:sz w:val="22"/>
          <w:szCs w:val="22"/>
        </w:rPr>
      </w:pPr>
    </w:p>
    <w:p w:rsidRPr="000F458A" w:rsidR="005D1CAB" w:rsidP="00E04C81" w:rsidRDefault="005D1CAB" w14:paraId="1F2AD870" w14:textId="162B18F5">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Jordyn</w:t>
      </w:r>
      <w:r w:rsidRPr="000F458A" w:rsidR="008C2E58">
        <w:rPr>
          <w:rFonts w:ascii="Garamond" w:hAnsi="Garamond" w:eastAsia="Garamond" w:cs="Garamond"/>
          <w:b/>
          <w:color w:val="000000" w:themeColor="text1"/>
          <w:sz w:val="22"/>
          <w:szCs w:val="22"/>
        </w:rPr>
        <w:t xml:space="preserve"> </w:t>
      </w:r>
      <w:proofErr w:type="gramStart"/>
      <w:r w:rsidRPr="000F458A">
        <w:rPr>
          <w:rFonts w:ascii="Garamond" w:hAnsi="Garamond" w:eastAsia="Garamond" w:cs="Garamond"/>
          <w:b/>
          <w:color w:val="000000" w:themeColor="text1"/>
          <w:sz w:val="22"/>
          <w:szCs w:val="22"/>
        </w:rPr>
        <w:t xml:space="preserve">Blake  </w:t>
      </w:r>
      <w:r w:rsidRPr="000F458A" w:rsidR="008C2E58">
        <w:rPr>
          <w:rFonts w:ascii="Garamond" w:hAnsi="Garamond" w:eastAsia="Garamond" w:cs="Garamond"/>
          <w:b/>
          <w:color w:val="000000" w:themeColor="text1"/>
          <w:sz w:val="22"/>
          <w:szCs w:val="22"/>
        </w:rPr>
        <w:tab/>
      </w:r>
      <w:proofErr w:type="gramEnd"/>
      <w:r w:rsidRPr="000F458A" w:rsidR="008C2E58">
        <w:rPr>
          <w:rFonts w:ascii="Garamond" w:hAnsi="Garamond" w:eastAsia="Garamond" w:cs="Garamond"/>
          <w:b/>
          <w:color w:val="000000" w:themeColor="text1"/>
          <w:sz w:val="22"/>
          <w:szCs w:val="22"/>
        </w:rPr>
        <w:tab/>
      </w:r>
      <w:r w:rsidRPr="000F458A" w:rsidR="008C2E58">
        <w:rPr>
          <w:rFonts w:ascii="Garamond" w:hAnsi="Garamond" w:eastAsia="Garamond" w:cs="Garamond"/>
          <w:b/>
          <w:color w:val="000000" w:themeColor="text1"/>
          <w:sz w:val="22"/>
          <w:szCs w:val="22"/>
        </w:rPr>
        <w:tab/>
      </w:r>
      <w:r w:rsidRPr="000F458A" w:rsidR="008C2E58">
        <w:rPr>
          <w:rFonts w:ascii="Garamond" w:hAnsi="Garamond" w:eastAsia="Garamond" w:cs="Garamond"/>
          <w:b/>
          <w:color w:val="000000" w:themeColor="text1"/>
          <w:sz w:val="22"/>
          <w:szCs w:val="22"/>
        </w:rPr>
        <w:tab/>
      </w:r>
      <w:r w:rsidRPr="000F458A" w:rsidR="008C2E58">
        <w:rPr>
          <w:rFonts w:ascii="Garamond" w:hAnsi="Garamond" w:eastAsia="Garamond" w:cs="Garamond"/>
          <w:b/>
          <w:color w:val="000000" w:themeColor="text1"/>
          <w:sz w:val="22"/>
          <w:szCs w:val="22"/>
        </w:rPr>
        <w:t xml:space="preserve">     </w:t>
      </w:r>
      <w:r w:rsidRPr="000F458A" w:rsidR="00D410C2">
        <w:rPr>
          <w:rFonts w:ascii="Garamond" w:hAnsi="Garamond" w:eastAsia="Garamond" w:cs="Garamond"/>
          <w:b/>
          <w:color w:val="000000" w:themeColor="text1"/>
          <w:sz w:val="22"/>
          <w:szCs w:val="22"/>
        </w:rPr>
        <w:tab/>
      </w:r>
      <w:r w:rsidRPr="000F458A" w:rsidR="00D410C2">
        <w:rPr>
          <w:rFonts w:ascii="Garamond" w:hAnsi="Garamond" w:eastAsia="Garamond" w:cs="Garamond"/>
          <w:b/>
          <w:color w:val="000000" w:themeColor="text1"/>
          <w:sz w:val="22"/>
          <w:szCs w:val="22"/>
        </w:rPr>
        <w:t xml:space="preserve">                    </w:t>
      </w:r>
      <w:r w:rsidRPr="000F458A" w:rsidR="008C2E58">
        <w:rPr>
          <w:rFonts w:ascii="Garamond" w:hAnsi="Garamond" w:eastAsia="Garamond" w:cs="Garamond"/>
          <w:b/>
          <w:color w:val="000000" w:themeColor="text1"/>
          <w:sz w:val="22"/>
          <w:szCs w:val="22"/>
        </w:rPr>
        <w:t xml:space="preserve">   1pm-2pm</w:t>
      </w:r>
      <w:r w:rsidRPr="000F458A">
        <w:rPr>
          <w:rFonts w:ascii="Garamond" w:hAnsi="Garamond" w:eastAsia="Garamond" w:cs="Garamond"/>
          <w:b/>
          <w:color w:val="000000" w:themeColor="text1"/>
          <w:sz w:val="22"/>
          <w:szCs w:val="22"/>
        </w:rPr>
        <w:t xml:space="preserve">                                                                                                                       </w:t>
      </w:r>
    </w:p>
    <w:p w:rsidRPr="000F458A" w:rsidR="00162B95" w:rsidP="00E04C81" w:rsidRDefault="00162B95" w14:paraId="5B8B4D56"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w:t>
      </w:r>
      <w:proofErr w:type="spellStart"/>
      <w:r w:rsidRPr="000F458A">
        <w:rPr>
          <w:rFonts w:ascii="Garamond" w:hAnsi="Garamond" w:eastAsia="Garamond" w:cs="Garamond"/>
          <w:color w:val="000000" w:themeColor="text1"/>
          <w:sz w:val="22"/>
          <w:szCs w:val="22"/>
        </w:rPr>
        <w:t>Nimmi</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Ramanujam</w:t>
      </w:r>
      <w:proofErr w:type="spellEnd"/>
    </w:p>
    <w:p w:rsidRPr="000F458A" w:rsidR="005D1CAB" w:rsidP="00E04C81" w:rsidRDefault="005D1CAB" w14:paraId="49BE01A6"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Inequitable Risk: Race and Ethnicity as Predictive Factors of High-Grade Precancerous Cervical Lesions</w:t>
      </w:r>
    </w:p>
    <w:p w:rsidRPr="000F458A" w:rsidR="005D1CAB" w:rsidP="00E04C81" w:rsidRDefault="00146731" w14:paraId="0014B82D" w14:textId="0E7C75D4">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Other: </w:t>
      </w:r>
      <w:r w:rsidRPr="000F458A" w:rsidR="005D1CAB">
        <w:rPr>
          <w:rFonts w:ascii="Garamond" w:hAnsi="Garamond" w:eastAsia="Garamond" w:cs="Garamond"/>
          <w:color w:val="000000" w:themeColor="text1"/>
          <w:sz w:val="22"/>
          <w:szCs w:val="22"/>
        </w:rPr>
        <w:t>Global Health</w:t>
      </w:r>
    </w:p>
    <w:p w:rsidRPr="000F458A" w:rsidR="005D1CAB" w:rsidP="00D410C2" w:rsidRDefault="005D1CAB" w14:paraId="35EA34EB"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The global burden of cervical cancer manifests in over 600,000 new cases and 300,000 deaths annually.  Over 80% of the burden of cervical cancer is in low- and middle-income countries.  Infection by high-risk human papillomavirus (</w:t>
      </w:r>
      <w:proofErr w:type="spellStart"/>
      <w:r w:rsidRPr="000F458A">
        <w:rPr>
          <w:rFonts w:ascii="Garamond" w:hAnsi="Garamond" w:eastAsia="Garamond" w:cs="Garamond"/>
          <w:color w:val="000000" w:themeColor="text1"/>
          <w:sz w:val="22"/>
          <w:szCs w:val="22"/>
        </w:rPr>
        <w:t>hrHPV</w:t>
      </w:r>
      <w:proofErr w:type="spellEnd"/>
      <w:r w:rsidRPr="000F458A">
        <w:rPr>
          <w:rFonts w:ascii="Garamond" w:hAnsi="Garamond" w:eastAsia="Garamond" w:cs="Garamond"/>
          <w:color w:val="000000" w:themeColor="text1"/>
          <w:sz w:val="22"/>
          <w:szCs w:val="22"/>
        </w:rPr>
        <w:t>) is a causal risk factor for cervical cancer.  Certain populations are at an increased risk for cervical cancer.  The risk factors previously reported include oral contraceptive use, smoking, and sexual behavior. This research project examines the incidence of cervical precancerous lesions and assesses the trends between race, ethnicity, and human papillomavirus (HPV). The primary hypothesis is that race and ethnicity are predictive of high-grade precancerous lesion presentation when controlling for other known risk factors: high-risk HPV status, type of contraception use, age, and location in which women receive healthcare.</w:t>
      </w:r>
    </w:p>
    <w:p w:rsidRPr="000F458A" w:rsidR="005D1CAB" w:rsidP="00E04C81" w:rsidRDefault="005D1CAB" w14:paraId="7044EC51" w14:textId="7A4299B6">
      <w:pPr>
        <w:rPr>
          <w:rFonts w:ascii="Garamond" w:hAnsi="Garamond" w:cs="Calibri"/>
          <w:color w:val="000000" w:themeColor="text1"/>
          <w:sz w:val="22"/>
          <w:szCs w:val="22"/>
        </w:rPr>
      </w:pPr>
    </w:p>
    <w:p w:rsidRPr="000F458A" w:rsidR="008C2E58" w:rsidP="00E04C81" w:rsidRDefault="008C2E58" w14:paraId="7CE80A8E" w14:textId="1423E7FC">
      <w:pPr>
        <w:rPr>
          <w:rFonts w:ascii="Garamond" w:hAnsi="Garamond" w:cs="Calibri"/>
          <w:color w:val="000000" w:themeColor="text1"/>
          <w:sz w:val="22"/>
          <w:szCs w:val="22"/>
        </w:rPr>
      </w:pPr>
    </w:p>
    <w:p w:rsidRPr="000F458A" w:rsidR="00C8528C" w:rsidP="00E04C81" w:rsidRDefault="00C8528C" w14:paraId="40877DD2" w14:textId="28F2C1E0">
      <w:pPr>
        <w:rPr>
          <w:rFonts w:ascii="Garamond" w:hAnsi="Garamond" w:cs="Calibri"/>
          <w:color w:val="000000" w:themeColor="text1"/>
          <w:sz w:val="22"/>
          <w:szCs w:val="22"/>
        </w:rPr>
      </w:pPr>
    </w:p>
    <w:p w:rsidRPr="000F458A" w:rsidR="00C8528C" w:rsidP="00E04C81" w:rsidRDefault="00C8528C" w14:paraId="04046706" w14:textId="37F110F2">
      <w:pPr>
        <w:rPr>
          <w:rFonts w:ascii="Garamond" w:hAnsi="Garamond" w:cs="Calibri"/>
          <w:color w:val="000000" w:themeColor="text1"/>
          <w:sz w:val="22"/>
          <w:szCs w:val="22"/>
        </w:rPr>
      </w:pPr>
    </w:p>
    <w:p w:rsidRPr="000F458A" w:rsidR="00C8528C" w:rsidP="00E04C81" w:rsidRDefault="00C8528C" w14:paraId="3623DD7F" w14:textId="18F512DA">
      <w:pPr>
        <w:rPr>
          <w:rFonts w:ascii="Garamond" w:hAnsi="Garamond" w:cs="Calibri"/>
          <w:color w:val="000000" w:themeColor="text1"/>
          <w:sz w:val="22"/>
          <w:szCs w:val="22"/>
        </w:rPr>
      </w:pPr>
    </w:p>
    <w:p w:rsidRPr="000F458A" w:rsidR="00C8528C" w:rsidP="00E04C81" w:rsidRDefault="00C8528C" w14:paraId="0CE0F423" w14:textId="2D02AC5F">
      <w:pPr>
        <w:rPr>
          <w:rFonts w:ascii="Garamond" w:hAnsi="Garamond" w:cs="Calibri"/>
          <w:color w:val="000000" w:themeColor="text1"/>
          <w:sz w:val="22"/>
          <w:szCs w:val="22"/>
        </w:rPr>
      </w:pPr>
    </w:p>
    <w:p w:rsidRPr="000F458A" w:rsidR="00C8528C" w:rsidP="00E04C81" w:rsidRDefault="00C8528C" w14:paraId="5A9B8131" w14:textId="1AB815FC">
      <w:pPr>
        <w:rPr>
          <w:rFonts w:ascii="Garamond" w:hAnsi="Garamond" w:cs="Calibri"/>
          <w:color w:val="000000" w:themeColor="text1"/>
          <w:sz w:val="22"/>
          <w:szCs w:val="22"/>
        </w:rPr>
      </w:pPr>
    </w:p>
    <w:p w:rsidRPr="000F458A" w:rsidR="00C8528C" w:rsidP="00E04C81" w:rsidRDefault="00C8528C" w14:paraId="23302E94" w14:textId="0A77A8EE">
      <w:pPr>
        <w:rPr>
          <w:rFonts w:ascii="Garamond" w:hAnsi="Garamond" w:cs="Calibri"/>
          <w:color w:val="000000" w:themeColor="text1"/>
          <w:sz w:val="22"/>
          <w:szCs w:val="22"/>
        </w:rPr>
      </w:pPr>
    </w:p>
    <w:p w:rsidRPr="000F458A" w:rsidR="00C8528C" w:rsidP="00E04C81" w:rsidRDefault="00C8528C" w14:paraId="2B9858AD" w14:textId="0E8EB0C1">
      <w:pPr>
        <w:rPr>
          <w:rFonts w:ascii="Garamond" w:hAnsi="Garamond" w:cs="Calibri"/>
          <w:color w:val="000000" w:themeColor="text1"/>
          <w:sz w:val="22"/>
          <w:szCs w:val="22"/>
        </w:rPr>
      </w:pPr>
    </w:p>
    <w:p w:rsidRPr="000F458A" w:rsidR="00C8528C" w:rsidP="00E04C81" w:rsidRDefault="00C8528C" w14:paraId="131F8FAB" w14:textId="3CD74566">
      <w:pPr>
        <w:rPr>
          <w:rFonts w:ascii="Garamond" w:hAnsi="Garamond" w:cs="Calibri"/>
          <w:color w:val="000000" w:themeColor="text1"/>
          <w:sz w:val="22"/>
          <w:szCs w:val="22"/>
        </w:rPr>
      </w:pPr>
    </w:p>
    <w:p w:rsidRPr="000F458A" w:rsidR="00C8528C" w:rsidP="00E04C81" w:rsidRDefault="00C8528C" w14:paraId="298E2F53" w14:textId="4EBA51C0">
      <w:pPr>
        <w:rPr>
          <w:rFonts w:ascii="Garamond" w:hAnsi="Garamond" w:cs="Calibri"/>
          <w:color w:val="000000" w:themeColor="text1"/>
          <w:sz w:val="22"/>
          <w:szCs w:val="22"/>
        </w:rPr>
      </w:pPr>
    </w:p>
    <w:p w:rsidRPr="000F458A" w:rsidR="00C8528C" w:rsidP="00E04C81" w:rsidRDefault="00C8528C" w14:paraId="5CDF2158" w14:textId="770F0AB3">
      <w:pPr>
        <w:rPr>
          <w:rFonts w:ascii="Garamond" w:hAnsi="Garamond" w:cs="Calibri"/>
          <w:color w:val="000000" w:themeColor="text1"/>
          <w:sz w:val="22"/>
          <w:szCs w:val="22"/>
        </w:rPr>
      </w:pPr>
    </w:p>
    <w:p w:rsidRPr="000F458A" w:rsidR="00C8528C" w:rsidP="00E04C81" w:rsidRDefault="00C8528C" w14:paraId="171A7E26" w14:textId="6E663ADD">
      <w:pPr>
        <w:rPr>
          <w:rFonts w:ascii="Garamond" w:hAnsi="Garamond" w:cs="Calibri"/>
          <w:color w:val="000000" w:themeColor="text1"/>
          <w:sz w:val="22"/>
          <w:szCs w:val="22"/>
        </w:rPr>
      </w:pPr>
    </w:p>
    <w:p w:rsidRPr="000F458A" w:rsidR="00C8528C" w:rsidP="00E04C81" w:rsidRDefault="00C8528C" w14:paraId="62ED1FED" w14:textId="3DEEB9D0">
      <w:pPr>
        <w:rPr>
          <w:rFonts w:ascii="Garamond" w:hAnsi="Garamond" w:cs="Calibri"/>
          <w:color w:val="000000" w:themeColor="text1"/>
          <w:sz w:val="22"/>
          <w:szCs w:val="22"/>
        </w:rPr>
      </w:pPr>
    </w:p>
    <w:p w:rsidRPr="000F458A" w:rsidR="00C8528C" w:rsidP="00E04C81" w:rsidRDefault="00C8528C" w14:paraId="0A5B3DED" w14:textId="69636D02">
      <w:pPr>
        <w:rPr>
          <w:rFonts w:ascii="Garamond" w:hAnsi="Garamond" w:cs="Calibri"/>
          <w:color w:val="000000" w:themeColor="text1"/>
          <w:sz w:val="22"/>
          <w:szCs w:val="22"/>
        </w:rPr>
      </w:pPr>
    </w:p>
    <w:p w:rsidRPr="000F458A" w:rsidR="00C8528C" w:rsidP="00E04C81" w:rsidRDefault="00C8528C" w14:paraId="2659E39C" w14:textId="617D9124">
      <w:pPr>
        <w:rPr>
          <w:rFonts w:ascii="Garamond" w:hAnsi="Garamond" w:cs="Calibri"/>
          <w:color w:val="000000" w:themeColor="text1"/>
          <w:sz w:val="22"/>
          <w:szCs w:val="22"/>
        </w:rPr>
      </w:pPr>
    </w:p>
    <w:p w:rsidRPr="000F458A" w:rsidR="00C8528C" w:rsidP="00E04C81" w:rsidRDefault="00C8528C" w14:paraId="2935F822" w14:textId="167CF2F7">
      <w:pPr>
        <w:rPr>
          <w:rFonts w:ascii="Garamond" w:hAnsi="Garamond" w:cs="Calibri"/>
          <w:color w:val="000000" w:themeColor="text1"/>
          <w:sz w:val="22"/>
          <w:szCs w:val="22"/>
        </w:rPr>
      </w:pPr>
    </w:p>
    <w:p w:rsidRPr="000F458A" w:rsidR="00C8528C" w:rsidP="00E04C81" w:rsidRDefault="00C8528C" w14:paraId="5281B390" w14:textId="54D2803D">
      <w:pPr>
        <w:rPr>
          <w:rFonts w:ascii="Garamond" w:hAnsi="Garamond" w:cs="Calibri"/>
          <w:color w:val="000000" w:themeColor="text1"/>
          <w:sz w:val="22"/>
          <w:szCs w:val="22"/>
        </w:rPr>
      </w:pPr>
    </w:p>
    <w:p w:rsidRPr="000F458A" w:rsidR="00C8528C" w:rsidP="00E04C81" w:rsidRDefault="00C8528C" w14:paraId="2A8E97B4" w14:textId="3B5E8B50">
      <w:pPr>
        <w:rPr>
          <w:rFonts w:ascii="Garamond" w:hAnsi="Garamond" w:cs="Calibri"/>
          <w:color w:val="000000" w:themeColor="text1"/>
          <w:sz w:val="22"/>
          <w:szCs w:val="22"/>
        </w:rPr>
      </w:pPr>
    </w:p>
    <w:p w:rsidR="00C8528C" w:rsidP="00E04C81" w:rsidRDefault="00C8528C" w14:paraId="35135B5F" w14:textId="77A17D27">
      <w:pPr>
        <w:rPr>
          <w:rFonts w:ascii="Garamond" w:hAnsi="Garamond" w:cs="Calibri"/>
          <w:color w:val="000000" w:themeColor="text1"/>
          <w:sz w:val="22"/>
          <w:szCs w:val="22"/>
        </w:rPr>
      </w:pPr>
    </w:p>
    <w:p w:rsidRPr="000F458A" w:rsidR="00DF71F5" w:rsidP="00E04C81" w:rsidRDefault="00DF71F5" w14:paraId="094B2C65" w14:textId="77777777">
      <w:pPr>
        <w:rPr>
          <w:rFonts w:ascii="Garamond" w:hAnsi="Garamond" w:cs="Calibri"/>
          <w:color w:val="000000" w:themeColor="text1"/>
          <w:sz w:val="22"/>
          <w:szCs w:val="22"/>
        </w:rPr>
      </w:pPr>
    </w:p>
    <w:p w:rsidRPr="000F458A" w:rsidR="00C8528C" w:rsidP="00E04C81" w:rsidRDefault="00C8528C" w14:paraId="54DBBC43" w14:textId="0CD23FEB">
      <w:pPr>
        <w:rPr>
          <w:rFonts w:ascii="Garamond" w:hAnsi="Garamond" w:cs="Calibri"/>
          <w:color w:val="000000" w:themeColor="text1"/>
          <w:sz w:val="22"/>
          <w:szCs w:val="22"/>
        </w:rPr>
      </w:pPr>
    </w:p>
    <w:p w:rsidRPr="000F458A" w:rsidR="00C8528C" w:rsidP="00E04C81" w:rsidRDefault="00C8528C" w14:paraId="78EACB39" w14:textId="62833407">
      <w:pPr>
        <w:rPr>
          <w:rFonts w:ascii="Garamond" w:hAnsi="Garamond" w:cs="Calibri"/>
          <w:color w:val="000000" w:themeColor="text1"/>
          <w:sz w:val="22"/>
          <w:szCs w:val="22"/>
        </w:rPr>
      </w:pPr>
    </w:p>
    <w:p w:rsidRPr="000F458A" w:rsidR="00C8528C" w:rsidP="00E04C81" w:rsidRDefault="00C8528C" w14:paraId="5E6FE727" w14:textId="0603B19E">
      <w:pPr>
        <w:rPr>
          <w:rFonts w:ascii="Garamond" w:hAnsi="Garamond" w:cs="Calibri"/>
          <w:color w:val="000000" w:themeColor="text1"/>
          <w:sz w:val="22"/>
          <w:szCs w:val="22"/>
        </w:rPr>
      </w:pPr>
    </w:p>
    <w:p w:rsidRPr="000F458A" w:rsidR="008C2E58" w:rsidP="00E04C81" w:rsidRDefault="008C2E58" w14:paraId="6680E7B2" w14:textId="77777777">
      <w:pPr>
        <w:rPr>
          <w:rFonts w:ascii="Garamond" w:hAnsi="Garamond" w:cs="Calibri"/>
          <w:color w:val="000000" w:themeColor="text1"/>
          <w:sz w:val="22"/>
          <w:szCs w:val="22"/>
        </w:rPr>
      </w:pPr>
    </w:p>
    <w:p w:rsidRPr="000F458A" w:rsidR="00A04D73" w:rsidP="00E04C81" w:rsidRDefault="00A04D73" w14:paraId="7CC791E1" w14:textId="3FB9172C">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Bari </w:t>
      </w:r>
      <w:proofErr w:type="spellStart"/>
      <w:r w:rsidRPr="000F458A">
        <w:rPr>
          <w:rFonts w:ascii="Garamond" w:hAnsi="Garamond" w:cs="Calibri"/>
          <w:b/>
          <w:color w:val="000000" w:themeColor="text1"/>
          <w:sz w:val="22"/>
          <w:szCs w:val="22"/>
        </w:rPr>
        <w:t>Britvan</w:t>
      </w:r>
      <w:proofErr w:type="spellEnd"/>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 xml:space="preserve">          </w:t>
      </w:r>
      <w:r w:rsidRPr="000F458A" w:rsidR="00C8528C">
        <w:rPr>
          <w:rFonts w:ascii="Garamond" w:hAnsi="Garamond" w:cs="Calibri"/>
          <w:b/>
          <w:color w:val="000000" w:themeColor="text1"/>
          <w:sz w:val="22"/>
          <w:szCs w:val="22"/>
        </w:rPr>
        <w:tab/>
      </w:r>
      <w:r w:rsidRPr="000F458A" w:rsidR="00C8528C">
        <w:rPr>
          <w:rFonts w:ascii="Garamond" w:hAnsi="Garamond" w:cs="Calibri"/>
          <w:b/>
          <w:color w:val="000000" w:themeColor="text1"/>
          <w:sz w:val="22"/>
          <w:szCs w:val="22"/>
        </w:rPr>
        <w:tab/>
      </w:r>
      <w:r w:rsidRPr="000F458A" w:rsidR="00C8528C">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1pm-2pm</w:t>
      </w:r>
    </w:p>
    <w:p w:rsidRPr="000F458A" w:rsidR="00A04D73" w:rsidP="00E04C81" w:rsidRDefault="00A04D73" w14:paraId="0F3469BD"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Michael </w:t>
      </w:r>
      <w:proofErr w:type="spellStart"/>
      <w:r w:rsidRPr="000F458A">
        <w:rPr>
          <w:rFonts w:ascii="Garamond" w:hAnsi="Garamond" w:cs="Calibri"/>
          <w:color w:val="000000" w:themeColor="text1"/>
          <w:sz w:val="22"/>
          <w:szCs w:val="22"/>
        </w:rPr>
        <w:t>Tomasello</w:t>
      </w:r>
      <w:proofErr w:type="spellEnd"/>
    </w:p>
    <w:p w:rsidRPr="000F458A" w:rsidR="00A04D73" w:rsidP="00E04C81" w:rsidRDefault="00A04D73" w14:paraId="68C93B05"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"Simon Says": Young children’s understandings of norms modeled by peers</w:t>
      </w:r>
    </w:p>
    <w:p w:rsidRPr="000F458A" w:rsidR="00A04D73" w:rsidP="00E04C81" w:rsidRDefault="00A04D73" w14:paraId="0AEA13F9" w14:textId="48230C1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A04D73" w:rsidP="00C8528C" w:rsidRDefault="00A04D73" w14:paraId="510CF32D"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Social norms are mutually agreed upon standards of behavior that are expected among group members and guide essentially all aspects of human social behavior. Previous theory has suggested that children undergo a two-step sequence in development. First, children below age 3 have a dyadic, sympathetic orientation towards potential partners. Then, at around age 3, children are believed to transition into a group-level, norm-based orientation. At this second stage, children begin to interpret norms as group-level expectations (rather than solely as individual directives) and develop the ability to follow and enforce social norms. However, this two-step sequence in normative development was hypothesized based on the results of many studies but has not yet been directly tested. The current study addresses this gap by using preferences as a control to norms, since both have a world-to-mind direction of fit (i.e., they both convey a desire for some state of the world), and therefore should appear the same to children who lack awareness of the difference in generalizability. Furthermore, we investigated whether children would prioritize norms over preferences when they are modeled by peers to further reveal whether children at the age of three begin to respect norms as such, rather than as commands given by adult authority figures. We found that two-and-a-half-year-old children did not prioritize norms over preferences. Although most three-and-a-half-year-old children did not conform to anything or conformed with everything, among those that did favor a testimony type, significantly more favored norms than preferences.</w:t>
      </w:r>
    </w:p>
    <w:p w:rsidRPr="000F458A" w:rsidR="005172C5" w:rsidP="00E04C81" w:rsidRDefault="005172C5" w14:paraId="53A54C74" w14:textId="3ABACFD2">
      <w:pPr>
        <w:rPr>
          <w:rFonts w:ascii="Garamond" w:hAnsi="Garamond" w:cs="Calibri"/>
          <w:color w:val="000000" w:themeColor="text1"/>
          <w:sz w:val="22"/>
          <w:szCs w:val="22"/>
        </w:rPr>
      </w:pPr>
    </w:p>
    <w:p w:rsidRPr="000F458A" w:rsidR="00C8528C" w:rsidP="00E04C81" w:rsidRDefault="00C8528C" w14:paraId="2BC38727" w14:textId="0724B12C">
      <w:pPr>
        <w:rPr>
          <w:rFonts w:ascii="Garamond" w:hAnsi="Garamond" w:cs="Calibri"/>
          <w:color w:val="000000" w:themeColor="text1"/>
          <w:sz w:val="22"/>
          <w:szCs w:val="22"/>
        </w:rPr>
      </w:pPr>
    </w:p>
    <w:p w:rsidRPr="000F458A" w:rsidR="00C8528C" w:rsidP="00E04C81" w:rsidRDefault="00C8528C" w14:paraId="25AD9BD5" w14:textId="104012B9">
      <w:pPr>
        <w:rPr>
          <w:rFonts w:ascii="Garamond" w:hAnsi="Garamond" w:cs="Calibri"/>
          <w:color w:val="000000" w:themeColor="text1"/>
          <w:sz w:val="22"/>
          <w:szCs w:val="22"/>
        </w:rPr>
      </w:pPr>
    </w:p>
    <w:p w:rsidRPr="000F458A" w:rsidR="00C8528C" w:rsidP="00E04C81" w:rsidRDefault="00C8528C" w14:paraId="051AFC9B" w14:textId="77597F07">
      <w:pPr>
        <w:rPr>
          <w:rFonts w:ascii="Garamond" w:hAnsi="Garamond" w:cs="Calibri"/>
          <w:color w:val="000000" w:themeColor="text1"/>
          <w:sz w:val="22"/>
          <w:szCs w:val="22"/>
        </w:rPr>
      </w:pPr>
    </w:p>
    <w:p w:rsidRPr="000F458A" w:rsidR="00C8528C" w:rsidP="00E04C81" w:rsidRDefault="00C8528C" w14:paraId="3F6B1CA4" w14:textId="0B36850A">
      <w:pPr>
        <w:rPr>
          <w:rFonts w:ascii="Garamond" w:hAnsi="Garamond" w:cs="Calibri"/>
          <w:color w:val="000000" w:themeColor="text1"/>
          <w:sz w:val="22"/>
          <w:szCs w:val="22"/>
        </w:rPr>
      </w:pPr>
    </w:p>
    <w:p w:rsidRPr="000F458A" w:rsidR="00C8528C" w:rsidP="00E04C81" w:rsidRDefault="00C8528C" w14:paraId="459A92B8" w14:textId="55FB7EA0">
      <w:pPr>
        <w:rPr>
          <w:rFonts w:ascii="Garamond" w:hAnsi="Garamond" w:cs="Calibri"/>
          <w:color w:val="000000" w:themeColor="text1"/>
          <w:sz w:val="22"/>
          <w:szCs w:val="22"/>
        </w:rPr>
      </w:pPr>
    </w:p>
    <w:p w:rsidRPr="000F458A" w:rsidR="00C8528C" w:rsidP="00E04C81" w:rsidRDefault="00C8528C" w14:paraId="2C359B8A" w14:textId="1F9CC7B0">
      <w:pPr>
        <w:rPr>
          <w:rFonts w:ascii="Garamond" w:hAnsi="Garamond" w:cs="Calibri"/>
          <w:color w:val="000000" w:themeColor="text1"/>
          <w:sz w:val="22"/>
          <w:szCs w:val="22"/>
        </w:rPr>
      </w:pPr>
    </w:p>
    <w:p w:rsidRPr="000F458A" w:rsidR="00C8528C" w:rsidP="00E04C81" w:rsidRDefault="00C8528C" w14:paraId="5CA57A83" w14:textId="5359C9AE">
      <w:pPr>
        <w:rPr>
          <w:rFonts w:ascii="Garamond" w:hAnsi="Garamond" w:cs="Calibri"/>
          <w:color w:val="000000" w:themeColor="text1"/>
          <w:sz w:val="22"/>
          <w:szCs w:val="22"/>
        </w:rPr>
      </w:pPr>
    </w:p>
    <w:p w:rsidRPr="000F458A" w:rsidR="00C8528C" w:rsidP="00E04C81" w:rsidRDefault="00C8528C" w14:paraId="369B0D1A" w14:textId="75525FB4">
      <w:pPr>
        <w:rPr>
          <w:rFonts w:ascii="Garamond" w:hAnsi="Garamond" w:cs="Calibri"/>
          <w:color w:val="000000" w:themeColor="text1"/>
          <w:sz w:val="22"/>
          <w:szCs w:val="22"/>
        </w:rPr>
      </w:pPr>
    </w:p>
    <w:p w:rsidRPr="000F458A" w:rsidR="00C8528C" w:rsidP="00E04C81" w:rsidRDefault="00C8528C" w14:paraId="742E849B" w14:textId="37A23734">
      <w:pPr>
        <w:rPr>
          <w:rFonts w:ascii="Garamond" w:hAnsi="Garamond" w:cs="Calibri"/>
          <w:color w:val="000000" w:themeColor="text1"/>
          <w:sz w:val="22"/>
          <w:szCs w:val="22"/>
        </w:rPr>
      </w:pPr>
    </w:p>
    <w:p w:rsidRPr="000F458A" w:rsidR="00C8528C" w:rsidP="00E04C81" w:rsidRDefault="00C8528C" w14:paraId="652C9A55" w14:textId="7B29A3EA">
      <w:pPr>
        <w:rPr>
          <w:rFonts w:ascii="Garamond" w:hAnsi="Garamond" w:cs="Calibri"/>
          <w:color w:val="000000" w:themeColor="text1"/>
          <w:sz w:val="22"/>
          <w:szCs w:val="22"/>
        </w:rPr>
      </w:pPr>
    </w:p>
    <w:p w:rsidRPr="000F458A" w:rsidR="00C8528C" w:rsidP="00E04C81" w:rsidRDefault="00C8528C" w14:paraId="07823D93" w14:textId="2A80E3BB">
      <w:pPr>
        <w:rPr>
          <w:rFonts w:ascii="Garamond" w:hAnsi="Garamond" w:cs="Calibri"/>
          <w:color w:val="000000" w:themeColor="text1"/>
          <w:sz w:val="22"/>
          <w:szCs w:val="22"/>
        </w:rPr>
      </w:pPr>
    </w:p>
    <w:p w:rsidR="00C8528C" w:rsidP="00E04C81" w:rsidRDefault="00C8528C" w14:paraId="2DAD40AC" w14:textId="23F2CF79">
      <w:pPr>
        <w:rPr>
          <w:rFonts w:ascii="Garamond" w:hAnsi="Garamond" w:cs="Calibri"/>
          <w:color w:val="000000" w:themeColor="text1"/>
          <w:sz w:val="22"/>
          <w:szCs w:val="22"/>
        </w:rPr>
      </w:pPr>
    </w:p>
    <w:p w:rsidRPr="000F458A" w:rsidR="00DF71F5" w:rsidP="00E04C81" w:rsidRDefault="00DF71F5" w14:paraId="350E11F3" w14:textId="77777777">
      <w:pPr>
        <w:rPr>
          <w:rFonts w:ascii="Garamond" w:hAnsi="Garamond" w:cs="Calibri"/>
          <w:color w:val="000000" w:themeColor="text1"/>
          <w:sz w:val="22"/>
          <w:szCs w:val="22"/>
        </w:rPr>
      </w:pPr>
    </w:p>
    <w:p w:rsidRPr="000F458A" w:rsidR="00C8528C" w:rsidP="00E04C81" w:rsidRDefault="00C8528C" w14:paraId="3493D697" w14:textId="269C31A7">
      <w:pPr>
        <w:rPr>
          <w:rFonts w:ascii="Garamond" w:hAnsi="Garamond" w:cs="Calibri"/>
          <w:color w:val="000000" w:themeColor="text1"/>
          <w:sz w:val="22"/>
          <w:szCs w:val="22"/>
        </w:rPr>
      </w:pPr>
    </w:p>
    <w:p w:rsidRPr="000F458A" w:rsidR="00C8528C" w:rsidP="00E04C81" w:rsidRDefault="00C8528C" w14:paraId="0035F405" w14:textId="77777777">
      <w:pPr>
        <w:rPr>
          <w:rFonts w:ascii="Garamond" w:hAnsi="Garamond" w:cs="Calibri"/>
          <w:color w:val="000000" w:themeColor="text1"/>
          <w:sz w:val="22"/>
          <w:szCs w:val="22"/>
        </w:rPr>
      </w:pPr>
    </w:p>
    <w:p w:rsidRPr="000F458A" w:rsidR="00DB1D34" w:rsidP="00E04C81" w:rsidRDefault="00DB1D34" w14:paraId="1E4136FD" w14:textId="2D7C46A1">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Jason </w:t>
      </w:r>
      <w:proofErr w:type="spellStart"/>
      <w:r w:rsidRPr="000F458A">
        <w:rPr>
          <w:rFonts w:ascii="Garamond" w:hAnsi="Garamond" w:cs="Calibri"/>
          <w:b/>
          <w:color w:val="000000" w:themeColor="text1"/>
          <w:sz w:val="22"/>
          <w:szCs w:val="22"/>
        </w:rPr>
        <w:t>Brovich</w:t>
      </w:r>
      <w:proofErr w:type="spellEnd"/>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 xml:space="preserve">   </w:t>
      </w:r>
      <w:r w:rsidRPr="000F458A" w:rsidR="008C2E58">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 xml:space="preserve">  </w:t>
      </w:r>
      <w:r w:rsidRPr="000F458A" w:rsidR="00C8528C">
        <w:rPr>
          <w:rFonts w:ascii="Garamond" w:hAnsi="Garamond" w:cs="Calibri"/>
          <w:b/>
          <w:color w:val="000000" w:themeColor="text1"/>
          <w:sz w:val="22"/>
          <w:szCs w:val="22"/>
        </w:rPr>
        <w:tab/>
      </w:r>
      <w:r w:rsidRPr="000F458A" w:rsidR="00C8528C">
        <w:rPr>
          <w:rFonts w:ascii="Garamond" w:hAnsi="Garamond" w:cs="Calibri"/>
          <w:b/>
          <w:color w:val="000000" w:themeColor="text1"/>
          <w:sz w:val="22"/>
          <w:szCs w:val="22"/>
        </w:rPr>
        <w:tab/>
      </w:r>
      <w:r w:rsidRPr="000F458A" w:rsidR="00C8528C">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10am-11am</w:t>
      </w:r>
    </w:p>
    <w:p w:rsidRPr="000F458A" w:rsidR="00DB1D34" w:rsidP="00E04C81" w:rsidRDefault="00DB1D34" w14:paraId="46E74008"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Sarah Gaither</w:t>
      </w:r>
    </w:p>
    <w:p w:rsidRPr="000F458A" w:rsidR="00DB1D34" w:rsidP="00E04C81" w:rsidRDefault="00DB1D34" w14:paraId="30904E9F"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Searching for Inclusive Progress: Whites React to Increasing Diversity</w:t>
      </w:r>
    </w:p>
    <w:p w:rsidRPr="000F458A" w:rsidR="00DB1D34" w:rsidP="00E04C81" w:rsidRDefault="00DB1D34" w14:paraId="2B24E9D4" w14:textId="0772EC84">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DB1D34" w:rsidP="00C8528C" w:rsidRDefault="00DB1D34" w14:paraId="422B291B"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When presented with U.S. Census data about the impending majority-minority status of the United States, White Americans express more conservative political opinions. But research on this subject has not been directly conducted in young, White populations. This project discusses three studies conducted to examine similar issues in young populations, to shed light on how young populations may be affected. In Study 1, White undergraduates at an elite, private university were exposed to information about disproportionate success of minority students in the job search at their university. Following this study, Study 2 attempted a direct replication of the majority-minority manipulation, again on a White, undergraduate sample. Finally, the job success manipulation created for Study 1 was used again in Study 3 on a sample of young, White participants through Amazon’s Mechanical Turk. Taken together, the findings from these studies can help clarify the potential effect of increasing diversity on the political opinions of America’s youth.</w:t>
      </w:r>
    </w:p>
    <w:p w:rsidRPr="000F458A" w:rsidR="00E15E5B" w:rsidP="00E04C81" w:rsidRDefault="00E15E5B" w14:paraId="1CDA3D2A" w14:textId="5A8997F7">
      <w:pPr>
        <w:rPr>
          <w:rFonts w:ascii="Garamond" w:hAnsi="Garamond" w:cs="Calibri"/>
          <w:color w:val="000000" w:themeColor="text1"/>
          <w:sz w:val="22"/>
          <w:szCs w:val="22"/>
        </w:rPr>
      </w:pPr>
    </w:p>
    <w:p w:rsidRPr="000F458A" w:rsidR="000C6B93" w:rsidP="00E04C81" w:rsidRDefault="000C6B93" w14:paraId="6D04B419" w14:textId="77777777">
      <w:pPr>
        <w:rPr>
          <w:rFonts w:ascii="Garamond" w:hAnsi="Garamond" w:cs="Calibri"/>
          <w:b/>
          <w:color w:val="000000" w:themeColor="text1"/>
          <w:sz w:val="22"/>
          <w:szCs w:val="22"/>
        </w:rPr>
      </w:pPr>
    </w:p>
    <w:p w:rsidRPr="000F458A" w:rsidR="000C6B93" w:rsidP="00E04C81" w:rsidRDefault="000C6B93" w14:paraId="47847711" w14:textId="77777777">
      <w:pPr>
        <w:rPr>
          <w:rFonts w:ascii="Garamond" w:hAnsi="Garamond" w:cs="Calibri"/>
          <w:b/>
          <w:color w:val="000000" w:themeColor="text1"/>
          <w:sz w:val="22"/>
          <w:szCs w:val="22"/>
        </w:rPr>
      </w:pPr>
    </w:p>
    <w:p w:rsidRPr="000F458A" w:rsidR="000C6B93" w:rsidP="00E04C81" w:rsidRDefault="000C6B93" w14:paraId="7383952F" w14:textId="77777777">
      <w:pPr>
        <w:rPr>
          <w:rFonts w:ascii="Garamond" w:hAnsi="Garamond" w:cs="Calibri"/>
          <w:b/>
          <w:color w:val="000000" w:themeColor="text1"/>
          <w:sz w:val="22"/>
          <w:szCs w:val="22"/>
        </w:rPr>
      </w:pPr>
    </w:p>
    <w:p w:rsidRPr="000F458A" w:rsidR="000C6B93" w:rsidP="00E04C81" w:rsidRDefault="000C6B93" w14:paraId="6C63DC32" w14:textId="77777777">
      <w:pPr>
        <w:rPr>
          <w:rFonts w:ascii="Garamond" w:hAnsi="Garamond" w:cs="Calibri"/>
          <w:b/>
          <w:color w:val="000000" w:themeColor="text1"/>
          <w:sz w:val="22"/>
          <w:szCs w:val="22"/>
        </w:rPr>
      </w:pPr>
    </w:p>
    <w:p w:rsidRPr="000F458A" w:rsidR="000C6B93" w:rsidP="00E04C81" w:rsidRDefault="000C6B93" w14:paraId="7387904E" w14:textId="77777777">
      <w:pPr>
        <w:rPr>
          <w:rFonts w:ascii="Garamond" w:hAnsi="Garamond" w:cs="Calibri"/>
          <w:b/>
          <w:color w:val="000000" w:themeColor="text1"/>
          <w:sz w:val="22"/>
          <w:szCs w:val="22"/>
        </w:rPr>
      </w:pPr>
    </w:p>
    <w:p w:rsidRPr="000F458A" w:rsidR="000C6B93" w:rsidP="00E04C81" w:rsidRDefault="000C6B93" w14:paraId="55C3396E" w14:textId="77777777">
      <w:pPr>
        <w:rPr>
          <w:rFonts w:ascii="Garamond" w:hAnsi="Garamond" w:cs="Calibri"/>
          <w:b/>
          <w:color w:val="000000" w:themeColor="text1"/>
          <w:sz w:val="22"/>
          <w:szCs w:val="22"/>
        </w:rPr>
      </w:pPr>
    </w:p>
    <w:p w:rsidRPr="000F458A" w:rsidR="000C6B93" w:rsidP="00E04C81" w:rsidRDefault="000C6B93" w14:paraId="50C22A22" w14:textId="77777777">
      <w:pPr>
        <w:rPr>
          <w:rFonts w:ascii="Garamond" w:hAnsi="Garamond" w:cs="Calibri"/>
          <w:b/>
          <w:color w:val="000000" w:themeColor="text1"/>
          <w:sz w:val="22"/>
          <w:szCs w:val="22"/>
        </w:rPr>
      </w:pPr>
    </w:p>
    <w:p w:rsidRPr="000F458A" w:rsidR="000C6B93" w:rsidP="00E04C81" w:rsidRDefault="000C6B93" w14:paraId="3075FEEF" w14:textId="77777777">
      <w:pPr>
        <w:rPr>
          <w:rFonts w:ascii="Garamond" w:hAnsi="Garamond" w:cs="Calibri"/>
          <w:b/>
          <w:color w:val="000000" w:themeColor="text1"/>
          <w:sz w:val="22"/>
          <w:szCs w:val="22"/>
        </w:rPr>
      </w:pPr>
    </w:p>
    <w:p w:rsidRPr="000F458A" w:rsidR="000C6B93" w:rsidP="00E04C81" w:rsidRDefault="000C6B93" w14:paraId="5D4C3D2F" w14:textId="77777777">
      <w:pPr>
        <w:rPr>
          <w:rFonts w:ascii="Garamond" w:hAnsi="Garamond" w:cs="Calibri"/>
          <w:b/>
          <w:color w:val="000000" w:themeColor="text1"/>
          <w:sz w:val="22"/>
          <w:szCs w:val="22"/>
        </w:rPr>
      </w:pPr>
    </w:p>
    <w:p w:rsidRPr="000F458A" w:rsidR="000C6B93" w:rsidP="00E04C81" w:rsidRDefault="000C6B93" w14:paraId="724BF9FF" w14:textId="77777777">
      <w:pPr>
        <w:rPr>
          <w:rFonts w:ascii="Garamond" w:hAnsi="Garamond" w:cs="Calibri"/>
          <w:b/>
          <w:color w:val="000000" w:themeColor="text1"/>
          <w:sz w:val="22"/>
          <w:szCs w:val="22"/>
        </w:rPr>
      </w:pPr>
    </w:p>
    <w:p w:rsidRPr="000F458A" w:rsidR="000C6B93" w:rsidP="00E04C81" w:rsidRDefault="000C6B93" w14:paraId="2FEE63F5" w14:textId="77777777">
      <w:pPr>
        <w:rPr>
          <w:rFonts w:ascii="Garamond" w:hAnsi="Garamond" w:cs="Calibri"/>
          <w:b/>
          <w:color w:val="000000" w:themeColor="text1"/>
          <w:sz w:val="22"/>
          <w:szCs w:val="22"/>
        </w:rPr>
      </w:pPr>
    </w:p>
    <w:p w:rsidRPr="000F458A" w:rsidR="000C6B93" w:rsidP="00E04C81" w:rsidRDefault="000C6B93" w14:paraId="54AEE834" w14:textId="77777777">
      <w:pPr>
        <w:rPr>
          <w:rFonts w:ascii="Garamond" w:hAnsi="Garamond" w:cs="Calibri"/>
          <w:b/>
          <w:color w:val="000000" w:themeColor="text1"/>
          <w:sz w:val="22"/>
          <w:szCs w:val="22"/>
        </w:rPr>
      </w:pPr>
    </w:p>
    <w:p w:rsidRPr="000F458A" w:rsidR="000C6B93" w:rsidP="00E04C81" w:rsidRDefault="000C6B93" w14:paraId="37ADFE57" w14:textId="77777777">
      <w:pPr>
        <w:rPr>
          <w:rFonts w:ascii="Garamond" w:hAnsi="Garamond" w:cs="Calibri"/>
          <w:b/>
          <w:color w:val="000000" w:themeColor="text1"/>
          <w:sz w:val="22"/>
          <w:szCs w:val="22"/>
        </w:rPr>
      </w:pPr>
    </w:p>
    <w:p w:rsidRPr="000F458A" w:rsidR="000C6B93" w:rsidP="00E04C81" w:rsidRDefault="000C6B93" w14:paraId="78CCF26B" w14:textId="77777777">
      <w:pPr>
        <w:rPr>
          <w:rFonts w:ascii="Garamond" w:hAnsi="Garamond" w:cs="Calibri"/>
          <w:b/>
          <w:color w:val="000000" w:themeColor="text1"/>
          <w:sz w:val="22"/>
          <w:szCs w:val="22"/>
        </w:rPr>
      </w:pPr>
    </w:p>
    <w:p w:rsidRPr="000F458A" w:rsidR="000C6B93" w:rsidP="00E04C81" w:rsidRDefault="000C6B93" w14:paraId="7AF8C0E3" w14:textId="77777777">
      <w:pPr>
        <w:rPr>
          <w:rFonts w:ascii="Garamond" w:hAnsi="Garamond" w:cs="Calibri"/>
          <w:b/>
          <w:color w:val="000000" w:themeColor="text1"/>
          <w:sz w:val="22"/>
          <w:szCs w:val="22"/>
        </w:rPr>
      </w:pPr>
    </w:p>
    <w:p w:rsidRPr="000F458A" w:rsidR="000C6B93" w:rsidP="00E04C81" w:rsidRDefault="000C6B93" w14:paraId="69A23D47" w14:textId="77777777">
      <w:pPr>
        <w:rPr>
          <w:rFonts w:ascii="Garamond" w:hAnsi="Garamond" w:cs="Calibri"/>
          <w:b/>
          <w:color w:val="000000" w:themeColor="text1"/>
          <w:sz w:val="22"/>
          <w:szCs w:val="22"/>
        </w:rPr>
      </w:pPr>
    </w:p>
    <w:p w:rsidRPr="000F458A" w:rsidR="000C6B93" w:rsidP="00E04C81" w:rsidRDefault="000C6B93" w14:paraId="2A897C4F" w14:textId="77777777">
      <w:pPr>
        <w:rPr>
          <w:rFonts w:ascii="Garamond" w:hAnsi="Garamond" w:cs="Calibri"/>
          <w:b/>
          <w:color w:val="000000" w:themeColor="text1"/>
          <w:sz w:val="22"/>
          <w:szCs w:val="22"/>
        </w:rPr>
      </w:pPr>
    </w:p>
    <w:p w:rsidRPr="000F458A" w:rsidR="000C6B93" w:rsidP="00E04C81" w:rsidRDefault="000C6B93" w14:paraId="04DACCC9" w14:textId="77777777">
      <w:pPr>
        <w:rPr>
          <w:rFonts w:ascii="Garamond" w:hAnsi="Garamond" w:cs="Calibri"/>
          <w:b/>
          <w:color w:val="000000" w:themeColor="text1"/>
          <w:sz w:val="22"/>
          <w:szCs w:val="22"/>
        </w:rPr>
      </w:pPr>
    </w:p>
    <w:p w:rsidRPr="000F458A" w:rsidR="000C6B93" w:rsidP="00E04C81" w:rsidRDefault="000C6B93" w14:paraId="6373B675" w14:textId="77777777">
      <w:pPr>
        <w:rPr>
          <w:rFonts w:ascii="Garamond" w:hAnsi="Garamond" w:cs="Calibri"/>
          <w:b/>
          <w:color w:val="000000" w:themeColor="text1"/>
          <w:sz w:val="22"/>
          <w:szCs w:val="22"/>
        </w:rPr>
      </w:pPr>
    </w:p>
    <w:p w:rsidR="000C6B93" w:rsidP="00E04C81" w:rsidRDefault="000C6B93" w14:paraId="4A4583D3" w14:textId="7439B763">
      <w:pPr>
        <w:rPr>
          <w:rFonts w:ascii="Garamond" w:hAnsi="Garamond" w:cs="Calibri"/>
          <w:b/>
          <w:color w:val="000000" w:themeColor="text1"/>
          <w:sz w:val="22"/>
          <w:szCs w:val="22"/>
        </w:rPr>
      </w:pPr>
    </w:p>
    <w:p w:rsidRPr="000F458A" w:rsidR="00A36434" w:rsidP="00E04C81" w:rsidRDefault="00A36434" w14:paraId="653D46C0" w14:textId="77777777">
      <w:pPr>
        <w:rPr>
          <w:rFonts w:ascii="Garamond" w:hAnsi="Garamond" w:cs="Calibri"/>
          <w:b/>
          <w:color w:val="000000" w:themeColor="text1"/>
          <w:sz w:val="22"/>
          <w:szCs w:val="22"/>
        </w:rPr>
      </w:pPr>
    </w:p>
    <w:p w:rsidRPr="000F458A" w:rsidR="000C6B93" w:rsidP="00E04C81" w:rsidRDefault="000C6B93" w14:paraId="6FA353D3" w14:textId="77777777">
      <w:pPr>
        <w:rPr>
          <w:rFonts w:ascii="Garamond" w:hAnsi="Garamond" w:cs="Calibri"/>
          <w:b/>
          <w:color w:val="000000" w:themeColor="text1"/>
          <w:sz w:val="22"/>
          <w:szCs w:val="22"/>
        </w:rPr>
      </w:pPr>
    </w:p>
    <w:p w:rsidRPr="000F458A" w:rsidR="00E15E5B" w:rsidP="00E04C81" w:rsidRDefault="00E15E5B" w14:paraId="7B692C73" w14:textId="54CDA0EC">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Brandon Bui</w:t>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proofErr w:type="gramStart"/>
      <w:r w:rsidRPr="000F458A" w:rsidR="0081592A">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ab/>
      </w:r>
      <w:proofErr w:type="gramEnd"/>
      <w:r w:rsidRPr="000F458A" w:rsidR="008C2E58">
        <w:rPr>
          <w:rFonts w:ascii="Garamond" w:hAnsi="Garamond" w:cs="Calibri"/>
          <w:b/>
          <w:color w:val="000000" w:themeColor="text1"/>
          <w:sz w:val="22"/>
          <w:szCs w:val="22"/>
        </w:rPr>
        <w:t xml:space="preserve">   </w:t>
      </w:r>
      <w:r w:rsidRPr="000F458A" w:rsidR="00C8528C">
        <w:rPr>
          <w:rFonts w:ascii="Garamond" w:hAnsi="Garamond" w:cs="Calibri"/>
          <w:b/>
          <w:color w:val="000000" w:themeColor="text1"/>
          <w:sz w:val="22"/>
          <w:szCs w:val="22"/>
        </w:rPr>
        <w:tab/>
      </w:r>
      <w:r w:rsidRPr="000F458A" w:rsidR="00C8528C">
        <w:rPr>
          <w:rFonts w:ascii="Garamond" w:hAnsi="Garamond" w:cs="Calibri"/>
          <w:b/>
          <w:color w:val="000000" w:themeColor="text1"/>
          <w:sz w:val="22"/>
          <w:szCs w:val="22"/>
        </w:rPr>
        <w:t xml:space="preserve">                </w:t>
      </w:r>
      <w:r w:rsidRPr="000F458A" w:rsidR="008C2E58">
        <w:rPr>
          <w:rFonts w:ascii="Garamond" w:hAnsi="Garamond" w:cs="Calibri"/>
          <w:b/>
          <w:color w:val="000000" w:themeColor="text1"/>
          <w:sz w:val="22"/>
          <w:szCs w:val="22"/>
        </w:rPr>
        <w:t xml:space="preserve">       </w:t>
      </w:r>
      <w:r w:rsidRPr="000F458A" w:rsidR="0081592A">
        <w:rPr>
          <w:rFonts w:ascii="Garamond" w:hAnsi="Garamond" w:cs="Calibri"/>
          <w:b/>
          <w:color w:val="000000" w:themeColor="text1"/>
          <w:sz w:val="22"/>
          <w:szCs w:val="22"/>
        </w:rPr>
        <w:t>1pm-2pm</w:t>
      </w:r>
    </w:p>
    <w:p w:rsidRPr="000F458A" w:rsidR="00E15E5B" w:rsidP="00E04C81" w:rsidRDefault="00E15E5B" w14:paraId="0CDB40D3"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Steven Malcolmson</w:t>
      </w:r>
    </w:p>
    <w:p w:rsidRPr="000F458A" w:rsidR="00E15E5B" w:rsidP="00E04C81" w:rsidRDefault="00E15E5B" w14:paraId="52529AAB"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Allylic Alkylation of </w:t>
      </w:r>
      <w:proofErr w:type="spellStart"/>
      <w:r w:rsidRPr="000F458A">
        <w:rPr>
          <w:rFonts w:ascii="Garamond" w:hAnsi="Garamond" w:cs="Calibri"/>
          <w:i/>
          <w:color w:val="000000" w:themeColor="text1"/>
          <w:sz w:val="22"/>
          <w:szCs w:val="22"/>
        </w:rPr>
        <w:t>Azadienes</w:t>
      </w:r>
      <w:proofErr w:type="spellEnd"/>
    </w:p>
    <w:p w:rsidRPr="000F458A" w:rsidR="00E15E5B" w:rsidP="00E04C81" w:rsidRDefault="00E15E5B" w14:paraId="46047EEB"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Physical Sciences</w:t>
      </w:r>
    </w:p>
    <w:p w:rsidRPr="000F458A" w:rsidR="00E15E5B" w:rsidP="00C8528C" w:rsidRDefault="00E15E5B" w14:paraId="3585CD52"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Reverse polarity (umpolung) techniques are of great interest for organic synthesis due to the possibility of expanded chemical diversity. Previous works using this technique have been able to achieve allylic alkylation onto gem-</w:t>
      </w:r>
      <w:proofErr w:type="spellStart"/>
      <w:r w:rsidRPr="000F458A">
        <w:rPr>
          <w:rFonts w:ascii="Garamond" w:hAnsi="Garamond" w:cs="Calibri"/>
          <w:color w:val="000000" w:themeColor="text1"/>
          <w:sz w:val="22"/>
          <w:szCs w:val="22"/>
        </w:rPr>
        <w:t>difluoroalkenes</w:t>
      </w:r>
      <w:proofErr w:type="spellEnd"/>
      <w:r w:rsidRPr="000F458A">
        <w:rPr>
          <w:rFonts w:ascii="Garamond" w:hAnsi="Garamond" w:cs="Calibri"/>
          <w:color w:val="000000" w:themeColor="text1"/>
          <w:sz w:val="22"/>
          <w:szCs w:val="22"/>
        </w:rPr>
        <w:t xml:space="preserve"> using an external fluoride source to afford a variety of </w:t>
      </w:r>
      <w:proofErr w:type="spellStart"/>
      <w:r w:rsidRPr="000F458A">
        <w:rPr>
          <w:rFonts w:ascii="Garamond" w:hAnsi="Garamond" w:cs="Calibri"/>
          <w:color w:val="000000" w:themeColor="text1"/>
          <w:sz w:val="22"/>
          <w:szCs w:val="22"/>
        </w:rPr>
        <w:t>homoallyltrifluoromethane</w:t>
      </w:r>
      <w:proofErr w:type="spellEnd"/>
      <w:r w:rsidRPr="000F458A">
        <w:rPr>
          <w:rFonts w:ascii="Garamond" w:hAnsi="Garamond" w:cs="Calibri"/>
          <w:color w:val="000000" w:themeColor="text1"/>
          <w:sz w:val="22"/>
          <w:szCs w:val="22"/>
        </w:rPr>
        <w:t xml:space="preserve"> derivatives. With this work, we envisioned a similar synthesis with </w:t>
      </w:r>
      <w:proofErr w:type="spellStart"/>
      <w:r w:rsidRPr="000F458A">
        <w:rPr>
          <w:rFonts w:ascii="Garamond" w:hAnsi="Garamond" w:cs="Calibri"/>
          <w:color w:val="000000" w:themeColor="text1"/>
          <w:sz w:val="22"/>
          <w:szCs w:val="22"/>
        </w:rPr>
        <w:t>difluoroazadienes</w:t>
      </w:r>
      <w:proofErr w:type="spellEnd"/>
      <w:r w:rsidRPr="000F458A">
        <w:rPr>
          <w:rFonts w:ascii="Garamond" w:hAnsi="Garamond" w:cs="Calibri"/>
          <w:color w:val="000000" w:themeColor="text1"/>
          <w:sz w:val="22"/>
          <w:szCs w:val="22"/>
        </w:rPr>
        <w:t xml:space="preserve"> as a substrate to yield </w:t>
      </w:r>
      <w:proofErr w:type="spellStart"/>
      <w:r w:rsidRPr="000F458A">
        <w:rPr>
          <w:rFonts w:ascii="Garamond" w:hAnsi="Garamond" w:cs="Calibri"/>
          <w:color w:val="000000" w:themeColor="text1"/>
          <w:sz w:val="22"/>
          <w:szCs w:val="22"/>
        </w:rPr>
        <w:t>allylated</w:t>
      </w:r>
      <w:proofErr w:type="spellEnd"/>
      <w:r w:rsidRPr="000F458A">
        <w:rPr>
          <w:rFonts w:ascii="Garamond" w:hAnsi="Garamond" w:cs="Calibri"/>
          <w:color w:val="000000" w:themeColor="text1"/>
          <w:sz w:val="22"/>
          <w:szCs w:val="22"/>
        </w:rPr>
        <w:t xml:space="preserve"> nitrogen species. This synthesis is highly relevant as a range of </w:t>
      </w:r>
      <w:proofErr w:type="spellStart"/>
      <w:r w:rsidRPr="000F458A">
        <w:rPr>
          <w:rFonts w:ascii="Garamond" w:hAnsi="Garamond" w:cs="Calibri"/>
          <w:color w:val="000000" w:themeColor="text1"/>
          <w:sz w:val="22"/>
          <w:szCs w:val="22"/>
        </w:rPr>
        <w:t>trifluoromethylated</w:t>
      </w:r>
      <w:proofErr w:type="spellEnd"/>
      <w:r w:rsidRPr="000F458A">
        <w:rPr>
          <w:rFonts w:ascii="Garamond" w:hAnsi="Garamond" w:cs="Calibri"/>
          <w:color w:val="000000" w:themeColor="text1"/>
          <w:sz w:val="22"/>
          <w:szCs w:val="22"/>
        </w:rPr>
        <w:t xml:space="preserve"> imines may be obtained with potential stereoselectivity. Ultimately, this synthetic technique provides a route towards a diverse assortment of amines which are highly relevant in drug development.</w:t>
      </w:r>
    </w:p>
    <w:p w:rsidRPr="000F458A" w:rsidR="00A04D73" w:rsidP="00C8528C" w:rsidRDefault="00A04D73" w14:paraId="6B885DB6" w14:textId="4880957F">
      <w:pPr>
        <w:jc w:val="both"/>
        <w:rPr>
          <w:rFonts w:ascii="Garamond" w:hAnsi="Garamond"/>
          <w:b/>
          <w:color w:val="000000" w:themeColor="text1"/>
          <w:sz w:val="22"/>
          <w:szCs w:val="22"/>
        </w:rPr>
      </w:pPr>
    </w:p>
    <w:p w:rsidRPr="000F458A" w:rsidR="008C2E58" w:rsidP="00E04C81" w:rsidRDefault="008C2E58" w14:paraId="5D861A5D" w14:textId="77777777">
      <w:pPr>
        <w:rPr>
          <w:rFonts w:ascii="Garamond" w:hAnsi="Garamond" w:eastAsia="Garamond" w:cs="Garamond"/>
          <w:b/>
          <w:color w:val="000000" w:themeColor="text1"/>
          <w:sz w:val="22"/>
          <w:szCs w:val="22"/>
        </w:rPr>
      </w:pPr>
    </w:p>
    <w:p w:rsidRPr="000F458A" w:rsidR="000C6B93" w:rsidP="00E04C81" w:rsidRDefault="000C6B93" w14:paraId="40A827C2" w14:textId="77777777">
      <w:pPr>
        <w:rPr>
          <w:rFonts w:ascii="Garamond" w:hAnsi="Garamond" w:eastAsia="Garamond" w:cs="Garamond"/>
          <w:b/>
          <w:color w:val="000000" w:themeColor="text1"/>
          <w:sz w:val="22"/>
          <w:szCs w:val="22"/>
        </w:rPr>
      </w:pPr>
    </w:p>
    <w:p w:rsidRPr="000F458A" w:rsidR="000C6B93" w:rsidP="00E04C81" w:rsidRDefault="000C6B93" w14:paraId="3560E243" w14:textId="77777777">
      <w:pPr>
        <w:rPr>
          <w:rFonts w:ascii="Garamond" w:hAnsi="Garamond" w:eastAsia="Garamond" w:cs="Garamond"/>
          <w:b/>
          <w:color w:val="000000" w:themeColor="text1"/>
          <w:sz w:val="22"/>
          <w:szCs w:val="22"/>
        </w:rPr>
      </w:pPr>
    </w:p>
    <w:p w:rsidRPr="000F458A" w:rsidR="000C6B93" w:rsidP="00E04C81" w:rsidRDefault="000C6B93" w14:paraId="633F7DE0" w14:textId="77777777">
      <w:pPr>
        <w:rPr>
          <w:rFonts w:ascii="Garamond" w:hAnsi="Garamond" w:eastAsia="Garamond" w:cs="Garamond"/>
          <w:b/>
          <w:color w:val="000000" w:themeColor="text1"/>
          <w:sz w:val="22"/>
          <w:szCs w:val="22"/>
        </w:rPr>
      </w:pPr>
    </w:p>
    <w:p w:rsidRPr="000F458A" w:rsidR="000C6B93" w:rsidP="00E04C81" w:rsidRDefault="000C6B93" w14:paraId="729EFDFB" w14:textId="77777777">
      <w:pPr>
        <w:rPr>
          <w:rFonts w:ascii="Garamond" w:hAnsi="Garamond" w:eastAsia="Garamond" w:cs="Garamond"/>
          <w:b/>
          <w:color w:val="000000" w:themeColor="text1"/>
          <w:sz w:val="22"/>
          <w:szCs w:val="22"/>
        </w:rPr>
      </w:pPr>
    </w:p>
    <w:p w:rsidRPr="000F458A" w:rsidR="000C6B93" w:rsidP="00E04C81" w:rsidRDefault="000C6B93" w14:paraId="1F035CD3" w14:textId="77777777">
      <w:pPr>
        <w:rPr>
          <w:rFonts w:ascii="Garamond" w:hAnsi="Garamond" w:eastAsia="Garamond" w:cs="Garamond"/>
          <w:b/>
          <w:color w:val="000000" w:themeColor="text1"/>
          <w:sz w:val="22"/>
          <w:szCs w:val="22"/>
        </w:rPr>
      </w:pPr>
    </w:p>
    <w:p w:rsidRPr="000F458A" w:rsidR="000C6B93" w:rsidP="00E04C81" w:rsidRDefault="000C6B93" w14:paraId="09FD4619" w14:textId="77777777">
      <w:pPr>
        <w:rPr>
          <w:rFonts w:ascii="Garamond" w:hAnsi="Garamond" w:eastAsia="Garamond" w:cs="Garamond"/>
          <w:b/>
          <w:color w:val="000000" w:themeColor="text1"/>
          <w:sz w:val="22"/>
          <w:szCs w:val="22"/>
        </w:rPr>
      </w:pPr>
    </w:p>
    <w:p w:rsidRPr="000F458A" w:rsidR="000C6B93" w:rsidP="00E04C81" w:rsidRDefault="000C6B93" w14:paraId="7223E201" w14:textId="77777777">
      <w:pPr>
        <w:rPr>
          <w:rFonts w:ascii="Garamond" w:hAnsi="Garamond" w:eastAsia="Garamond" w:cs="Garamond"/>
          <w:b/>
          <w:color w:val="000000" w:themeColor="text1"/>
          <w:sz w:val="22"/>
          <w:szCs w:val="22"/>
        </w:rPr>
      </w:pPr>
    </w:p>
    <w:p w:rsidRPr="000F458A" w:rsidR="000C6B93" w:rsidP="00E04C81" w:rsidRDefault="000C6B93" w14:paraId="191014FB" w14:textId="77777777">
      <w:pPr>
        <w:rPr>
          <w:rFonts w:ascii="Garamond" w:hAnsi="Garamond" w:eastAsia="Garamond" w:cs="Garamond"/>
          <w:b/>
          <w:color w:val="000000" w:themeColor="text1"/>
          <w:sz w:val="22"/>
          <w:szCs w:val="22"/>
        </w:rPr>
      </w:pPr>
    </w:p>
    <w:p w:rsidRPr="000F458A" w:rsidR="000C6B93" w:rsidP="00E04C81" w:rsidRDefault="000C6B93" w14:paraId="6C8B8ABF" w14:textId="77777777">
      <w:pPr>
        <w:rPr>
          <w:rFonts w:ascii="Garamond" w:hAnsi="Garamond" w:eastAsia="Garamond" w:cs="Garamond"/>
          <w:b/>
          <w:color w:val="000000" w:themeColor="text1"/>
          <w:sz w:val="22"/>
          <w:szCs w:val="22"/>
        </w:rPr>
      </w:pPr>
    </w:p>
    <w:p w:rsidRPr="000F458A" w:rsidR="000C6B93" w:rsidP="00E04C81" w:rsidRDefault="000C6B93" w14:paraId="57C41844" w14:textId="77777777">
      <w:pPr>
        <w:rPr>
          <w:rFonts w:ascii="Garamond" w:hAnsi="Garamond" w:eastAsia="Garamond" w:cs="Garamond"/>
          <w:b/>
          <w:color w:val="000000" w:themeColor="text1"/>
          <w:sz w:val="22"/>
          <w:szCs w:val="22"/>
        </w:rPr>
      </w:pPr>
    </w:p>
    <w:p w:rsidRPr="000F458A" w:rsidR="000C6B93" w:rsidP="00E04C81" w:rsidRDefault="000C6B93" w14:paraId="73AB4BAD" w14:textId="77777777">
      <w:pPr>
        <w:rPr>
          <w:rFonts w:ascii="Garamond" w:hAnsi="Garamond" w:eastAsia="Garamond" w:cs="Garamond"/>
          <w:b/>
          <w:color w:val="000000" w:themeColor="text1"/>
          <w:sz w:val="22"/>
          <w:szCs w:val="22"/>
        </w:rPr>
      </w:pPr>
    </w:p>
    <w:p w:rsidRPr="000F458A" w:rsidR="000C6B93" w:rsidP="00E04C81" w:rsidRDefault="000C6B93" w14:paraId="79A5BE44" w14:textId="77777777">
      <w:pPr>
        <w:rPr>
          <w:rFonts w:ascii="Garamond" w:hAnsi="Garamond" w:eastAsia="Garamond" w:cs="Garamond"/>
          <w:b/>
          <w:color w:val="000000" w:themeColor="text1"/>
          <w:sz w:val="22"/>
          <w:szCs w:val="22"/>
        </w:rPr>
      </w:pPr>
    </w:p>
    <w:p w:rsidRPr="000F458A" w:rsidR="000C6B93" w:rsidP="00E04C81" w:rsidRDefault="000C6B93" w14:paraId="0501E12B" w14:textId="77777777">
      <w:pPr>
        <w:rPr>
          <w:rFonts w:ascii="Garamond" w:hAnsi="Garamond" w:eastAsia="Garamond" w:cs="Garamond"/>
          <w:b/>
          <w:color w:val="000000" w:themeColor="text1"/>
          <w:sz w:val="22"/>
          <w:szCs w:val="22"/>
        </w:rPr>
      </w:pPr>
    </w:p>
    <w:p w:rsidRPr="000F458A" w:rsidR="000C6B93" w:rsidP="00E04C81" w:rsidRDefault="000C6B93" w14:paraId="7A41BD6E" w14:textId="77777777">
      <w:pPr>
        <w:rPr>
          <w:rFonts w:ascii="Garamond" w:hAnsi="Garamond" w:eastAsia="Garamond" w:cs="Garamond"/>
          <w:b/>
          <w:color w:val="000000" w:themeColor="text1"/>
          <w:sz w:val="22"/>
          <w:szCs w:val="22"/>
        </w:rPr>
      </w:pPr>
    </w:p>
    <w:p w:rsidRPr="000F458A" w:rsidR="000C6B93" w:rsidP="00E04C81" w:rsidRDefault="000C6B93" w14:paraId="5DE772F9" w14:textId="77777777">
      <w:pPr>
        <w:rPr>
          <w:rFonts w:ascii="Garamond" w:hAnsi="Garamond" w:eastAsia="Garamond" w:cs="Garamond"/>
          <w:b/>
          <w:color w:val="000000" w:themeColor="text1"/>
          <w:sz w:val="22"/>
          <w:szCs w:val="22"/>
        </w:rPr>
      </w:pPr>
    </w:p>
    <w:p w:rsidRPr="000F458A" w:rsidR="000C6B93" w:rsidP="00E04C81" w:rsidRDefault="000C6B93" w14:paraId="17758D84" w14:textId="77777777">
      <w:pPr>
        <w:rPr>
          <w:rFonts w:ascii="Garamond" w:hAnsi="Garamond" w:eastAsia="Garamond" w:cs="Garamond"/>
          <w:b/>
          <w:color w:val="000000" w:themeColor="text1"/>
          <w:sz w:val="22"/>
          <w:szCs w:val="22"/>
        </w:rPr>
      </w:pPr>
    </w:p>
    <w:p w:rsidRPr="000F458A" w:rsidR="000C6B93" w:rsidP="00E04C81" w:rsidRDefault="000C6B93" w14:paraId="30CA038A" w14:textId="77777777">
      <w:pPr>
        <w:rPr>
          <w:rFonts w:ascii="Garamond" w:hAnsi="Garamond" w:eastAsia="Garamond" w:cs="Garamond"/>
          <w:b/>
          <w:color w:val="000000" w:themeColor="text1"/>
          <w:sz w:val="22"/>
          <w:szCs w:val="22"/>
        </w:rPr>
      </w:pPr>
    </w:p>
    <w:p w:rsidRPr="000F458A" w:rsidR="000C6B93" w:rsidP="00E04C81" w:rsidRDefault="000C6B93" w14:paraId="1C18D7DA" w14:textId="77777777">
      <w:pPr>
        <w:rPr>
          <w:rFonts w:ascii="Garamond" w:hAnsi="Garamond" w:eastAsia="Garamond" w:cs="Garamond"/>
          <w:b/>
          <w:color w:val="000000" w:themeColor="text1"/>
          <w:sz w:val="22"/>
          <w:szCs w:val="22"/>
        </w:rPr>
      </w:pPr>
    </w:p>
    <w:p w:rsidRPr="000F458A" w:rsidR="000C6B93" w:rsidP="00E04C81" w:rsidRDefault="000C6B93" w14:paraId="096C43A5" w14:textId="77777777">
      <w:pPr>
        <w:rPr>
          <w:rFonts w:ascii="Garamond" w:hAnsi="Garamond" w:eastAsia="Garamond" w:cs="Garamond"/>
          <w:b/>
          <w:color w:val="000000" w:themeColor="text1"/>
          <w:sz w:val="22"/>
          <w:szCs w:val="22"/>
        </w:rPr>
      </w:pPr>
    </w:p>
    <w:p w:rsidRPr="000F458A" w:rsidR="000C6B93" w:rsidP="00E04C81" w:rsidRDefault="000C6B93" w14:paraId="59439B6C" w14:textId="77777777">
      <w:pPr>
        <w:rPr>
          <w:rFonts w:ascii="Garamond" w:hAnsi="Garamond" w:eastAsia="Garamond" w:cs="Garamond"/>
          <w:b/>
          <w:color w:val="000000" w:themeColor="text1"/>
          <w:sz w:val="22"/>
          <w:szCs w:val="22"/>
        </w:rPr>
      </w:pPr>
    </w:p>
    <w:p w:rsidRPr="000F458A" w:rsidR="000C6B93" w:rsidP="00E04C81" w:rsidRDefault="000C6B93" w14:paraId="6C28C7FF" w14:textId="77777777">
      <w:pPr>
        <w:rPr>
          <w:rFonts w:ascii="Garamond" w:hAnsi="Garamond" w:eastAsia="Garamond" w:cs="Garamond"/>
          <w:b/>
          <w:color w:val="000000" w:themeColor="text1"/>
          <w:sz w:val="22"/>
          <w:szCs w:val="22"/>
        </w:rPr>
      </w:pPr>
    </w:p>
    <w:p w:rsidRPr="000F458A" w:rsidR="000C6B93" w:rsidP="00E04C81" w:rsidRDefault="000C6B93" w14:paraId="14E93BCE" w14:textId="77777777">
      <w:pPr>
        <w:rPr>
          <w:rFonts w:ascii="Garamond" w:hAnsi="Garamond" w:eastAsia="Garamond" w:cs="Garamond"/>
          <w:b/>
          <w:color w:val="000000" w:themeColor="text1"/>
          <w:sz w:val="22"/>
          <w:szCs w:val="22"/>
        </w:rPr>
      </w:pPr>
    </w:p>
    <w:p w:rsidRPr="000F458A" w:rsidR="000C6B93" w:rsidP="00E04C81" w:rsidRDefault="000C6B93" w14:paraId="159445B7" w14:textId="77777777">
      <w:pPr>
        <w:rPr>
          <w:rFonts w:ascii="Garamond" w:hAnsi="Garamond" w:eastAsia="Garamond" w:cs="Garamond"/>
          <w:b/>
          <w:color w:val="000000" w:themeColor="text1"/>
          <w:sz w:val="22"/>
          <w:szCs w:val="22"/>
        </w:rPr>
      </w:pPr>
    </w:p>
    <w:p w:rsidRPr="000F458A" w:rsidR="000C6B93" w:rsidP="00E04C81" w:rsidRDefault="000C6B93" w14:paraId="1DB2824E" w14:textId="77777777">
      <w:pPr>
        <w:rPr>
          <w:rFonts w:ascii="Garamond" w:hAnsi="Garamond" w:eastAsia="Garamond" w:cs="Garamond"/>
          <w:b/>
          <w:color w:val="000000" w:themeColor="text1"/>
          <w:sz w:val="22"/>
          <w:szCs w:val="22"/>
        </w:rPr>
      </w:pPr>
    </w:p>
    <w:p w:rsidR="000C6B93" w:rsidP="00E04C81" w:rsidRDefault="000C6B93" w14:paraId="2CB930C5" w14:textId="7AD02244">
      <w:pPr>
        <w:rPr>
          <w:rFonts w:ascii="Garamond" w:hAnsi="Garamond" w:eastAsia="Garamond" w:cs="Garamond"/>
          <w:b/>
          <w:color w:val="000000" w:themeColor="text1"/>
          <w:sz w:val="22"/>
          <w:szCs w:val="22"/>
        </w:rPr>
      </w:pPr>
    </w:p>
    <w:p w:rsidRPr="000F458A" w:rsidR="00A36434" w:rsidP="00E04C81" w:rsidRDefault="00A36434" w14:paraId="1DBF87D6" w14:textId="77777777">
      <w:pPr>
        <w:rPr>
          <w:rFonts w:ascii="Garamond" w:hAnsi="Garamond" w:eastAsia="Garamond" w:cs="Garamond"/>
          <w:b/>
          <w:color w:val="000000" w:themeColor="text1"/>
          <w:sz w:val="22"/>
          <w:szCs w:val="22"/>
        </w:rPr>
      </w:pPr>
    </w:p>
    <w:p w:rsidRPr="000F458A" w:rsidR="005D1CAB" w:rsidP="00E04C81" w:rsidRDefault="005D1CAB" w14:paraId="716304BB" w14:textId="643DAA3F">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Angela</w:t>
      </w:r>
      <w:r w:rsidRPr="000F458A" w:rsidR="008C2E58">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Caldwell        </w:t>
      </w:r>
      <w:r w:rsidRPr="000F458A" w:rsidR="008C2E58">
        <w:rPr>
          <w:rFonts w:ascii="Garamond" w:hAnsi="Garamond" w:eastAsia="Garamond" w:cs="Garamond"/>
          <w:b/>
          <w:color w:val="000000" w:themeColor="text1"/>
          <w:sz w:val="22"/>
          <w:szCs w:val="22"/>
        </w:rPr>
        <w:tab/>
      </w:r>
      <w:r w:rsidRPr="000F458A" w:rsidR="008C2E58">
        <w:rPr>
          <w:rFonts w:ascii="Garamond" w:hAnsi="Garamond" w:eastAsia="Garamond" w:cs="Garamond"/>
          <w:b/>
          <w:color w:val="000000" w:themeColor="text1"/>
          <w:sz w:val="22"/>
          <w:szCs w:val="22"/>
        </w:rPr>
        <w:tab/>
      </w:r>
      <w:r w:rsidRPr="000F458A" w:rsidR="008C2E58">
        <w:rPr>
          <w:rFonts w:ascii="Garamond" w:hAnsi="Garamond" w:eastAsia="Garamond" w:cs="Garamond"/>
          <w:b/>
          <w:color w:val="000000" w:themeColor="text1"/>
          <w:sz w:val="22"/>
          <w:szCs w:val="22"/>
        </w:rPr>
        <w:tab/>
      </w:r>
      <w:r w:rsidRPr="000F458A" w:rsidR="008C2E58">
        <w:rPr>
          <w:rFonts w:ascii="Garamond" w:hAnsi="Garamond" w:eastAsia="Garamond" w:cs="Garamond"/>
          <w:b/>
          <w:color w:val="000000" w:themeColor="text1"/>
          <w:sz w:val="22"/>
          <w:szCs w:val="22"/>
        </w:rPr>
        <w:t xml:space="preserve">       </w:t>
      </w:r>
      <w:r w:rsidRPr="000F458A" w:rsidR="00384740">
        <w:rPr>
          <w:rFonts w:ascii="Garamond" w:hAnsi="Garamond" w:eastAsia="Garamond" w:cs="Garamond"/>
          <w:b/>
          <w:color w:val="000000" w:themeColor="text1"/>
          <w:sz w:val="22"/>
          <w:szCs w:val="22"/>
        </w:rPr>
        <w:tab/>
      </w:r>
      <w:r w:rsidRPr="000F458A" w:rsidR="00384740">
        <w:rPr>
          <w:rFonts w:ascii="Garamond" w:hAnsi="Garamond" w:eastAsia="Garamond" w:cs="Garamond"/>
          <w:b/>
          <w:color w:val="000000" w:themeColor="text1"/>
          <w:sz w:val="22"/>
          <w:szCs w:val="22"/>
        </w:rPr>
        <w:tab/>
      </w:r>
      <w:r w:rsidRPr="000F458A" w:rsidR="00384740">
        <w:rPr>
          <w:rFonts w:ascii="Garamond" w:hAnsi="Garamond" w:eastAsia="Garamond" w:cs="Garamond"/>
          <w:b/>
          <w:color w:val="000000" w:themeColor="text1"/>
          <w:sz w:val="22"/>
          <w:szCs w:val="22"/>
        </w:rPr>
        <w:t xml:space="preserve">        </w:t>
      </w:r>
      <w:r w:rsidRPr="000F458A" w:rsidR="008C2E58">
        <w:rPr>
          <w:rFonts w:ascii="Garamond" w:hAnsi="Garamond" w:eastAsia="Garamond" w:cs="Garamond"/>
          <w:b/>
          <w:color w:val="000000" w:themeColor="text1"/>
          <w:sz w:val="22"/>
          <w:szCs w:val="22"/>
        </w:rPr>
        <w:t xml:space="preserve">  1pm-2pm</w:t>
      </w:r>
      <w:r w:rsidRPr="000F458A">
        <w:rPr>
          <w:rFonts w:ascii="Garamond" w:hAnsi="Garamond" w:eastAsia="Garamond" w:cs="Garamond"/>
          <w:b/>
          <w:color w:val="000000" w:themeColor="text1"/>
          <w:sz w:val="22"/>
          <w:szCs w:val="22"/>
        </w:rPr>
        <w:t xml:space="preserve">                                                                                                          </w:t>
      </w:r>
    </w:p>
    <w:p w:rsidRPr="000F458A" w:rsidR="00162B95" w:rsidP="00E04C81" w:rsidRDefault="00162B95" w14:paraId="465350C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Ruth Day</w:t>
      </w:r>
    </w:p>
    <w:p w:rsidRPr="000F458A" w:rsidR="005D1CAB" w:rsidP="00E04C81" w:rsidRDefault="005D1CAB" w14:paraId="7EB9763C"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Understanding Medical Devices: Simulating A Real-World Situation</w:t>
      </w:r>
    </w:p>
    <w:p w:rsidRPr="000F458A" w:rsidR="005D1CAB" w:rsidP="00E04C81" w:rsidRDefault="005D1CAB" w14:paraId="2D73A6F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Social Sciences</w:t>
      </w:r>
    </w:p>
    <w:p w:rsidRPr="000F458A" w:rsidR="005D1CAB" w:rsidP="00384740" w:rsidRDefault="005D1CAB" w14:paraId="48D9F580" w14:textId="0F4F9CAD">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Millions of Americans have severe allergic reactions to insect stings. Left untreated, they can experience anaphylaxis and even death. They require an immediate injection of epinephrine to prevent such outcomes. </w:t>
      </w:r>
      <w:r w:rsidRPr="000F458A" w:rsidR="00384740">
        <w:rPr>
          <w:rFonts w:ascii="Garamond" w:hAnsi="Garamond" w:eastAsia="Garamond" w:cs="Garamond"/>
          <w:color w:val="000000" w:themeColor="text1"/>
          <w:sz w:val="22"/>
          <w:szCs w:val="22"/>
        </w:rPr>
        <w:t>Therefore,</w:t>
      </w:r>
      <w:r w:rsidRPr="000F458A">
        <w:rPr>
          <w:rFonts w:ascii="Garamond" w:hAnsi="Garamond" w:eastAsia="Garamond" w:cs="Garamond"/>
          <w:color w:val="000000" w:themeColor="text1"/>
          <w:sz w:val="22"/>
          <w:szCs w:val="22"/>
        </w:rPr>
        <w:t xml:space="preserve"> self-administered devices are prescribed to deliver needed medication immediately. Their effectiveness is limited by patients’ ability to understand and follow the instructions for use. </w:t>
      </w:r>
      <w:r w:rsidRPr="000F458A" w:rsidR="00384740">
        <w:rPr>
          <w:rFonts w:ascii="Garamond" w:hAnsi="Garamond" w:eastAsia="Garamond" w:cs="Garamond"/>
          <w:color w:val="000000" w:themeColor="text1"/>
          <w:sz w:val="22"/>
          <w:szCs w:val="22"/>
        </w:rPr>
        <w:t>However,</w:t>
      </w:r>
      <w:r w:rsidRPr="000F458A">
        <w:rPr>
          <w:rFonts w:ascii="Garamond" w:hAnsi="Garamond" w:eastAsia="Garamond" w:cs="Garamond"/>
          <w:color w:val="000000" w:themeColor="text1"/>
          <w:sz w:val="22"/>
          <w:szCs w:val="22"/>
        </w:rPr>
        <w:t xml:space="preserve"> people often do not use such devices correctly, so they fail to get the needed medication. Most investigators attribute the problem to poor design of the device or inadequate training for use. However, a recent experiment by Day and </w:t>
      </w:r>
      <w:proofErr w:type="spellStart"/>
      <w:r w:rsidRPr="000F458A">
        <w:rPr>
          <w:rFonts w:ascii="Garamond" w:hAnsi="Garamond" w:eastAsia="Garamond" w:cs="Garamond"/>
          <w:color w:val="000000" w:themeColor="text1"/>
          <w:sz w:val="22"/>
          <w:szCs w:val="22"/>
        </w:rPr>
        <w:t>Ikner</w:t>
      </w:r>
      <w:proofErr w:type="spellEnd"/>
      <w:r w:rsidRPr="000F458A">
        <w:rPr>
          <w:rFonts w:ascii="Garamond" w:hAnsi="Garamond" w:eastAsia="Garamond" w:cs="Garamond"/>
          <w:color w:val="000000" w:themeColor="text1"/>
          <w:sz w:val="22"/>
          <w:szCs w:val="22"/>
        </w:rPr>
        <w:t xml:space="preserve"> demonstrated that the cognitive accessibility of the instruction leaflet affects how well people understand and remember the information presented. Participants read the instructions in either the Standard version (packaged with the device) or an Enhanced version (modified based on cognitive principles) and then performed comprehension and memory tasks. Few participants in the Standard group would actually get the medication dose in everyday life, while most in the Enhanced group would. The current experiment used a recognition task to test the cognitive accessibility of the two leaflet versions. Participants read either the Standard or Enhanced version and then watched videos of someone else using the device, in correct and incorrect ways. For each video, they decided whether the person performed all the actions needed to deliver the medication. This experiment is more ecologically valid, since it simulates a real-life situation observing a medical treatment and knowing whether it was done correctly.</w:t>
      </w:r>
    </w:p>
    <w:p w:rsidRPr="000F458A" w:rsidR="005D1CAB" w:rsidP="00E04C81" w:rsidRDefault="005D1CAB" w14:paraId="4A1A635F" w14:textId="63064983">
      <w:pPr>
        <w:rPr>
          <w:rFonts w:ascii="Garamond" w:hAnsi="Garamond" w:cs="Calibri"/>
          <w:color w:val="000000" w:themeColor="text1"/>
          <w:sz w:val="22"/>
          <w:szCs w:val="22"/>
        </w:rPr>
      </w:pPr>
    </w:p>
    <w:p w:rsidRPr="000F458A" w:rsidR="008C2E58" w:rsidP="00E04C81" w:rsidRDefault="008C2E58" w14:paraId="033F1DCE" w14:textId="43824E48">
      <w:pPr>
        <w:rPr>
          <w:rFonts w:ascii="Garamond" w:hAnsi="Garamond" w:cs="Calibri"/>
          <w:color w:val="000000" w:themeColor="text1"/>
          <w:sz w:val="22"/>
          <w:szCs w:val="22"/>
        </w:rPr>
      </w:pPr>
    </w:p>
    <w:p w:rsidRPr="000F458A" w:rsidR="00384740" w:rsidP="00E04C81" w:rsidRDefault="00384740" w14:paraId="7901F32C" w14:textId="5ADAE913">
      <w:pPr>
        <w:rPr>
          <w:rFonts w:ascii="Garamond" w:hAnsi="Garamond" w:cs="Calibri"/>
          <w:color w:val="000000" w:themeColor="text1"/>
          <w:sz w:val="22"/>
          <w:szCs w:val="22"/>
        </w:rPr>
      </w:pPr>
    </w:p>
    <w:p w:rsidRPr="000F458A" w:rsidR="00384740" w:rsidP="00E04C81" w:rsidRDefault="00384740" w14:paraId="1B2C751E" w14:textId="1395B301">
      <w:pPr>
        <w:rPr>
          <w:rFonts w:ascii="Garamond" w:hAnsi="Garamond" w:cs="Calibri"/>
          <w:color w:val="000000" w:themeColor="text1"/>
          <w:sz w:val="22"/>
          <w:szCs w:val="22"/>
        </w:rPr>
      </w:pPr>
    </w:p>
    <w:p w:rsidRPr="000F458A" w:rsidR="00384740" w:rsidP="00E04C81" w:rsidRDefault="00384740" w14:paraId="7100DC31" w14:textId="490C31CC">
      <w:pPr>
        <w:rPr>
          <w:rFonts w:ascii="Garamond" w:hAnsi="Garamond" w:cs="Calibri"/>
          <w:color w:val="000000" w:themeColor="text1"/>
          <w:sz w:val="22"/>
          <w:szCs w:val="22"/>
        </w:rPr>
      </w:pPr>
    </w:p>
    <w:p w:rsidRPr="000F458A" w:rsidR="00384740" w:rsidP="00E04C81" w:rsidRDefault="00384740" w14:paraId="73DF2B75" w14:textId="53932B3A">
      <w:pPr>
        <w:rPr>
          <w:rFonts w:ascii="Garamond" w:hAnsi="Garamond" w:cs="Calibri"/>
          <w:color w:val="000000" w:themeColor="text1"/>
          <w:sz w:val="22"/>
          <w:szCs w:val="22"/>
        </w:rPr>
      </w:pPr>
    </w:p>
    <w:p w:rsidRPr="000F458A" w:rsidR="00384740" w:rsidP="00E04C81" w:rsidRDefault="00384740" w14:paraId="4FEE367F" w14:textId="00AD8B98">
      <w:pPr>
        <w:rPr>
          <w:rFonts w:ascii="Garamond" w:hAnsi="Garamond" w:cs="Calibri"/>
          <w:color w:val="000000" w:themeColor="text1"/>
          <w:sz w:val="22"/>
          <w:szCs w:val="22"/>
        </w:rPr>
      </w:pPr>
    </w:p>
    <w:p w:rsidRPr="000F458A" w:rsidR="00384740" w:rsidP="00E04C81" w:rsidRDefault="00384740" w14:paraId="1CD0F773" w14:textId="17B1B738">
      <w:pPr>
        <w:rPr>
          <w:rFonts w:ascii="Garamond" w:hAnsi="Garamond" w:cs="Calibri"/>
          <w:color w:val="000000" w:themeColor="text1"/>
          <w:sz w:val="22"/>
          <w:szCs w:val="22"/>
        </w:rPr>
      </w:pPr>
    </w:p>
    <w:p w:rsidRPr="000F458A" w:rsidR="00384740" w:rsidP="00E04C81" w:rsidRDefault="00384740" w14:paraId="17CEA66B" w14:textId="6DD30224">
      <w:pPr>
        <w:rPr>
          <w:rFonts w:ascii="Garamond" w:hAnsi="Garamond" w:cs="Calibri"/>
          <w:color w:val="000000" w:themeColor="text1"/>
          <w:sz w:val="22"/>
          <w:szCs w:val="22"/>
        </w:rPr>
      </w:pPr>
    </w:p>
    <w:p w:rsidRPr="000F458A" w:rsidR="00384740" w:rsidP="00E04C81" w:rsidRDefault="00384740" w14:paraId="5306082A" w14:textId="297416D7">
      <w:pPr>
        <w:rPr>
          <w:rFonts w:ascii="Garamond" w:hAnsi="Garamond" w:cs="Calibri"/>
          <w:color w:val="000000" w:themeColor="text1"/>
          <w:sz w:val="22"/>
          <w:szCs w:val="22"/>
        </w:rPr>
      </w:pPr>
    </w:p>
    <w:p w:rsidRPr="000F458A" w:rsidR="00384740" w:rsidP="00E04C81" w:rsidRDefault="00384740" w14:paraId="659CF8F1" w14:textId="5207104A">
      <w:pPr>
        <w:rPr>
          <w:rFonts w:ascii="Garamond" w:hAnsi="Garamond" w:cs="Calibri"/>
          <w:color w:val="000000" w:themeColor="text1"/>
          <w:sz w:val="22"/>
          <w:szCs w:val="22"/>
        </w:rPr>
      </w:pPr>
    </w:p>
    <w:p w:rsidRPr="000F458A" w:rsidR="00384740" w:rsidP="00E04C81" w:rsidRDefault="00384740" w14:paraId="7408BF72" w14:textId="0EA56D15">
      <w:pPr>
        <w:rPr>
          <w:rFonts w:ascii="Garamond" w:hAnsi="Garamond" w:cs="Calibri"/>
          <w:color w:val="000000" w:themeColor="text1"/>
          <w:sz w:val="22"/>
          <w:szCs w:val="22"/>
        </w:rPr>
      </w:pPr>
    </w:p>
    <w:p w:rsidRPr="000F458A" w:rsidR="00384740" w:rsidP="00E04C81" w:rsidRDefault="00384740" w14:paraId="7B566B0F" w14:textId="3D5613A3">
      <w:pPr>
        <w:rPr>
          <w:rFonts w:ascii="Garamond" w:hAnsi="Garamond" w:cs="Calibri"/>
          <w:color w:val="000000" w:themeColor="text1"/>
          <w:sz w:val="22"/>
          <w:szCs w:val="22"/>
        </w:rPr>
      </w:pPr>
    </w:p>
    <w:p w:rsidR="008C2E58" w:rsidP="00E04C81" w:rsidRDefault="008C2E58" w14:paraId="5E7CA007" w14:textId="57CADD67">
      <w:pPr>
        <w:rPr>
          <w:rFonts w:ascii="Garamond" w:hAnsi="Garamond" w:cs="Calibri"/>
          <w:color w:val="000000" w:themeColor="text1"/>
          <w:sz w:val="22"/>
          <w:szCs w:val="22"/>
        </w:rPr>
      </w:pPr>
    </w:p>
    <w:p w:rsidRPr="000F458A" w:rsidR="00A36434" w:rsidP="00E04C81" w:rsidRDefault="00A36434" w14:paraId="1C9CAF42" w14:textId="77777777">
      <w:pPr>
        <w:rPr>
          <w:rFonts w:ascii="Garamond" w:hAnsi="Garamond" w:cs="Calibri"/>
          <w:color w:val="000000" w:themeColor="text1"/>
          <w:sz w:val="22"/>
          <w:szCs w:val="22"/>
        </w:rPr>
      </w:pPr>
    </w:p>
    <w:p w:rsidRPr="000F458A" w:rsidR="00E15E5B" w:rsidP="00E04C81" w:rsidRDefault="00E15E5B" w14:paraId="41763AEC" w14:textId="1131EDF3">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Phoebe </w:t>
      </w:r>
      <w:proofErr w:type="spellStart"/>
      <w:r w:rsidRPr="000F458A">
        <w:rPr>
          <w:rFonts w:ascii="Garamond" w:hAnsi="Garamond" w:cs="Calibri"/>
          <w:b/>
          <w:color w:val="000000" w:themeColor="text1"/>
          <w:sz w:val="22"/>
          <w:szCs w:val="22"/>
        </w:rPr>
        <w:t>Caplin</w:t>
      </w:r>
      <w:proofErr w:type="spellEnd"/>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proofErr w:type="gramStart"/>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 xml:space="preserve">  </w:t>
      </w:r>
      <w:r w:rsidRPr="000F458A" w:rsidR="008C2E58">
        <w:rPr>
          <w:rFonts w:ascii="Garamond" w:hAnsi="Garamond" w:cs="Calibri"/>
          <w:b/>
          <w:color w:val="000000" w:themeColor="text1"/>
          <w:sz w:val="22"/>
          <w:szCs w:val="22"/>
        </w:rPr>
        <w:tab/>
      </w:r>
      <w:proofErr w:type="gramEnd"/>
      <w:r w:rsidRPr="000F458A" w:rsidR="008C2E58">
        <w:rPr>
          <w:rFonts w:ascii="Garamond" w:hAnsi="Garamond" w:cs="Calibri"/>
          <w:b/>
          <w:color w:val="000000" w:themeColor="text1"/>
          <w:sz w:val="22"/>
          <w:szCs w:val="22"/>
        </w:rPr>
        <w:t xml:space="preserve">         </w:t>
      </w:r>
      <w:r w:rsidRPr="000F458A" w:rsidR="00384740">
        <w:rPr>
          <w:rFonts w:ascii="Garamond" w:hAnsi="Garamond" w:cs="Calibri"/>
          <w:b/>
          <w:color w:val="000000" w:themeColor="text1"/>
          <w:sz w:val="22"/>
          <w:szCs w:val="22"/>
        </w:rPr>
        <w:tab/>
      </w:r>
      <w:r w:rsidRPr="000F458A" w:rsidR="00384740">
        <w:rPr>
          <w:rFonts w:ascii="Garamond" w:hAnsi="Garamond" w:cs="Calibri"/>
          <w:b/>
          <w:color w:val="000000" w:themeColor="text1"/>
          <w:sz w:val="22"/>
          <w:szCs w:val="22"/>
        </w:rPr>
        <w:t xml:space="preserve">                      </w:t>
      </w:r>
      <w:r w:rsidRPr="000F458A" w:rsidR="008C2E58">
        <w:rPr>
          <w:rFonts w:ascii="Garamond" w:hAnsi="Garamond" w:cs="Calibri"/>
          <w:b/>
          <w:color w:val="000000" w:themeColor="text1"/>
          <w:sz w:val="22"/>
          <w:szCs w:val="22"/>
        </w:rPr>
        <w:t xml:space="preserve"> 1pm-2pm</w:t>
      </w:r>
      <w:r w:rsidRPr="000F458A" w:rsidR="0081592A">
        <w:rPr>
          <w:rFonts w:ascii="Garamond" w:hAnsi="Garamond" w:cs="Calibri"/>
          <w:b/>
          <w:color w:val="000000" w:themeColor="text1"/>
          <w:sz w:val="22"/>
          <w:szCs w:val="22"/>
        </w:rPr>
        <w:tab/>
      </w:r>
    </w:p>
    <w:p w:rsidRPr="000F458A" w:rsidR="00E15E5B" w:rsidP="00E04C81" w:rsidRDefault="00E15E5B" w14:paraId="6FBF35DD"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Rita </w:t>
      </w:r>
      <w:proofErr w:type="spellStart"/>
      <w:r w:rsidRPr="000F458A">
        <w:rPr>
          <w:rFonts w:ascii="Garamond" w:hAnsi="Garamond" w:cs="Calibri"/>
          <w:color w:val="000000" w:themeColor="text1"/>
          <w:sz w:val="22"/>
          <w:szCs w:val="22"/>
        </w:rPr>
        <w:t>Svetlova</w:t>
      </w:r>
      <w:proofErr w:type="spellEnd"/>
    </w:p>
    <w:p w:rsidRPr="000F458A" w:rsidR="00E15E5B" w:rsidP="00E04C81" w:rsidRDefault="00E15E5B" w14:paraId="1582601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To Snack or Not to Snack? Children's Delay of Gratification in the Presence of Peers</w:t>
      </w:r>
    </w:p>
    <w:p w:rsidRPr="000F458A" w:rsidR="00E15E5B" w:rsidP="00384740" w:rsidRDefault="00E15E5B" w14:paraId="45AD0F1F" w14:textId="5EE8266B">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E15E5B" w:rsidP="00384740" w:rsidRDefault="00E15E5B" w14:paraId="36E31A57" w14:textId="72F71658">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Past research has indicated that children around the age of 4 are able to put off a current small reward in favor of a later and greater reward, demonstrated in the famous Marshmallow Task (</w:t>
      </w:r>
      <w:proofErr w:type="spellStart"/>
      <w:r w:rsidRPr="000F458A">
        <w:rPr>
          <w:rFonts w:ascii="Garamond" w:hAnsi="Garamond" w:cs="Calibri"/>
          <w:color w:val="000000" w:themeColor="text1"/>
          <w:sz w:val="22"/>
          <w:szCs w:val="22"/>
        </w:rPr>
        <w:t>Mischel</w:t>
      </w:r>
      <w:proofErr w:type="spellEnd"/>
      <w:r w:rsidRPr="000F458A">
        <w:rPr>
          <w:rFonts w:ascii="Garamond" w:hAnsi="Garamond" w:cs="Calibri"/>
          <w:color w:val="000000" w:themeColor="text1"/>
          <w:sz w:val="22"/>
          <w:szCs w:val="22"/>
        </w:rPr>
        <w:t xml:space="preserve"> &amp; </w:t>
      </w:r>
      <w:proofErr w:type="spellStart"/>
      <w:r w:rsidRPr="000F458A">
        <w:rPr>
          <w:rFonts w:ascii="Garamond" w:hAnsi="Garamond" w:cs="Calibri"/>
          <w:color w:val="000000" w:themeColor="text1"/>
          <w:sz w:val="22"/>
          <w:szCs w:val="22"/>
        </w:rPr>
        <w:t>Mischel</w:t>
      </w:r>
      <w:proofErr w:type="spellEnd"/>
      <w:r w:rsidRPr="000F458A">
        <w:rPr>
          <w:rFonts w:ascii="Garamond" w:hAnsi="Garamond" w:cs="Calibri"/>
          <w:color w:val="000000" w:themeColor="text1"/>
          <w:sz w:val="22"/>
          <w:szCs w:val="22"/>
        </w:rPr>
        <w:t xml:space="preserve">, 1983, </w:t>
      </w:r>
      <w:proofErr w:type="spellStart"/>
      <w:r w:rsidRPr="000F458A">
        <w:rPr>
          <w:rFonts w:ascii="Garamond" w:hAnsi="Garamond" w:cs="Calibri"/>
          <w:color w:val="000000" w:themeColor="text1"/>
          <w:sz w:val="22"/>
          <w:szCs w:val="22"/>
        </w:rPr>
        <w:t>Mischel</w:t>
      </w:r>
      <w:proofErr w:type="spellEnd"/>
      <w:r w:rsidRPr="000F458A">
        <w:rPr>
          <w:rFonts w:ascii="Garamond" w:hAnsi="Garamond" w:cs="Calibri"/>
          <w:color w:val="000000" w:themeColor="text1"/>
          <w:sz w:val="22"/>
          <w:szCs w:val="22"/>
        </w:rPr>
        <w:t xml:space="preserve"> &amp; </w:t>
      </w:r>
      <w:proofErr w:type="spellStart"/>
      <w:r w:rsidRPr="000F458A">
        <w:rPr>
          <w:rFonts w:ascii="Garamond" w:hAnsi="Garamond" w:cs="Calibri"/>
          <w:color w:val="000000" w:themeColor="text1"/>
          <w:sz w:val="22"/>
          <w:szCs w:val="22"/>
        </w:rPr>
        <w:t>Ebbesen</w:t>
      </w:r>
      <w:proofErr w:type="spellEnd"/>
      <w:r w:rsidRPr="000F458A">
        <w:rPr>
          <w:rFonts w:ascii="Garamond" w:hAnsi="Garamond" w:cs="Calibri"/>
          <w:color w:val="000000" w:themeColor="text1"/>
          <w:sz w:val="22"/>
          <w:szCs w:val="22"/>
        </w:rPr>
        <w:t xml:space="preserve"> 1970, </w:t>
      </w:r>
      <w:proofErr w:type="spellStart"/>
      <w:r w:rsidRPr="000F458A">
        <w:rPr>
          <w:rFonts w:ascii="Garamond" w:hAnsi="Garamond" w:cs="Calibri"/>
          <w:color w:val="000000" w:themeColor="text1"/>
          <w:sz w:val="22"/>
          <w:szCs w:val="22"/>
        </w:rPr>
        <w:t>Mischel</w:t>
      </w:r>
      <w:proofErr w:type="spellEnd"/>
      <w:r w:rsidRPr="000F458A">
        <w:rPr>
          <w:rFonts w:ascii="Garamond" w:hAnsi="Garamond" w:cs="Calibri"/>
          <w:color w:val="000000" w:themeColor="text1"/>
          <w:sz w:val="22"/>
          <w:szCs w:val="22"/>
        </w:rPr>
        <w:t xml:space="preserve"> 1972). Research has also indicated children around this age delay gratification for the benefit of others as well as themselves (Thompson, C., Barresi, &amp; Moore, 1997). However, little research has been conducted on the effects of having a peer present during delay of gratification. The current study aimed to assess how children choose to delay gratification in a modified Marshmallow Task when they believe a peer is playing with them. Participants (44 children, mean age 3.96 years) were exposed to one of two Skype videos they believed were live. Participants either viewed a patient peer who was able to resist temptation for the entirety of the trial or an impatient peer who failed the task and ate their snack. Participants were also given one of two sets of rules in which their reward was independent or interdependent with the behavior of the other child. Across conditions, children were not significantly more likely to conserve their snack when viewing a peer who was patient and were not significantly more likely to conserve when they were told their behavior affected their peer. </w:t>
      </w:r>
    </w:p>
    <w:p w:rsidRPr="000F458A" w:rsidR="00E15E5B" w:rsidP="00E04C81" w:rsidRDefault="00E15E5B" w14:paraId="0C212F99" w14:textId="6E1409FA">
      <w:pPr>
        <w:rPr>
          <w:rFonts w:ascii="Garamond" w:hAnsi="Garamond" w:cs="Calibri"/>
          <w:color w:val="000000" w:themeColor="text1"/>
          <w:sz w:val="22"/>
          <w:szCs w:val="22"/>
        </w:rPr>
      </w:pPr>
    </w:p>
    <w:p w:rsidRPr="000F458A" w:rsidR="008C2E58" w:rsidP="00E04C81" w:rsidRDefault="008C2E58" w14:paraId="11CFA912" w14:textId="6695C4B8">
      <w:pPr>
        <w:rPr>
          <w:rFonts w:ascii="Garamond" w:hAnsi="Garamond" w:cs="Calibri"/>
          <w:color w:val="000000" w:themeColor="text1"/>
          <w:sz w:val="22"/>
          <w:szCs w:val="22"/>
        </w:rPr>
      </w:pPr>
    </w:p>
    <w:p w:rsidRPr="000F458A" w:rsidR="008C2E58" w:rsidP="00E04C81" w:rsidRDefault="008C2E58" w14:paraId="1AA8B4FE" w14:textId="55342833">
      <w:pPr>
        <w:rPr>
          <w:rFonts w:ascii="Garamond" w:hAnsi="Garamond" w:cs="Calibri"/>
          <w:color w:val="000000" w:themeColor="text1"/>
          <w:sz w:val="22"/>
          <w:szCs w:val="22"/>
        </w:rPr>
      </w:pPr>
    </w:p>
    <w:p w:rsidRPr="000F458A" w:rsidR="008C2E58" w:rsidP="00E04C81" w:rsidRDefault="008C2E58" w14:paraId="4CF701A5" w14:textId="3B06FDF8">
      <w:pPr>
        <w:rPr>
          <w:rFonts w:ascii="Garamond" w:hAnsi="Garamond" w:cs="Calibri"/>
          <w:color w:val="000000" w:themeColor="text1"/>
          <w:sz w:val="22"/>
          <w:szCs w:val="22"/>
        </w:rPr>
      </w:pPr>
    </w:p>
    <w:p w:rsidRPr="000F458A" w:rsidR="008C2E58" w:rsidP="00E04C81" w:rsidRDefault="008C2E58" w14:paraId="1649E392" w14:textId="2BAC0EAA">
      <w:pPr>
        <w:rPr>
          <w:rFonts w:ascii="Garamond" w:hAnsi="Garamond" w:cs="Calibri"/>
          <w:color w:val="000000" w:themeColor="text1"/>
          <w:sz w:val="22"/>
          <w:szCs w:val="22"/>
        </w:rPr>
      </w:pPr>
    </w:p>
    <w:p w:rsidRPr="000F458A" w:rsidR="008C2E58" w:rsidP="00E04C81" w:rsidRDefault="008C2E58" w14:paraId="02BB5333" w14:textId="357936D1">
      <w:pPr>
        <w:rPr>
          <w:rFonts w:ascii="Garamond" w:hAnsi="Garamond" w:cs="Calibri"/>
          <w:color w:val="000000" w:themeColor="text1"/>
          <w:sz w:val="22"/>
          <w:szCs w:val="22"/>
        </w:rPr>
      </w:pPr>
    </w:p>
    <w:p w:rsidRPr="000F458A" w:rsidR="008C2E58" w:rsidP="00E04C81" w:rsidRDefault="008C2E58" w14:paraId="0638C293" w14:textId="77777777">
      <w:pPr>
        <w:rPr>
          <w:rFonts w:ascii="Garamond" w:hAnsi="Garamond" w:cs="Calibri"/>
          <w:color w:val="000000" w:themeColor="text1"/>
          <w:sz w:val="22"/>
          <w:szCs w:val="22"/>
        </w:rPr>
      </w:pPr>
    </w:p>
    <w:p w:rsidRPr="000F458A" w:rsidR="008C2E58" w:rsidP="00E04C81" w:rsidRDefault="008C2E58" w14:paraId="51D9BDB2" w14:textId="0DDBA7D6">
      <w:pPr>
        <w:rPr>
          <w:rFonts w:ascii="Garamond" w:hAnsi="Garamond" w:cs="Calibri"/>
          <w:color w:val="000000" w:themeColor="text1"/>
          <w:sz w:val="22"/>
          <w:szCs w:val="22"/>
        </w:rPr>
      </w:pPr>
    </w:p>
    <w:p w:rsidRPr="000F458A" w:rsidR="008C132A" w:rsidP="00E04C81" w:rsidRDefault="008C132A" w14:paraId="3EC26CEC" w14:textId="43D96BB5">
      <w:pPr>
        <w:rPr>
          <w:rFonts w:ascii="Garamond" w:hAnsi="Garamond" w:cs="Calibri"/>
          <w:color w:val="000000" w:themeColor="text1"/>
          <w:sz w:val="22"/>
          <w:szCs w:val="22"/>
        </w:rPr>
      </w:pPr>
    </w:p>
    <w:p w:rsidRPr="000F458A" w:rsidR="008C132A" w:rsidP="00E04C81" w:rsidRDefault="008C132A" w14:paraId="0705CDA8" w14:textId="04AF63C7">
      <w:pPr>
        <w:rPr>
          <w:rFonts w:ascii="Garamond" w:hAnsi="Garamond" w:cs="Calibri"/>
          <w:color w:val="000000" w:themeColor="text1"/>
          <w:sz w:val="22"/>
          <w:szCs w:val="22"/>
        </w:rPr>
      </w:pPr>
    </w:p>
    <w:p w:rsidRPr="000F458A" w:rsidR="008C132A" w:rsidP="00E04C81" w:rsidRDefault="008C132A" w14:paraId="5793702E" w14:textId="4E4378F7">
      <w:pPr>
        <w:rPr>
          <w:rFonts w:ascii="Garamond" w:hAnsi="Garamond" w:cs="Calibri"/>
          <w:color w:val="000000" w:themeColor="text1"/>
          <w:sz w:val="22"/>
          <w:szCs w:val="22"/>
        </w:rPr>
      </w:pPr>
    </w:p>
    <w:p w:rsidRPr="000F458A" w:rsidR="008C132A" w:rsidP="00E04C81" w:rsidRDefault="008C132A" w14:paraId="0D8476EC" w14:textId="2DD2F162">
      <w:pPr>
        <w:rPr>
          <w:rFonts w:ascii="Garamond" w:hAnsi="Garamond" w:cs="Calibri"/>
          <w:color w:val="000000" w:themeColor="text1"/>
          <w:sz w:val="22"/>
          <w:szCs w:val="22"/>
        </w:rPr>
      </w:pPr>
    </w:p>
    <w:p w:rsidRPr="000F458A" w:rsidR="008C132A" w:rsidP="00E04C81" w:rsidRDefault="008C132A" w14:paraId="1083188B" w14:textId="10513B1B">
      <w:pPr>
        <w:rPr>
          <w:rFonts w:ascii="Garamond" w:hAnsi="Garamond" w:cs="Calibri"/>
          <w:color w:val="000000" w:themeColor="text1"/>
          <w:sz w:val="22"/>
          <w:szCs w:val="22"/>
        </w:rPr>
      </w:pPr>
    </w:p>
    <w:p w:rsidRPr="000F458A" w:rsidR="008C132A" w:rsidP="00E04C81" w:rsidRDefault="008C132A" w14:paraId="17552D8A" w14:textId="39C0B97C">
      <w:pPr>
        <w:rPr>
          <w:rFonts w:ascii="Garamond" w:hAnsi="Garamond" w:cs="Calibri"/>
          <w:color w:val="000000" w:themeColor="text1"/>
          <w:sz w:val="22"/>
          <w:szCs w:val="22"/>
        </w:rPr>
      </w:pPr>
    </w:p>
    <w:p w:rsidRPr="000F458A" w:rsidR="008C132A" w:rsidP="00E04C81" w:rsidRDefault="008C132A" w14:paraId="3198A649" w14:textId="48300900">
      <w:pPr>
        <w:rPr>
          <w:rFonts w:ascii="Garamond" w:hAnsi="Garamond" w:cs="Calibri"/>
          <w:color w:val="000000" w:themeColor="text1"/>
          <w:sz w:val="22"/>
          <w:szCs w:val="22"/>
        </w:rPr>
      </w:pPr>
    </w:p>
    <w:p w:rsidRPr="000F458A" w:rsidR="008C132A" w:rsidP="00E04C81" w:rsidRDefault="008C132A" w14:paraId="75D60D9A" w14:textId="2FD4CD86">
      <w:pPr>
        <w:rPr>
          <w:rFonts w:ascii="Garamond" w:hAnsi="Garamond" w:cs="Calibri"/>
          <w:color w:val="000000" w:themeColor="text1"/>
          <w:sz w:val="22"/>
          <w:szCs w:val="22"/>
        </w:rPr>
      </w:pPr>
    </w:p>
    <w:p w:rsidR="008C132A" w:rsidP="00E04C81" w:rsidRDefault="008C132A" w14:paraId="11DD5BD5" w14:textId="41FC2D99">
      <w:pPr>
        <w:rPr>
          <w:rFonts w:ascii="Garamond" w:hAnsi="Garamond" w:cs="Calibri"/>
          <w:color w:val="000000" w:themeColor="text1"/>
          <w:sz w:val="22"/>
          <w:szCs w:val="22"/>
        </w:rPr>
      </w:pPr>
    </w:p>
    <w:p w:rsidRPr="000F458A" w:rsidR="00A36434" w:rsidP="00E04C81" w:rsidRDefault="00A36434" w14:paraId="026E3063" w14:textId="77777777">
      <w:pPr>
        <w:rPr>
          <w:rFonts w:ascii="Garamond" w:hAnsi="Garamond" w:cs="Calibri"/>
          <w:color w:val="000000" w:themeColor="text1"/>
          <w:sz w:val="22"/>
          <w:szCs w:val="22"/>
        </w:rPr>
      </w:pPr>
    </w:p>
    <w:p w:rsidRPr="000F458A" w:rsidR="008C132A" w:rsidP="00E04C81" w:rsidRDefault="008C132A" w14:paraId="6BDBF7A9" w14:textId="77777777">
      <w:pPr>
        <w:rPr>
          <w:rFonts w:ascii="Garamond" w:hAnsi="Garamond" w:cs="Calibri"/>
          <w:color w:val="000000" w:themeColor="text1"/>
          <w:sz w:val="22"/>
          <w:szCs w:val="22"/>
        </w:rPr>
      </w:pPr>
    </w:p>
    <w:p w:rsidRPr="000F458A" w:rsidR="004D42A3" w:rsidP="00E04C81" w:rsidRDefault="004D42A3" w14:paraId="3DA4B36A" w14:textId="3BA396C4">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Andy Chen</w:t>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 xml:space="preserve">      </w:t>
      </w:r>
      <w:r w:rsidRPr="000F458A" w:rsidR="008C132A">
        <w:rPr>
          <w:rFonts w:ascii="Garamond" w:hAnsi="Garamond" w:cs="Calibri"/>
          <w:b/>
          <w:color w:val="000000" w:themeColor="text1"/>
          <w:sz w:val="22"/>
          <w:szCs w:val="22"/>
        </w:rPr>
        <w:tab/>
      </w:r>
      <w:r w:rsidRPr="000F458A" w:rsidR="008C132A">
        <w:rPr>
          <w:rFonts w:ascii="Garamond" w:hAnsi="Garamond" w:cs="Calibri"/>
          <w:b/>
          <w:color w:val="000000" w:themeColor="text1"/>
          <w:sz w:val="22"/>
          <w:szCs w:val="22"/>
        </w:rPr>
        <w:tab/>
      </w:r>
      <w:r w:rsidRPr="000F458A" w:rsidR="008C132A">
        <w:rPr>
          <w:rFonts w:ascii="Garamond" w:hAnsi="Garamond" w:cs="Calibri"/>
          <w:b/>
          <w:color w:val="000000" w:themeColor="text1"/>
          <w:sz w:val="22"/>
          <w:szCs w:val="22"/>
        </w:rPr>
        <w:t xml:space="preserve">      </w:t>
      </w:r>
      <w:r w:rsidRPr="000F458A" w:rsidR="008C2E58">
        <w:rPr>
          <w:rFonts w:ascii="Garamond" w:hAnsi="Garamond" w:cs="Calibri"/>
          <w:b/>
          <w:color w:val="000000" w:themeColor="text1"/>
          <w:sz w:val="22"/>
          <w:szCs w:val="22"/>
        </w:rPr>
        <w:t xml:space="preserve"> 11am-12pm</w:t>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 xml:space="preserve">     </w:t>
      </w:r>
    </w:p>
    <w:p w:rsidRPr="000F458A" w:rsidR="004D42A3" w:rsidP="00E04C81" w:rsidRDefault="004D42A3" w14:paraId="7283B1F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Qiu</w:t>
      </w:r>
      <w:proofErr w:type="spellEnd"/>
      <w:r w:rsidRPr="000F458A">
        <w:rPr>
          <w:rFonts w:ascii="Garamond" w:hAnsi="Garamond" w:cs="Calibri"/>
          <w:color w:val="000000" w:themeColor="text1"/>
          <w:sz w:val="22"/>
          <w:szCs w:val="22"/>
        </w:rPr>
        <w:t xml:space="preserve"> Wang</w:t>
      </w:r>
    </w:p>
    <w:p w:rsidRPr="000F458A" w:rsidR="004D42A3" w:rsidP="00E04C81" w:rsidRDefault="004D42A3" w14:paraId="414F1D02"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Scoping the Copper-Catalyzed </w:t>
      </w:r>
      <w:proofErr w:type="spellStart"/>
      <w:r w:rsidRPr="000F458A">
        <w:rPr>
          <w:rFonts w:ascii="Garamond" w:hAnsi="Garamond" w:cs="Calibri"/>
          <w:i/>
          <w:color w:val="000000" w:themeColor="text1"/>
          <w:sz w:val="22"/>
          <w:szCs w:val="22"/>
        </w:rPr>
        <w:t>Aminooxygenation</w:t>
      </w:r>
      <w:proofErr w:type="spellEnd"/>
      <w:r w:rsidRPr="000F458A">
        <w:rPr>
          <w:rFonts w:ascii="Garamond" w:hAnsi="Garamond" w:cs="Calibri"/>
          <w:i/>
          <w:color w:val="000000" w:themeColor="text1"/>
          <w:sz w:val="22"/>
          <w:szCs w:val="22"/>
        </w:rPr>
        <w:t xml:space="preserve"> of Alkenes and Conjugated Dienes</w:t>
      </w:r>
    </w:p>
    <w:p w:rsidRPr="000F458A" w:rsidR="004D42A3" w:rsidP="00E04C81" w:rsidRDefault="004D42A3" w14:paraId="1318AC4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Physical Sciences</w:t>
      </w:r>
    </w:p>
    <w:p w:rsidRPr="000F458A" w:rsidR="000744CD" w:rsidP="008C132A" w:rsidRDefault="000744CD" w14:paraId="3439C07D"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The 1,2-oxyamino moiety consists of an oxygen and nitrogen attached at adjacent carbons in an organic molecule and is an important motif that appears in a wide array of pharmaceuticals and biologically active substances, including epinephrine and salmeterol (Advair). Given its ubiquitous nature and biochemical importance, efficient and facile synthesis toward this motif is highly valued. A 1,2-alkene </w:t>
      </w:r>
      <w:proofErr w:type="spellStart"/>
      <w:r w:rsidRPr="000F458A">
        <w:rPr>
          <w:rFonts w:ascii="Garamond" w:hAnsi="Garamond" w:eastAsia="Garamond" w:cs="Garamond"/>
          <w:color w:val="000000" w:themeColor="text1"/>
          <w:sz w:val="22"/>
          <w:szCs w:val="22"/>
        </w:rPr>
        <w:t>difunctionalization</w:t>
      </w:r>
      <w:proofErr w:type="spellEnd"/>
      <w:r w:rsidRPr="000F458A">
        <w:rPr>
          <w:rFonts w:ascii="Garamond" w:hAnsi="Garamond" w:eastAsia="Garamond" w:cs="Garamond"/>
          <w:color w:val="000000" w:themeColor="text1"/>
          <w:sz w:val="22"/>
          <w:szCs w:val="22"/>
        </w:rPr>
        <w:t xml:space="preserve"> strategy offers a valuable synthetic approach as it enables the installation of both moieties across the alkene in a single step. Using this approach, we have developed a series of copper-catalyzed alkene amino oxygenation reactions that utilize an electrophilic amino precursor with a nucleophilic oxygen trapping source to simultaneously install a nitrogen and an oxygen functionality across the two carbons of the alkene. We have previously reported this transformation using carboxylic acids as the nucleophilic oxygen source with O-benzoylhydroxylamines serving as the electrophilic nitrogen source. The use of this electrophilic nitrogen source is particularly attractive because it overcomes several drawbacks associated with prevailing amino oxygenation method in particular, the previous difficulties with accessing electron-rich amines. This work builds upon the substrate scope of our methods. First, we describe the synthesis of additional classes of nucleophilic trapping agents such as alcohols, thiols, and hydroxamic acids to be used as substrates, and report their efficacy within our amino oxygenation transformation. Secondly, we explored the use of 1,3-dienes as an alternative to alkenes.</w:t>
      </w:r>
    </w:p>
    <w:p w:rsidRPr="000F458A" w:rsidR="00E15E5B" w:rsidP="00E04C81" w:rsidRDefault="00E15E5B" w14:paraId="189F57D4" w14:textId="4A8D424A">
      <w:pPr>
        <w:rPr>
          <w:rFonts w:ascii="Garamond" w:hAnsi="Garamond" w:cs="Calibri"/>
          <w:color w:val="000000" w:themeColor="text1"/>
          <w:sz w:val="22"/>
          <w:szCs w:val="22"/>
        </w:rPr>
      </w:pPr>
    </w:p>
    <w:p w:rsidRPr="000F458A" w:rsidR="008C2E58" w:rsidP="00E04C81" w:rsidRDefault="008C2E58" w14:paraId="2834F643" w14:textId="28810681">
      <w:pPr>
        <w:rPr>
          <w:rFonts w:ascii="Garamond" w:hAnsi="Garamond" w:cs="Calibri"/>
          <w:color w:val="000000" w:themeColor="text1"/>
          <w:sz w:val="22"/>
          <w:szCs w:val="22"/>
        </w:rPr>
      </w:pPr>
    </w:p>
    <w:p w:rsidRPr="000F458A" w:rsidR="008C2E58" w:rsidP="00E04C81" w:rsidRDefault="008C2E58" w14:paraId="78E34000" w14:textId="70B8FB7D">
      <w:pPr>
        <w:rPr>
          <w:rFonts w:ascii="Garamond" w:hAnsi="Garamond" w:cs="Calibri"/>
          <w:color w:val="000000" w:themeColor="text1"/>
          <w:sz w:val="22"/>
          <w:szCs w:val="22"/>
        </w:rPr>
      </w:pPr>
    </w:p>
    <w:p w:rsidRPr="000F458A" w:rsidR="008C132A" w:rsidP="00E04C81" w:rsidRDefault="008C132A" w14:paraId="0394D63C" w14:textId="7FEB7DF4">
      <w:pPr>
        <w:rPr>
          <w:rFonts w:ascii="Garamond" w:hAnsi="Garamond" w:cs="Calibri"/>
          <w:color w:val="000000" w:themeColor="text1"/>
          <w:sz w:val="22"/>
          <w:szCs w:val="22"/>
        </w:rPr>
      </w:pPr>
    </w:p>
    <w:p w:rsidR="008C132A" w:rsidP="00E04C81" w:rsidRDefault="008C132A" w14:paraId="084C08C2" w14:textId="7D7B0E42">
      <w:pPr>
        <w:rPr>
          <w:rFonts w:ascii="Garamond" w:hAnsi="Garamond" w:cs="Calibri"/>
          <w:color w:val="000000" w:themeColor="text1"/>
          <w:sz w:val="22"/>
          <w:szCs w:val="22"/>
        </w:rPr>
      </w:pPr>
    </w:p>
    <w:p w:rsidRPr="000F458A" w:rsidR="00EB09D9" w:rsidP="00E04C81" w:rsidRDefault="00EB09D9" w14:paraId="74DEEC9D" w14:textId="77777777">
      <w:pPr>
        <w:rPr>
          <w:rFonts w:ascii="Garamond" w:hAnsi="Garamond" w:cs="Calibri"/>
          <w:color w:val="000000" w:themeColor="text1"/>
          <w:sz w:val="22"/>
          <w:szCs w:val="22"/>
        </w:rPr>
      </w:pPr>
    </w:p>
    <w:p w:rsidRPr="000F458A" w:rsidR="008C132A" w:rsidP="00E04C81" w:rsidRDefault="008C132A" w14:paraId="49DA3F73" w14:textId="54C108F3">
      <w:pPr>
        <w:rPr>
          <w:rFonts w:ascii="Garamond" w:hAnsi="Garamond" w:cs="Calibri"/>
          <w:color w:val="000000" w:themeColor="text1"/>
          <w:sz w:val="22"/>
          <w:szCs w:val="22"/>
        </w:rPr>
      </w:pPr>
    </w:p>
    <w:p w:rsidRPr="000F458A" w:rsidR="008C132A" w:rsidP="00E04C81" w:rsidRDefault="008C132A" w14:paraId="0C813AE1" w14:textId="54BC9318">
      <w:pPr>
        <w:rPr>
          <w:rFonts w:ascii="Garamond" w:hAnsi="Garamond" w:cs="Calibri"/>
          <w:color w:val="000000" w:themeColor="text1"/>
          <w:sz w:val="22"/>
          <w:szCs w:val="22"/>
        </w:rPr>
      </w:pPr>
    </w:p>
    <w:p w:rsidRPr="000F458A" w:rsidR="008C132A" w:rsidP="00E04C81" w:rsidRDefault="008C132A" w14:paraId="6163D2E3" w14:textId="4D9E4021">
      <w:pPr>
        <w:rPr>
          <w:rFonts w:ascii="Garamond" w:hAnsi="Garamond" w:cs="Calibri"/>
          <w:color w:val="000000" w:themeColor="text1"/>
          <w:sz w:val="22"/>
          <w:szCs w:val="22"/>
        </w:rPr>
      </w:pPr>
    </w:p>
    <w:p w:rsidRPr="000F458A" w:rsidR="008C132A" w:rsidP="00E04C81" w:rsidRDefault="008C132A" w14:paraId="4B0F20E2" w14:textId="1E6D5159">
      <w:pPr>
        <w:rPr>
          <w:rFonts w:ascii="Garamond" w:hAnsi="Garamond" w:cs="Calibri"/>
          <w:color w:val="000000" w:themeColor="text1"/>
          <w:sz w:val="22"/>
          <w:szCs w:val="22"/>
        </w:rPr>
      </w:pPr>
    </w:p>
    <w:p w:rsidRPr="000F458A" w:rsidR="008C132A" w:rsidP="00E04C81" w:rsidRDefault="008C132A" w14:paraId="62D6959A" w14:textId="5D361FB7">
      <w:pPr>
        <w:rPr>
          <w:rFonts w:ascii="Garamond" w:hAnsi="Garamond" w:cs="Calibri"/>
          <w:color w:val="000000" w:themeColor="text1"/>
          <w:sz w:val="22"/>
          <w:szCs w:val="22"/>
        </w:rPr>
      </w:pPr>
    </w:p>
    <w:p w:rsidRPr="000F458A" w:rsidR="008C132A" w:rsidP="00E04C81" w:rsidRDefault="008C132A" w14:paraId="006BA978" w14:textId="3D5108FB">
      <w:pPr>
        <w:rPr>
          <w:rFonts w:ascii="Garamond" w:hAnsi="Garamond" w:cs="Calibri"/>
          <w:color w:val="000000" w:themeColor="text1"/>
          <w:sz w:val="22"/>
          <w:szCs w:val="22"/>
        </w:rPr>
      </w:pPr>
    </w:p>
    <w:p w:rsidRPr="000F458A" w:rsidR="008C132A" w:rsidP="00E04C81" w:rsidRDefault="008C132A" w14:paraId="68D25B5A" w14:textId="69076CA6">
      <w:pPr>
        <w:rPr>
          <w:rFonts w:ascii="Garamond" w:hAnsi="Garamond" w:cs="Calibri"/>
          <w:color w:val="000000" w:themeColor="text1"/>
          <w:sz w:val="22"/>
          <w:szCs w:val="22"/>
        </w:rPr>
      </w:pPr>
    </w:p>
    <w:p w:rsidRPr="000F458A" w:rsidR="008C132A" w:rsidP="00E04C81" w:rsidRDefault="008C132A" w14:paraId="5CE01E27" w14:textId="1CF1B60E">
      <w:pPr>
        <w:rPr>
          <w:rFonts w:ascii="Garamond" w:hAnsi="Garamond" w:cs="Calibri"/>
          <w:color w:val="000000" w:themeColor="text1"/>
          <w:sz w:val="22"/>
          <w:szCs w:val="22"/>
        </w:rPr>
      </w:pPr>
    </w:p>
    <w:p w:rsidRPr="000F458A" w:rsidR="008C132A" w:rsidP="00E04C81" w:rsidRDefault="008C132A" w14:paraId="7FE20289" w14:textId="1C883E9A">
      <w:pPr>
        <w:rPr>
          <w:rFonts w:ascii="Garamond" w:hAnsi="Garamond" w:cs="Calibri"/>
          <w:color w:val="000000" w:themeColor="text1"/>
          <w:sz w:val="22"/>
          <w:szCs w:val="22"/>
        </w:rPr>
      </w:pPr>
    </w:p>
    <w:p w:rsidRPr="000F458A" w:rsidR="008C132A" w:rsidP="00E04C81" w:rsidRDefault="008C132A" w14:paraId="3B79D079" w14:textId="77777777">
      <w:pPr>
        <w:rPr>
          <w:rFonts w:ascii="Garamond" w:hAnsi="Garamond" w:cs="Calibri"/>
          <w:color w:val="000000" w:themeColor="text1"/>
          <w:sz w:val="22"/>
          <w:szCs w:val="22"/>
        </w:rPr>
      </w:pPr>
    </w:p>
    <w:p w:rsidRPr="000F458A" w:rsidR="00F867EF" w:rsidP="00E04C81" w:rsidRDefault="00F867EF" w14:paraId="22F2BBFD" w14:textId="03208E9C">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Vivian Chen</w:t>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 xml:space="preserve">       </w:t>
      </w:r>
      <w:r w:rsidRPr="000F458A" w:rsidR="008C132A">
        <w:rPr>
          <w:rFonts w:ascii="Garamond" w:hAnsi="Garamond" w:cs="Calibri"/>
          <w:b/>
          <w:color w:val="000000" w:themeColor="text1"/>
          <w:sz w:val="22"/>
          <w:szCs w:val="22"/>
        </w:rPr>
        <w:tab/>
      </w:r>
      <w:r w:rsidRPr="000F458A" w:rsidR="008C132A">
        <w:rPr>
          <w:rFonts w:ascii="Garamond" w:hAnsi="Garamond" w:cs="Calibri"/>
          <w:b/>
          <w:color w:val="000000" w:themeColor="text1"/>
          <w:sz w:val="22"/>
          <w:szCs w:val="22"/>
        </w:rPr>
        <w:tab/>
      </w:r>
      <w:r w:rsidRPr="000F458A" w:rsidR="008C132A">
        <w:rPr>
          <w:rFonts w:ascii="Garamond" w:hAnsi="Garamond" w:cs="Calibri"/>
          <w:b/>
          <w:color w:val="000000" w:themeColor="text1"/>
          <w:sz w:val="22"/>
          <w:szCs w:val="22"/>
        </w:rPr>
        <w:t xml:space="preserve">       </w:t>
      </w:r>
      <w:r w:rsidRPr="000F458A" w:rsidR="008C2E58">
        <w:rPr>
          <w:rFonts w:ascii="Garamond" w:hAnsi="Garamond" w:cs="Calibri"/>
          <w:b/>
          <w:color w:val="000000" w:themeColor="text1"/>
          <w:sz w:val="22"/>
          <w:szCs w:val="22"/>
        </w:rPr>
        <w:t>10am-11am</w:t>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 xml:space="preserve"> </w:t>
      </w:r>
    </w:p>
    <w:p w:rsidRPr="000F458A" w:rsidR="00F867EF" w:rsidP="00E04C81" w:rsidRDefault="00F867EF" w14:paraId="5522A6E9"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Ornit</w:t>
      </w:r>
      <w:proofErr w:type="spellEnd"/>
      <w:r w:rsidRPr="000F458A">
        <w:rPr>
          <w:rFonts w:ascii="Garamond" w:hAnsi="Garamond" w:cs="Calibri"/>
          <w:color w:val="000000" w:themeColor="text1"/>
          <w:sz w:val="22"/>
          <w:szCs w:val="22"/>
        </w:rPr>
        <w:t xml:space="preserve"> Chiba-</w:t>
      </w:r>
      <w:proofErr w:type="spellStart"/>
      <w:r w:rsidRPr="000F458A">
        <w:rPr>
          <w:rFonts w:ascii="Garamond" w:hAnsi="Garamond" w:cs="Calibri"/>
          <w:color w:val="000000" w:themeColor="text1"/>
          <w:sz w:val="22"/>
          <w:szCs w:val="22"/>
        </w:rPr>
        <w:t>Falek</w:t>
      </w:r>
      <w:proofErr w:type="spellEnd"/>
    </w:p>
    <w:p w:rsidRPr="000F458A" w:rsidR="00F867EF" w:rsidP="00E04C81" w:rsidRDefault="00F867EF" w14:paraId="2D6A15DB"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Characterizing the neuronal aging phenotypes of the SNCA A53T mutation in </w:t>
      </w:r>
      <w:proofErr w:type="spellStart"/>
      <w:r w:rsidRPr="000F458A">
        <w:rPr>
          <w:rFonts w:ascii="Garamond" w:hAnsi="Garamond" w:cs="Calibri"/>
          <w:i/>
          <w:color w:val="000000" w:themeColor="text1"/>
          <w:sz w:val="22"/>
          <w:szCs w:val="22"/>
        </w:rPr>
        <w:t>hiPSC</w:t>
      </w:r>
      <w:proofErr w:type="spellEnd"/>
      <w:r w:rsidRPr="000F458A">
        <w:rPr>
          <w:rFonts w:ascii="Garamond" w:hAnsi="Garamond" w:cs="Calibri"/>
          <w:i/>
          <w:color w:val="000000" w:themeColor="text1"/>
          <w:sz w:val="22"/>
          <w:szCs w:val="22"/>
        </w:rPr>
        <w:t>-derived neural progenitor cells</w:t>
      </w:r>
    </w:p>
    <w:p w:rsidRPr="000F458A" w:rsidR="00F867EF" w:rsidP="00E04C81" w:rsidRDefault="00F867EF" w14:paraId="59D54AE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F867EF" w:rsidP="008C132A" w:rsidRDefault="00F867EF" w14:paraId="5D9B1EA0" w14:textId="1463E498">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Nuclear aging signatures, such as changes in nuclear envelope structure and heterochromatin organization have been associated with aging. They have also been suggested as a possible mechanism of SNCA pathogenesis based on a previous study showing that nuclear aging phenotypes were exacerbated with triplication of the SNCA locus. The SNCA gene encodes for alpha-synuclein protein (</w:t>
      </w:r>
      <w:proofErr w:type="spellStart"/>
      <w:r w:rsidRPr="000F458A">
        <w:rPr>
          <w:rFonts w:ascii="Garamond" w:hAnsi="Garamond" w:cs="Calibri"/>
          <w:color w:val="000000" w:themeColor="text1"/>
          <w:sz w:val="22"/>
          <w:szCs w:val="22"/>
        </w:rPr>
        <w:t>aSyn</w:t>
      </w:r>
      <w:proofErr w:type="spellEnd"/>
      <w:r w:rsidRPr="000F458A">
        <w:rPr>
          <w:rFonts w:ascii="Garamond" w:hAnsi="Garamond" w:cs="Calibri"/>
          <w:color w:val="000000" w:themeColor="text1"/>
          <w:sz w:val="22"/>
          <w:szCs w:val="22"/>
        </w:rPr>
        <w:t xml:space="preserve">), and </w:t>
      </w:r>
      <w:proofErr w:type="spellStart"/>
      <w:r w:rsidRPr="000F458A">
        <w:rPr>
          <w:rFonts w:ascii="Garamond" w:hAnsi="Garamond" w:cs="Calibri"/>
          <w:color w:val="000000" w:themeColor="text1"/>
          <w:sz w:val="22"/>
          <w:szCs w:val="22"/>
        </w:rPr>
        <w:t>aSyn</w:t>
      </w:r>
      <w:proofErr w:type="spellEnd"/>
      <w:r w:rsidRPr="000F458A">
        <w:rPr>
          <w:rFonts w:ascii="Garamond" w:hAnsi="Garamond" w:cs="Calibri"/>
          <w:color w:val="000000" w:themeColor="text1"/>
          <w:sz w:val="22"/>
          <w:szCs w:val="22"/>
        </w:rPr>
        <w:t xml:space="preserve"> aggregates are the primary component of Lewy bodies and Lewy neurites, a pathological hallmark of Parkinson's Disease (PD). Here, we studied neuronal nuclear architecture changes of induced pluripotent stem cells (iPSC)-derived Neural Progenitor Cells (NPCs) from a patient with the A53T mutation and compared to NPCs derived from the same patient, but with the targeted correction of the A53T mutation to evaluate if the neuronal aging phenotypes observed with SNCA overexpression would also be affected with the A53T mutation. The A53T line displayed changes in nuclear architecture, specifically increased nuclear envelope folding, decreased nuclear circularity, and decreased nuclear membrane integrity, as well increased DNA damage, mitochondrial superoxide production, and decreased cell viability. Furthermore, these neuronal nuclear aging phenotypes could be rescued by targeted correction of the A53T mutation. These results extend the link between SNCA pathogenesis, nuclear architecture changes, and aging, and suggest that abnormalities of the nuclear envelope could be a general mechanism of Parkinson's Disease pathogenesis and neurodegeneration, more broadly. </w:t>
      </w:r>
    </w:p>
    <w:p w:rsidRPr="000F458A" w:rsidR="00F867EF" w:rsidP="00E04C81" w:rsidRDefault="00F867EF" w14:paraId="57455D4E" w14:textId="040571B1">
      <w:pPr>
        <w:rPr>
          <w:rFonts w:ascii="Garamond" w:hAnsi="Garamond" w:cs="Calibri"/>
          <w:color w:val="000000" w:themeColor="text1"/>
          <w:sz w:val="22"/>
          <w:szCs w:val="22"/>
        </w:rPr>
      </w:pPr>
    </w:p>
    <w:p w:rsidRPr="000F458A" w:rsidR="008C2E58" w:rsidP="00E04C81" w:rsidRDefault="008C2E58" w14:paraId="5FE752FD" w14:textId="67B9B028">
      <w:pPr>
        <w:rPr>
          <w:rFonts w:ascii="Garamond" w:hAnsi="Garamond" w:cs="Calibri"/>
          <w:color w:val="000000" w:themeColor="text1"/>
          <w:sz w:val="22"/>
          <w:szCs w:val="22"/>
        </w:rPr>
      </w:pPr>
    </w:p>
    <w:p w:rsidRPr="000F458A" w:rsidR="008C132A" w:rsidP="00E04C81" w:rsidRDefault="008C132A" w14:paraId="59A7EC56" w14:textId="1A22781C">
      <w:pPr>
        <w:rPr>
          <w:rFonts w:ascii="Garamond" w:hAnsi="Garamond" w:cs="Calibri"/>
          <w:color w:val="000000" w:themeColor="text1"/>
          <w:sz w:val="22"/>
          <w:szCs w:val="22"/>
        </w:rPr>
      </w:pPr>
    </w:p>
    <w:p w:rsidRPr="000F458A" w:rsidR="008C132A" w:rsidP="00E04C81" w:rsidRDefault="008C132A" w14:paraId="37668DFC" w14:textId="7461BEC8">
      <w:pPr>
        <w:rPr>
          <w:rFonts w:ascii="Garamond" w:hAnsi="Garamond" w:cs="Calibri"/>
          <w:color w:val="000000" w:themeColor="text1"/>
          <w:sz w:val="22"/>
          <w:szCs w:val="22"/>
        </w:rPr>
      </w:pPr>
    </w:p>
    <w:p w:rsidRPr="000F458A" w:rsidR="008C132A" w:rsidP="00E04C81" w:rsidRDefault="008C132A" w14:paraId="64E0EE5F" w14:textId="2425AC1F">
      <w:pPr>
        <w:rPr>
          <w:rFonts w:ascii="Garamond" w:hAnsi="Garamond" w:cs="Calibri"/>
          <w:color w:val="000000" w:themeColor="text1"/>
          <w:sz w:val="22"/>
          <w:szCs w:val="22"/>
        </w:rPr>
      </w:pPr>
    </w:p>
    <w:p w:rsidRPr="000F458A" w:rsidR="008C132A" w:rsidP="00E04C81" w:rsidRDefault="008C132A" w14:paraId="5448F388" w14:textId="0DB3932F">
      <w:pPr>
        <w:rPr>
          <w:rFonts w:ascii="Garamond" w:hAnsi="Garamond" w:cs="Calibri"/>
          <w:color w:val="000000" w:themeColor="text1"/>
          <w:sz w:val="22"/>
          <w:szCs w:val="22"/>
        </w:rPr>
      </w:pPr>
    </w:p>
    <w:p w:rsidRPr="000F458A" w:rsidR="008C132A" w:rsidP="00E04C81" w:rsidRDefault="008C132A" w14:paraId="3D221F55" w14:textId="6118CEA0">
      <w:pPr>
        <w:rPr>
          <w:rFonts w:ascii="Garamond" w:hAnsi="Garamond" w:cs="Calibri"/>
          <w:color w:val="000000" w:themeColor="text1"/>
          <w:sz w:val="22"/>
          <w:szCs w:val="22"/>
        </w:rPr>
      </w:pPr>
    </w:p>
    <w:p w:rsidR="008C132A" w:rsidP="00E04C81" w:rsidRDefault="008C132A" w14:paraId="0FBBCCA9" w14:textId="27283FF1">
      <w:pPr>
        <w:rPr>
          <w:rFonts w:ascii="Garamond" w:hAnsi="Garamond" w:cs="Calibri"/>
          <w:color w:val="000000" w:themeColor="text1"/>
          <w:sz w:val="22"/>
          <w:szCs w:val="22"/>
        </w:rPr>
      </w:pPr>
    </w:p>
    <w:p w:rsidRPr="000F458A" w:rsidR="00EB09D9" w:rsidP="00E04C81" w:rsidRDefault="00EB09D9" w14:paraId="4E29D299" w14:textId="77777777">
      <w:pPr>
        <w:rPr>
          <w:rFonts w:ascii="Garamond" w:hAnsi="Garamond" w:cs="Calibri"/>
          <w:color w:val="000000" w:themeColor="text1"/>
          <w:sz w:val="22"/>
          <w:szCs w:val="22"/>
        </w:rPr>
      </w:pPr>
    </w:p>
    <w:p w:rsidRPr="000F458A" w:rsidR="008C132A" w:rsidP="00E04C81" w:rsidRDefault="008C132A" w14:paraId="504ADE2F" w14:textId="633A934E">
      <w:pPr>
        <w:rPr>
          <w:rFonts w:ascii="Garamond" w:hAnsi="Garamond" w:cs="Calibri"/>
          <w:color w:val="000000" w:themeColor="text1"/>
          <w:sz w:val="22"/>
          <w:szCs w:val="22"/>
        </w:rPr>
      </w:pPr>
    </w:p>
    <w:p w:rsidRPr="000F458A" w:rsidR="008C132A" w:rsidP="00E04C81" w:rsidRDefault="008C132A" w14:paraId="5931F632" w14:textId="6CBEB45A">
      <w:pPr>
        <w:rPr>
          <w:rFonts w:ascii="Garamond" w:hAnsi="Garamond" w:cs="Calibri"/>
          <w:color w:val="000000" w:themeColor="text1"/>
          <w:sz w:val="22"/>
          <w:szCs w:val="22"/>
        </w:rPr>
      </w:pPr>
    </w:p>
    <w:p w:rsidRPr="000F458A" w:rsidR="008C132A" w:rsidP="00E04C81" w:rsidRDefault="008C132A" w14:paraId="6B19D8E1" w14:textId="59A21710">
      <w:pPr>
        <w:rPr>
          <w:rFonts w:ascii="Garamond" w:hAnsi="Garamond" w:cs="Calibri"/>
          <w:color w:val="000000" w:themeColor="text1"/>
          <w:sz w:val="22"/>
          <w:szCs w:val="22"/>
        </w:rPr>
      </w:pPr>
    </w:p>
    <w:p w:rsidRPr="000F458A" w:rsidR="008C132A" w:rsidP="00E04C81" w:rsidRDefault="008C132A" w14:paraId="3A5BAD3C" w14:textId="6A11AA44">
      <w:pPr>
        <w:rPr>
          <w:rFonts w:ascii="Garamond" w:hAnsi="Garamond" w:cs="Calibri"/>
          <w:color w:val="000000" w:themeColor="text1"/>
          <w:sz w:val="22"/>
          <w:szCs w:val="22"/>
        </w:rPr>
      </w:pPr>
    </w:p>
    <w:p w:rsidRPr="000F458A" w:rsidR="008C132A" w:rsidP="00E04C81" w:rsidRDefault="008C132A" w14:paraId="42BDD9E1" w14:textId="085C6B27">
      <w:pPr>
        <w:rPr>
          <w:rFonts w:ascii="Garamond" w:hAnsi="Garamond" w:cs="Calibri"/>
          <w:color w:val="000000" w:themeColor="text1"/>
          <w:sz w:val="22"/>
          <w:szCs w:val="22"/>
        </w:rPr>
      </w:pPr>
    </w:p>
    <w:p w:rsidRPr="000F458A" w:rsidR="008C2E58" w:rsidP="00E04C81" w:rsidRDefault="008C2E58" w14:paraId="4EBCCE27" w14:textId="77777777">
      <w:pPr>
        <w:rPr>
          <w:rFonts w:ascii="Garamond" w:hAnsi="Garamond" w:cs="Calibri"/>
          <w:color w:val="000000" w:themeColor="text1"/>
          <w:sz w:val="22"/>
          <w:szCs w:val="22"/>
        </w:rPr>
      </w:pPr>
    </w:p>
    <w:p w:rsidRPr="000F458A" w:rsidR="00F8463E" w:rsidP="00E04C81" w:rsidRDefault="00F8463E" w14:paraId="7A96708F" w14:textId="7AF36D6C">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William Chen</w:t>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1592A">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ab/>
      </w:r>
      <w:r w:rsidRPr="000F458A" w:rsidR="008C2E58">
        <w:rPr>
          <w:rFonts w:ascii="Garamond" w:hAnsi="Garamond" w:cs="Calibri"/>
          <w:b/>
          <w:color w:val="000000" w:themeColor="text1"/>
          <w:sz w:val="22"/>
          <w:szCs w:val="22"/>
        </w:rPr>
        <w:t xml:space="preserve">   </w:t>
      </w:r>
      <w:r w:rsidRPr="000F458A" w:rsidR="008C132A">
        <w:rPr>
          <w:rFonts w:ascii="Garamond" w:hAnsi="Garamond" w:cs="Calibri"/>
          <w:b/>
          <w:color w:val="000000" w:themeColor="text1"/>
          <w:sz w:val="22"/>
          <w:szCs w:val="22"/>
        </w:rPr>
        <w:tab/>
      </w:r>
      <w:r w:rsidRPr="000F458A" w:rsidR="008C132A">
        <w:rPr>
          <w:rFonts w:ascii="Garamond" w:hAnsi="Garamond" w:cs="Calibri"/>
          <w:b/>
          <w:color w:val="000000" w:themeColor="text1"/>
          <w:sz w:val="22"/>
          <w:szCs w:val="22"/>
        </w:rPr>
        <w:t xml:space="preserve">                </w:t>
      </w:r>
      <w:r w:rsidRPr="000F458A" w:rsidR="008C2E58">
        <w:rPr>
          <w:rFonts w:ascii="Garamond" w:hAnsi="Garamond" w:cs="Calibri"/>
          <w:b/>
          <w:color w:val="000000" w:themeColor="text1"/>
          <w:sz w:val="22"/>
          <w:szCs w:val="22"/>
        </w:rPr>
        <w:t xml:space="preserve">    10am-11am</w:t>
      </w:r>
      <w:r w:rsidRPr="000F458A" w:rsidR="0081592A">
        <w:rPr>
          <w:rFonts w:ascii="Garamond" w:hAnsi="Garamond" w:cs="Calibri"/>
          <w:b/>
          <w:color w:val="000000" w:themeColor="text1"/>
          <w:sz w:val="22"/>
          <w:szCs w:val="22"/>
        </w:rPr>
        <w:tab/>
      </w:r>
    </w:p>
    <w:p w:rsidRPr="000F458A" w:rsidR="00F8463E" w:rsidP="00E04C81" w:rsidRDefault="00F8463E" w14:paraId="78691169"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Cagla</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Eroglu</w:t>
      </w:r>
      <w:proofErr w:type="spellEnd"/>
    </w:p>
    <w:p w:rsidRPr="000F458A" w:rsidR="00F8463E" w:rsidP="00E04C81" w:rsidRDefault="00F8463E" w14:paraId="71CDE5E6"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What is the Role of Muller Glia on Retinal Synapse Formation and Function? </w:t>
      </w:r>
    </w:p>
    <w:p w:rsidRPr="000F458A" w:rsidR="00F8463E" w:rsidP="00E04C81" w:rsidRDefault="00F8463E" w14:paraId="02F99308"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F8463E" w:rsidP="008C132A" w:rsidRDefault="00F8463E" w14:paraId="3B8A51BA"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Synaptic impairments and synapse loss are key indicators of neurodegenerative diseases. In humans, MER proto-oncogene, Tyrosine Kinase (MERTK) mutation leads to a retina-degenerative disease called retinitis pigmentosa. However, underlying molecular and cellular mechanisms that initiate the disease is not well understood. Previous studies indicate that MERTK is expressed in the retinal pigment epithelium (RPE) and knocking out MERTK leads to retinal degeneration. While RPE cells reside in the subretinal region, Muller glia (MG) is part of the neural retina and highly express MERTK. The MG play vital roles in maintaining structural and functional stability of the retina. My previous study introduces a method of silencing MERTK expression exclusively in MG through adeno-associated viral vectors packaging the CRISPR-Cas9 system (AAV-CRISPR genetic modification strategy) in wild-type Long Evans rat model. Knock-out of MERTK in the MG induces reactive changes, which severely impair excitatory synapse development. Despite the prevalent use of rodent models to study retinal degeneration, it is not well understood whether MG dysfunction contributes to retinal degenerative diseases in humans. My preliminary findings suggest that reactive changes of MG are also present in humans with age-related macular degeneration (AMD). The present study investigates the role of Muller glia on retinal health, metabolic function, and synapse formation. These results will facilitate the development of novel therapies targeting the MG for treating retinal degenerative diseases. </w:t>
      </w:r>
    </w:p>
    <w:p w:rsidRPr="000F458A" w:rsidR="00A04D73" w:rsidP="00E04C81" w:rsidRDefault="00A04D73" w14:paraId="6DDBF0EF" w14:textId="48679CE2">
      <w:pPr>
        <w:rPr>
          <w:rFonts w:ascii="Garamond" w:hAnsi="Garamond" w:cs="Calibri"/>
          <w:color w:val="000000" w:themeColor="text1"/>
          <w:sz w:val="22"/>
          <w:szCs w:val="22"/>
        </w:rPr>
      </w:pPr>
    </w:p>
    <w:p w:rsidRPr="000F458A" w:rsidR="008C2E58" w:rsidP="00E04C81" w:rsidRDefault="008C2E58" w14:paraId="49FA764C" w14:textId="2899268A">
      <w:pPr>
        <w:rPr>
          <w:rFonts w:ascii="Garamond" w:hAnsi="Garamond" w:cs="Calibri"/>
          <w:color w:val="000000" w:themeColor="text1"/>
          <w:sz w:val="22"/>
          <w:szCs w:val="22"/>
        </w:rPr>
      </w:pPr>
    </w:p>
    <w:p w:rsidRPr="000F458A" w:rsidR="008C2E58" w:rsidP="00E04C81" w:rsidRDefault="008C2E58" w14:paraId="16684950" w14:textId="668E07F7">
      <w:pPr>
        <w:rPr>
          <w:rFonts w:ascii="Garamond" w:hAnsi="Garamond" w:cs="Calibri"/>
          <w:color w:val="000000" w:themeColor="text1"/>
          <w:sz w:val="22"/>
          <w:szCs w:val="22"/>
        </w:rPr>
      </w:pPr>
    </w:p>
    <w:p w:rsidRPr="000F458A" w:rsidR="008C132A" w:rsidP="00E04C81" w:rsidRDefault="008C132A" w14:paraId="71D4789A" w14:textId="7F239F08">
      <w:pPr>
        <w:rPr>
          <w:rFonts w:ascii="Garamond" w:hAnsi="Garamond" w:cs="Calibri"/>
          <w:color w:val="000000" w:themeColor="text1"/>
          <w:sz w:val="22"/>
          <w:szCs w:val="22"/>
        </w:rPr>
      </w:pPr>
    </w:p>
    <w:p w:rsidRPr="000F458A" w:rsidR="008C132A" w:rsidP="00E04C81" w:rsidRDefault="008C132A" w14:paraId="1498F61D" w14:textId="4B2661EB">
      <w:pPr>
        <w:rPr>
          <w:rFonts w:ascii="Garamond" w:hAnsi="Garamond" w:cs="Calibri"/>
          <w:color w:val="000000" w:themeColor="text1"/>
          <w:sz w:val="22"/>
          <w:szCs w:val="22"/>
        </w:rPr>
      </w:pPr>
    </w:p>
    <w:p w:rsidR="008C132A" w:rsidP="00E04C81" w:rsidRDefault="008C132A" w14:paraId="1A8754BB" w14:textId="35810D73">
      <w:pPr>
        <w:rPr>
          <w:rFonts w:ascii="Garamond" w:hAnsi="Garamond" w:cs="Calibri"/>
          <w:color w:val="000000" w:themeColor="text1"/>
          <w:sz w:val="22"/>
          <w:szCs w:val="22"/>
        </w:rPr>
      </w:pPr>
    </w:p>
    <w:p w:rsidRPr="000F458A" w:rsidR="00EB09D9" w:rsidP="00E04C81" w:rsidRDefault="00EB09D9" w14:paraId="32EDD4C3" w14:textId="77777777">
      <w:pPr>
        <w:rPr>
          <w:rFonts w:ascii="Garamond" w:hAnsi="Garamond" w:cs="Calibri"/>
          <w:color w:val="000000" w:themeColor="text1"/>
          <w:sz w:val="22"/>
          <w:szCs w:val="22"/>
        </w:rPr>
      </w:pPr>
    </w:p>
    <w:p w:rsidRPr="000F458A" w:rsidR="008C132A" w:rsidP="00E04C81" w:rsidRDefault="008C132A" w14:paraId="7106CFC2" w14:textId="2D5D344C">
      <w:pPr>
        <w:rPr>
          <w:rFonts w:ascii="Garamond" w:hAnsi="Garamond" w:cs="Calibri"/>
          <w:color w:val="000000" w:themeColor="text1"/>
          <w:sz w:val="22"/>
          <w:szCs w:val="22"/>
        </w:rPr>
      </w:pPr>
    </w:p>
    <w:p w:rsidRPr="000F458A" w:rsidR="008C132A" w:rsidP="00E04C81" w:rsidRDefault="008C132A" w14:paraId="6BAC13F5" w14:textId="4386A1BA">
      <w:pPr>
        <w:rPr>
          <w:rFonts w:ascii="Garamond" w:hAnsi="Garamond" w:cs="Calibri"/>
          <w:color w:val="000000" w:themeColor="text1"/>
          <w:sz w:val="22"/>
          <w:szCs w:val="22"/>
        </w:rPr>
      </w:pPr>
    </w:p>
    <w:p w:rsidRPr="000F458A" w:rsidR="008C132A" w:rsidP="00E04C81" w:rsidRDefault="008C132A" w14:paraId="1EF74300" w14:textId="0ED21618">
      <w:pPr>
        <w:rPr>
          <w:rFonts w:ascii="Garamond" w:hAnsi="Garamond" w:cs="Calibri"/>
          <w:color w:val="000000" w:themeColor="text1"/>
          <w:sz w:val="22"/>
          <w:szCs w:val="22"/>
        </w:rPr>
      </w:pPr>
    </w:p>
    <w:p w:rsidRPr="000F458A" w:rsidR="008C132A" w:rsidP="00E04C81" w:rsidRDefault="008C132A" w14:paraId="2CA647F3" w14:textId="0222F5B8">
      <w:pPr>
        <w:rPr>
          <w:rFonts w:ascii="Garamond" w:hAnsi="Garamond" w:cs="Calibri"/>
          <w:color w:val="000000" w:themeColor="text1"/>
          <w:sz w:val="22"/>
          <w:szCs w:val="22"/>
        </w:rPr>
      </w:pPr>
    </w:p>
    <w:p w:rsidRPr="000F458A" w:rsidR="008C132A" w:rsidP="00E04C81" w:rsidRDefault="008C132A" w14:paraId="12394F6A" w14:textId="3BA8587F">
      <w:pPr>
        <w:rPr>
          <w:rFonts w:ascii="Garamond" w:hAnsi="Garamond" w:cs="Calibri"/>
          <w:color w:val="000000" w:themeColor="text1"/>
          <w:sz w:val="22"/>
          <w:szCs w:val="22"/>
        </w:rPr>
      </w:pPr>
    </w:p>
    <w:p w:rsidRPr="000F458A" w:rsidR="008C132A" w:rsidP="00E04C81" w:rsidRDefault="008C132A" w14:paraId="4457D974" w14:textId="793DFE65">
      <w:pPr>
        <w:rPr>
          <w:rFonts w:ascii="Garamond" w:hAnsi="Garamond" w:cs="Calibri"/>
          <w:color w:val="000000" w:themeColor="text1"/>
          <w:sz w:val="22"/>
          <w:szCs w:val="22"/>
        </w:rPr>
      </w:pPr>
    </w:p>
    <w:p w:rsidRPr="000F458A" w:rsidR="008C132A" w:rsidP="00E04C81" w:rsidRDefault="008C132A" w14:paraId="5A555EED" w14:textId="18279C37">
      <w:pPr>
        <w:rPr>
          <w:rFonts w:ascii="Garamond" w:hAnsi="Garamond" w:cs="Calibri"/>
          <w:color w:val="000000" w:themeColor="text1"/>
          <w:sz w:val="22"/>
          <w:szCs w:val="22"/>
        </w:rPr>
      </w:pPr>
    </w:p>
    <w:p w:rsidRPr="000F458A" w:rsidR="008C132A" w:rsidP="00E04C81" w:rsidRDefault="008C132A" w14:paraId="42A0B5F5" w14:textId="2A7158E3">
      <w:pPr>
        <w:rPr>
          <w:rFonts w:ascii="Garamond" w:hAnsi="Garamond" w:cs="Calibri"/>
          <w:color w:val="000000" w:themeColor="text1"/>
          <w:sz w:val="22"/>
          <w:szCs w:val="22"/>
        </w:rPr>
      </w:pPr>
    </w:p>
    <w:p w:rsidRPr="000F458A" w:rsidR="008C2E58" w:rsidP="00E04C81" w:rsidRDefault="008C2E58" w14:paraId="2A83FADB" w14:textId="77777777">
      <w:pPr>
        <w:rPr>
          <w:rFonts w:ascii="Garamond" w:hAnsi="Garamond" w:cs="Calibri"/>
          <w:color w:val="000000" w:themeColor="text1"/>
          <w:sz w:val="22"/>
          <w:szCs w:val="22"/>
        </w:rPr>
      </w:pPr>
    </w:p>
    <w:p w:rsidRPr="000F458A" w:rsidR="000744CD" w:rsidP="00E04C81" w:rsidRDefault="000744CD" w14:paraId="1250247D" w14:textId="6C53D136">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 xml:space="preserve">Natalie Chin Wen Yu             </w:t>
      </w:r>
      <w:r w:rsidRPr="000F458A" w:rsidR="008C2E58">
        <w:rPr>
          <w:rFonts w:ascii="Garamond" w:hAnsi="Garamond" w:eastAsia="Garamond" w:cs="Garamond"/>
          <w:b/>
          <w:color w:val="000000" w:themeColor="text1"/>
          <w:sz w:val="22"/>
          <w:szCs w:val="22"/>
        </w:rPr>
        <w:tab/>
      </w:r>
      <w:r w:rsidRPr="000F458A" w:rsidR="008C2E58">
        <w:rPr>
          <w:rFonts w:ascii="Garamond" w:hAnsi="Garamond" w:eastAsia="Garamond" w:cs="Garamond"/>
          <w:b/>
          <w:color w:val="000000" w:themeColor="text1"/>
          <w:sz w:val="22"/>
          <w:szCs w:val="22"/>
        </w:rPr>
        <w:tab/>
      </w:r>
      <w:r w:rsidRPr="000F458A" w:rsidR="008C2E58">
        <w:rPr>
          <w:rFonts w:ascii="Garamond" w:hAnsi="Garamond" w:eastAsia="Garamond" w:cs="Garamond"/>
          <w:b/>
          <w:color w:val="000000" w:themeColor="text1"/>
          <w:sz w:val="22"/>
          <w:szCs w:val="22"/>
        </w:rPr>
        <w:t xml:space="preserve">   </w:t>
      </w:r>
      <w:r w:rsidRPr="000F458A" w:rsidR="008C132A">
        <w:rPr>
          <w:rFonts w:ascii="Garamond" w:hAnsi="Garamond" w:eastAsia="Garamond" w:cs="Garamond"/>
          <w:b/>
          <w:color w:val="000000" w:themeColor="text1"/>
          <w:sz w:val="22"/>
          <w:szCs w:val="22"/>
        </w:rPr>
        <w:tab/>
      </w:r>
      <w:r w:rsidRPr="000F458A" w:rsidR="008C132A">
        <w:rPr>
          <w:rFonts w:ascii="Garamond" w:hAnsi="Garamond" w:eastAsia="Garamond" w:cs="Garamond"/>
          <w:b/>
          <w:color w:val="000000" w:themeColor="text1"/>
          <w:sz w:val="22"/>
          <w:szCs w:val="22"/>
        </w:rPr>
        <w:t xml:space="preserve">                </w:t>
      </w:r>
      <w:r w:rsidRPr="000F458A" w:rsidR="008C2E58">
        <w:rPr>
          <w:rFonts w:ascii="Garamond" w:hAnsi="Garamond" w:eastAsia="Garamond" w:cs="Garamond"/>
          <w:b/>
          <w:color w:val="000000" w:themeColor="text1"/>
          <w:sz w:val="22"/>
          <w:szCs w:val="22"/>
        </w:rPr>
        <w:t xml:space="preserve">    10am-11am</w:t>
      </w:r>
      <w:r w:rsidRPr="000F458A">
        <w:rPr>
          <w:rFonts w:ascii="Garamond" w:hAnsi="Garamond" w:eastAsia="Garamond" w:cs="Garamond"/>
          <w:b/>
          <w:color w:val="000000" w:themeColor="text1"/>
          <w:sz w:val="22"/>
          <w:szCs w:val="22"/>
        </w:rPr>
        <w:t xml:space="preserve">                                                </w:t>
      </w:r>
    </w:p>
    <w:p w:rsidRPr="000F458A" w:rsidR="00162B95" w:rsidP="00E04C81" w:rsidRDefault="00162B95" w14:paraId="224A68E4"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Janet </w:t>
      </w:r>
      <w:proofErr w:type="spellStart"/>
      <w:r w:rsidRPr="000F458A">
        <w:rPr>
          <w:rFonts w:ascii="Garamond" w:hAnsi="Garamond" w:eastAsia="Garamond" w:cs="Garamond"/>
          <w:color w:val="000000" w:themeColor="text1"/>
          <w:sz w:val="22"/>
          <w:szCs w:val="22"/>
        </w:rPr>
        <w:t>Bettger</w:t>
      </w:r>
      <w:proofErr w:type="spellEnd"/>
    </w:p>
    <w:p w:rsidRPr="000F458A" w:rsidR="000744CD" w:rsidP="00E04C81" w:rsidRDefault="000744CD" w14:paraId="27948356" w14:textId="77777777">
      <w:pPr>
        <w:rPr>
          <w:rFonts w:ascii="Garamond" w:hAnsi="Garamond" w:eastAsia="Garamond" w:cs="Garamond"/>
          <w:i/>
          <w:iCs/>
          <w:color w:val="000000" w:themeColor="text1"/>
          <w:sz w:val="22"/>
          <w:szCs w:val="22"/>
        </w:rPr>
      </w:pPr>
      <w:proofErr w:type="gramStart"/>
      <w:r w:rsidRPr="000F458A">
        <w:rPr>
          <w:rFonts w:ascii="Garamond" w:hAnsi="Garamond" w:eastAsia="Garamond" w:cs="Garamond"/>
          <w:i/>
          <w:iCs/>
          <w:color w:val="000000" w:themeColor="text1"/>
          <w:sz w:val="22"/>
          <w:szCs w:val="22"/>
        </w:rPr>
        <w:t>So</w:t>
      </w:r>
      <w:proofErr w:type="gramEnd"/>
      <w:r w:rsidRPr="000F458A">
        <w:rPr>
          <w:rFonts w:ascii="Garamond" w:hAnsi="Garamond" w:eastAsia="Garamond" w:cs="Garamond"/>
          <w:i/>
          <w:iCs/>
          <w:color w:val="000000" w:themeColor="text1"/>
          <w:sz w:val="22"/>
          <w:szCs w:val="22"/>
        </w:rPr>
        <w:t xml:space="preserve"> You Think You Can Accelerate? A Qualitative Study of Accelerator Program Design and Perceived Helpfulness to Scaling Healthcare Innovation</w:t>
      </w:r>
    </w:p>
    <w:p w:rsidRPr="000F458A" w:rsidR="000744CD" w:rsidP="00E04C81" w:rsidRDefault="00FB00C0" w14:paraId="3A146373" w14:textId="1E708F3B">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Other: </w:t>
      </w:r>
      <w:r w:rsidRPr="000F458A" w:rsidR="000744CD">
        <w:rPr>
          <w:rFonts w:ascii="Garamond" w:hAnsi="Garamond" w:eastAsia="Garamond" w:cs="Garamond"/>
          <w:color w:val="000000" w:themeColor="text1"/>
          <w:sz w:val="22"/>
          <w:szCs w:val="22"/>
        </w:rPr>
        <w:t>Global Health</w:t>
      </w:r>
    </w:p>
    <w:p w:rsidRPr="000F458A" w:rsidR="000744CD" w:rsidP="008C132A" w:rsidRDefault="000744CD" w14:paraId="3B380340"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Through an exploratory multiple-case study involving 12 accelerator programs and 14 healthcare ventures in India, we explore accelerator design choices that facilitate the growth of health innovation. Using an inductive approach, we </w:t>
      </w:r>
      <w:proofErr w:type="spellStart"/>
      <w:r w:rsidRPr="000F458A">
        <w:rPr>
          <w:rFonts w:ascii="Garamond" w:hAnsi="Garamond" w:eastAsia="Garamond" w:cs="Garamond"/>
          <w:color w:val="000000" w:themeColor="text1"/>
          <w:sz w:val="22"/>
          <w:szCs w:val="22"/>
        </w:rPr>
        <w:t>synthesise</w:t>
      </w:r>
      <w:proofErr w:type="spellEnd"/>
      <w:r w:rsidRPr="000F458A">
        <w:rPr>
          <w:rFonts w:ascii="Garamond" w:hAnsi="Garamond" w:eastAsia="Garamond" w:cs="Garamond"/>
          <w:color w:val="000000" w:themeColor="text1"/>
          <w:sz w:val="22"/>
          <w:szCs w:val="22"/>
        </w:rPr>
        <w:t xml:space="preserve"> the growth outcomes that innovators operating in India’s healthcare ecosystem hope to achieve, and identify particular program design features that are helpful to this growth. Our analysis reveals 5 accelerator program elements that contribute to innovator growth, proposing a preliminary framework that can be used in accelerator design and innovator due diligence processes. We also attempt to implement a more holistic means of assessing accelerator effectiveness. Collectively, our findings provide preliminary insights into the current accelerator landscape in India, and describe how accelerator programs may help health innovators to grow. As the first accelerator study in the field that focuses jointly on India and the healthcare industry, this course of inquiry contributes to the nascent body of literature on the health innovation ecosystem in India and suggests avenues for future exploration.</w:t>
      </w:r>
    </w:p>
    <w:p w:rsidRPr="000F458A" w:rsidR="008B3622" w:rsidP="00E04C81" w:rsidRDefault="008B3622" w14:paraId="387859F4" w14:textId="0BD599BE">
      <w:pPr>
        <w:rPr>
          <w:rFonts w:ascii="Garamond" w:hAnsi="Garamond" w:cs="Calibri"/>
          <w:color w:val="000000" w:themeColor="text1"/>
          <w:sz w:val="22"/>
          <w:szCs w:val="22"/>
        </w:rPr>
      </w:pPr>
    </w:p>
    <w:p w:rsidRPr="000F458A" w:rsidR="0091242B" w:rsidP="00E04C81" w:rsidRDefault="0091242B" w14:paraId="1C77B523" w14:textId="376CD283">
      <w:pPr>
        <w:rPr>
          <w:rFonts w:ascii="Garamond" w:hAnsi="Garamond" w:cs="Calibri"/>
          <w:color w:val="000000" w:themeColor="text1"/>
          <w:sz w:val="22"/>
          <w:szCs w:val="22"/>
        </w:rPr>
      </w:pPr>
    </w:p>
    <w:p w:rsidRPr="000F458A" w:rsidR="0091242B" w:rsidP="00E04C81" w:rsidRDefault="0091242B" w14:paraId="64D4BA6A" w14:textId="500051A5">
      <w:pPr>
        <w:rPr>
          <w:rFonts w:ascii="Garamond" w:hAnsi="Garamond" w:cs="Calibri"/>
          <w:color w:val="000000" w:themeColor="text1"/>
          <w:sz w:val="22"/>
          <w:szCs w:val="22"/>
        </w:rPr>
      </w:pPr>
    </w:p>
    <w:p w:rsidRPr="000F458A" w:rsidR="0091242B" w:rsidP="00E04C81" w:rsidRDefault="0091242B" w14:paraId="3748F850" w14:textId="056AF8F2">
      <w:pPr>
        <w:rPr>
          <w:rFonts w:ascii="Garamond" w:hAnsi="Garamond" w:cs="Calibri"/>
          <w:color w:val="000000" w:themeColor="text1"/>
          <w:sz w:val="22"/>
          <w:szCs w:val="22"/>
        </w:rPr>
      </w:pPr>
    </w:p>
    <w:p w:rsidRPr="000F458A" w:rsidR="0091242B" w:rsidP="00E04C81" w:rsidRDefault="0091242B" w14:paraId="73DD1442" w14:textId="035F1899">
      <w:pPr>
        <w:rPr>
          <w:rFonts w:ascii="Garamond" w:hAnsi="Garamond" w:cs="Calibri"/>
          <w:color w:val="000000" w:themeColor="text1"/>
          <w:sz w:val="22"/>
          <w:szCs w:val="22"/>
        </w:rPr>
      </w:pPr>
    </w:p>
    <w:p w:rsidRPr="000F458A" w:rsidR="0091242B" w:rsidP="00E04C81" w:rsidRDefault="0091242B" w14:paraId="723F595B" w14:textId="0353E59C">
      <w:pPr>
        <w:rPr>
          <w:rFonts w:ascii="Garamond" w:hAnsi="Garamond" w:cs="Calibri"/>
          <w:color w:val="000000" w:themeColor="text1"/>
          <w:sz w:val="22"/>
          <w:szCs w:val="22"/>
        </w:rPr>
      </w:pPr>
    </w:p>
    <w:p w:rsidRPr="000F458A" w:rsidR="0091242B" w:rsidP="00E04C81" w:rsidRDefault="0091242B" w14:paraId="449C345D" w14:textId="3791B173">
      <w:pPr>
        <w:rPr>
          <w:rFonts w:ascii="Garamond" w:hAnsi="Garamond" w:cs="Calibri"/>
          <w:color w:val="000000" w:themeColor="text1"/>
          <w:sz w:val="22"/>
          <w:szCs w:val="22"/>
        </w:rPr>
      </w:pPr>
    </w:p>
    <w:p w:rsidRPr="000F458A" w:rsidR="0091242B" w:rsidP="00E04C81" w:rsidRDefault="0091242B" w14:paraId="6B515534" w14:textId="2A3E9039">
      <w:pPr>
        <w:rPr>
          <w:rFonts w:ascii="Garamond" w:hAnsi="Garamond" w:cs="Calibri"/>
          <w:color w:val="000000" w:themeColor="text1"/>
          <w:sz w:val="22"/>
          <w:szCs w:val="22"/>
        </w:rPr>
      </w:pPr>
    </w:p>
    <w:p w:rsidRPr="000F458A" w:rsidR="0091242B" w:rsidP="00E04C81" w:rsidRDefault="0091242B" w14:paraId="3D2F9693" w14:textId="65B06442">
      <w:pPr>
        <w:rPr>
          <w:rFonts w:ascii="Garamond" w:hAnsi="Garamond" w:cs="Calibri"/>
          <w:color w:val="000000" w:themeColor="text1"/>
          <w:sz w:val="22"/>
          <w:szCs w:val="22"/>
        </w:rPr>
      </w:pPr>
    </w:p>
    <w:p w:rsidRPr="000F458A" w:rsidR="0091242B" w:rsidP="00E04C81" w:rsidRDefault="0091242B" w14:paraId="3B033688" w14:textId="054FD13B">
      <w:pPr>
        <w:rPr>
          <w:rFonts w:ascii="Garamond" w:hAnsi="Garamond" w:cs="Calibri"/>
          <w:color w:val="000000" w:themeColor="text1"/>
          <w:sz w:val="22"/>
          <w:szCs w:val="22"/>
        </w:rPr>
      </w:pPr>
    </w:p>
    <w:p w:rsidRPr="000F458A" w:rsidR="0091242B" w:rsidP="00E04C81" w:rsidRDefault="0091242B" w14:paraId="621A8565" w14:textId="2E7C600A">
      <w:pPr>
        <w:rPr>
          <w:rFonts w:ascii="Garamond" w:hAnsi="Garamond" w:cs="Calibri"/>
          <w:color w:val="000000" w:themeColor="text1"/>
          <w:sz w:val="22"/>
          <w:szCs w:val="22"/>
        </w:rPr>
      </w:pPr>
    </w:p>
    <w:p w:rsidRPr="000F458A" w:rsidR="0091242B" w:rsidP="00E04C81" w:rsidRDefault="0091242B" w14:paraId="747D2C22" w14:textId="0112FFA7">
      <w:pPr>
        <w:rPr>
          <w:rFonts w:ascii="Garamond" w:hAnsi="Garamond" w:cs="Calibri"/>
          <w:color w:val="000000" w:themeColor="text1"/>
          <w:sz w:val="22"/>
          <w:szCs w:val="22"/>
        </w:rPr>
      </w:pPr>
    </w:p>
    <w:p w:rsidRPr="000F458A" w:rsidR="0091242B" w:rsidP="00E04C81" w:rsidRDefault="0091242B" w14:paraId="50E66157" w14:textId="31311EE0">
      <w:pPr>
        <w:rPr>
          <w:rFonts w:ascii="Garamond" w:hAnsi="Garamond" w:cs="Calibri"/>
          <w:color w:val="000000" w:themeColor="text1"/>
          <w:sz w:val="22"/>
          <w:szCs w:val="22"/>
        </w:rPr>
      </w:pPr>
    </w:p>
    <w:p w:rsidRPr="000F458A" w:rsidR="0091242B" w:rsidP="00E04C81" w:rsidRDefault="0091242B" w14:paraId="447A3544" w14:textId="1F5A4CE5">
      <w:pPr>
        <w:rPr>
          <w:rFonts w:ascii="Garamond" w:hAnsi="Garamond" w:cs="Calibri"/>
          <w:color w:val="000000" w:themeColor="text1"/>
          <w:sz w:val="22"/>
          <w:szCs w:val="22"/>
        </w:rPr>
      </w:pPr>
    </w:p>
    <w:p w:rsidRPr="000F458A" w:rsidR="0091242B" w:rsidP="00E04C81" w:rsidRDefault="0091242B" w14:paraId="6644A2D7" w14:textId="7227EE0A">
      <w:pPr>
        <w:rPr>
          <w:rFonts w:ascii="Garamond" w:hAnsi="Garamond" w:cs="Calibri"/>
          <w:color w:val="000000" w:themeColor="text1"/>
          <w:sz w:val="22"/>
          <w:szCs w:val="22"/>
        </w:rPr>
      </w:pPr>
    </w:p>
    <w:p w:rsidRPr="000F458A" w:rsidR="0091242B" w:rsidP="00E04C81" w:rsidRDefault="0091242B" w14:paraId="00E3F0F8" w14:textId="43A00CF8">
      <w:pPr>
        <w:rPr>
          <w:rFonts w:ascii="Garamond" w:hAnsi="Garamond" w:cs="Calibri"/>
          <w:color w:val="000000" w:themeColor="text1"/>
          <w:sz w:val="22"/>
          <w:szCs w:val="22"/>
        </w:rPr>
      </w:pPr>
    </w:p>
    <w:p w:rsidR="0091242B" w:rsidP="00E04C81" w:rsidRDefault="0091242B" w14:paraId="6E1E6CBF" w14:textId="69080A77">
      <w:pPr>
        <w:rPr>
          <w:rFonts w:ascii="Garamond" w:hAnsi="Garamond" w:cs="Calibri"/>
          <w:color w:val="000000" w:themeColor="text1"/>
          <w:sz w:val="22"/>
          <w:szCs w:val="22"/>
        </w:rPr>
      </w:pPr>
    </w:p>
    <w:p w:rsidRPr="000F458A" w:rsidR="00EB09D9" w:rsidP="00E04C81" w:rsidRDefault="00EB09D9" w14:paraId="748657F6" w14:textId="77777777">
      <w:pPr>
        <w:rPr>
          <w:rFonts w:ascii="Garamond" w:hAnsi="Garamond" w:cs="Calibri"/>
          <w:color w:val="000000" w:themeColor="text1"/>
          <w:sz w:val="22"/>
          <w:szCs w:val="22"/>
        </w:rPr>
      </w:pPr>
    </w:p>
    <w:p w:rsidRPr="000F458A" w:rsidR="0091242B" w:rsidP="00E04C81" w:rsidRDefault="0091242B" w14:paraId="2192DA32" w14:textId="19C96EF5">
      <w:pPr>
        <w:rPr>
          <w:rFonts w:ascii="Garamond" w:hAnsi="Garamond" w:cs="Calibri"/>
          <w:color w:val="000000" w:themeColor="text1"/>
          <w:sz w:val="22"/>
          <w:szCs w:val="22"/>
        </w:rPr>
      </w:pPr>
    </w:p>
    <w:p w:rsidRPr="000F458A" w:rsidR="0091242B" w:rsidP="00E04C81" w:rsidRDefault="0091242B" w14:paraId="5FB268B8" w14:textId="5A685221">
      <w:pPr>
        <w:rPr>
          <w:rFonts w:ascii="Garamond" w:hAnsi="Garamond" w:cs="Calibri"/>
          <w:color w:val="000000" w:themeColor="text1"/>
          <w:sz w:val="22"/>
          <w:szCs w:val="22"/>
        </w:rPr>
      </w:pPr>
    </w:p>
    <w:p w:rsidRPr="000F458A" w:rsidR="0091242B" w:rsidP="00E04C81" w:rsidRDefault="0091242B" w14:paraId="5600C907" w14:textId="77777777">
      <w:pPr>
        <w:rPr>
          <w:rFonts w:ascii="Garamond" w:hAnsi="Garamond" w:cs="Calibri"/>
          <w:color w:val="000000" w:themeColor="text1"/>
          <w:sz w:val="22"/>
          <w:szCs w:val="22"/>
        </w:rPr>
      </w:pPr>
    </w:p>
    <w:p w:rsidRPr="000F458A" w:rsidR="00A04D73" w:rsidP="00E04C81" w:rsidRDefault="00A04D73" w14:paraId="29B6F736" w14:textId="47C280D7">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Rachel Cohn</w:t>
      </w:r>
      <w:r w:rsidRPr="000F458A" w:rsidR="005669A3">
        <w:rPr>
          <w:rFonts w:ascii="Garamond" w:hAnsi="Garamond" w:cs="Calibri"/>
          <w:b/>
          <w:color w:val="000000" w:themeColor="text1"/>
          <w:sz w:val="22"/>
          <w:szCs w:val="22"/>
        </w:rPr>
        <w:tab/>
      </w:r>
      <w:r w:rsidRPr="000F458A" w:rsidR="005669A3">
        <w:rPr>
          <w:rFonts w:ascii="Garamond" w:hAnsi="Garamond" w:cs="Calibri"/>
          <w:b/>
          <w:color w:val="000000" w:themeColor="text1"/>
          <w:sz w:val="22"/>
          <w:szCs w:val="22"/>
        </w:rPr>
        <w:tab/>
      </w:r>
      <w:r w:rsidRPr="000F458A" w:rsidR="005669A3">
        <w:rPr>
          <w:rFonts w:ascii="Garamond" w:hAnsi="Garamond" w:cs="Calibri"/>
          <w:b/>
          <w:color w:val="000000" w:themeColor="text1"/>
          <w:sz w:val="22"/>
          <w:szCs w:val="22"/>
        </w:rPr>
        <w:tab/>
      </w:r>
      <w:r w:rsidRPr="000F458A" w:rsidR="005669A3">
        <w:rPr>
          <w:rFonts w:ascii="Garamond" w:hAnsi="Garamond" w:cs="Calibri"/>
          <w:b/>
          <w:color w:val="000000" w:themeColor="text1"/>
          <w:sz w:val="22"/>
          <w:szCs w:val="22"/>
        </w:rPr>
        <w:tab/>
      </w:r>
      <w:r w:rsidRPr="000F458A" w:rsidR="008B3622">
        <w:rPr>
          <w:rFonts w:ascii="Garamond" w:hAnsi="Garamond" w:cs="Calibri"/>
          <w:b/>
          <w:color w:val="000000" w:themeColor="text1"/>
          <w:sz w:val="22"/>
          <w:szCs w:val="22"/>
        </w:rPr>
        <w:t xml:space="preserve">    </w:t>
      </w:r>
      <w:r w:rsidRPr="000F458A" w:rsidR="0091242B">
        <w:rPr>
          <w:rFonts w:ascii="Garamond" w:hAnsi="Garamond" w:cs="Calibri"/>
          <w:b/>
          <w:color w:val="000000" w:themeColor="text1"/>
          <w:sz w:val="22"/>
          <w:szCs w:val="22"/>
        </w:rPr>
        <w:tab/>
      </w:r>
      <w:r w:rsidRPr="000F458A" w:rsidR="0091242B">
        <w:rPr>
          <w:rFonts w:ascii="Garamond" w:hAnsi="Garamond" w:cs="Calibri"/>
          <w:b/>
          <w:color w:val="000000" w:themeColor="text1"/>
          <w:sz w:val="22"/>
          <w:szCs w:val="22"/>
        </w:rPr>
        <w:t xml:space="preserve">                </w:t>
      </w:r>
      <w:r w:rsidRPr="000F458A" w:rsidR="008B3622">
        <w:rPr>
          <w:rFonts w:ascii="Garamond" w:hAnsi="Garamond" w:cs="Calibri"/>
          <w:b/>
          <w:color w:val="000000" w:themeColor="text1"/>
          <w:sz w:val="22"/>
          <w:szCs w:val="22"/>
        </w:rPr>
        <w:t xml:space="preserve">   </w:t>
      </w:r>
      <w:r w:rsidRPr="000F458A" w:rsidR="005669A3">
        <w:rPr>
          <w:rFonts w:ascii="Garamond" w:hAnsi="Garamond" w:cs="Calibri"/>
          <w:b/>
          <w:color w:val="000000" w:themeColor="text1"/>
          <w:sz w:val="22"/>
          <w:szCs w:val="22"/>
        </w:rPr>
        <w:t>10am-11am</w:t>
      </w:r>
    </w:p>
    <w:p w:rsidRPr="000F458A" w:rsidR="00A04D73" w:rsidP="00E04C81" w:rsidRDefault="00A04D73" w14:paraId="6B36AC27"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Brian Silliman</w:t>
      </w:r>
    </w:p>
    <w:p w:rsidRPr="000F458A" w:rsidR="00A04D73" w:rsidP="00E04C81" w:rsidRDefault="00A04D73" w14:paraId="2B7756B2"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Small-scale, big impact? The social and ecological effects of small-scale MPAs in Palau</w:t>
      </w:r>
    </w:p>
    <w:p w:rsidRPr="000F458A" w:rsidR="00A04D73" w:rsidP="00E04C81" w:rsidRDefault="00A04D73" w14:paraId="1C45AE54" w14:textId="0B035E1F">
      <w:pPr>
        <w:rPr>
          <w:rFonts w:ascii="Garamond" w:hAnsi="Garamond" w:cs="Calibri"/>
          <w:color w:val="000000" w:themeColor="text1"/>
          <w:sz w:val="22"/>
          <w:szCs w:val="22"/>
        </w:rPr>
      </w:pPr>
      <w:r w:rsidRPr="000F458A">
        <w:rPr>
          <w:rFonts w:ascii="Garamond" w:hAnsi="Garamond" w:cs="Calibri"/>
          <w:color w:val="000000" w:themeColor="text1"/>
          <w:sz w:val="22"/>
          <w:szCs w:val="22"/>
        </w:rPr>
        <w:t>Community Engaged Research</w:t>
      </w:r>
    </w:p>
    <w:p w:rsidRPr="000F458A" w:rsidR="00A04D73" w:rsidP="0091242B" w:rsidRDefault="00A04D73" w14:paraId="383D80D1" w14:textId="33F91E22">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While marine protected areas (MPAs) have increasingly been utilized as a marine management and fisheries conservation strategy, little research has been done that simultaneously integrates both the ecological and social facets of their construction into impact assessments. Using a mixed-methods approach of video transect reef surveys alongside qualitative thematic content analysis of interviews with local fishers, this study serves to assess the socio-ecological efficacy of two small-scale, community-based MPAs in Koror, Palau. Protection status had no significant effect on total reef fish abundance, abundance of highly targeted taxonomic families (Acanthuridae, </w:t>
      </w:r>
      <w:proofErr w:type="spellStart"/>
      <w:r w:rsidRPr="000F458A">
        <w:rPr>
          <w:rFonts w:ascii="Garamond" w:hAnsi="Garamond" w:cs="Calibri"/>
          <w:color w:val="000000" w:themeColor="text1"/>
          <w:sz w:val="22"/>
          <w:szCs w:val="22"/>
        </w:rPr>
        <w:t>Scaridae</w:t>
      </w:r>
      <w:proofErr w:type="spellEnd"/>
      <w:r w:rsidRPr="000F458A">
        <w:rPr>
          <w:rFonts w:ascii="Garamond" w:hAnsi="Garamond" w:cs="Calibri"/>
          <w:color w:val="000000" w:themeColor="text1"/>
          <w:sz w:val="22"/>
          <w:szCs w:val="22"/>
        </w:rPr>
        <w:t>, giant clams), or overall ecological community composition when compared with tangent unprotected sites, while community composition varied significantly between locations. Interview data indicated that while locals note detrimental ecological shifts in the reef over their lifetimes, perceptions of current management strategies were not completely favorable and revealed issues with awareness and enforcement. In light of current plans to increase protected areas in Palau, as well as global trends pushing for MPAs, these results indicate that networks of small-scale MPAs may not be an infallible management strategy and that likely, a more multifaceted conservation approach (managing social incentives, enforcement, etc.) could be beneficial.</w:t>
      </w:r>
    </w:p>
    <w:p w:rsidRPr="000F458A" w:rsidR="00E15E5B" w:rsidP="0091242B" w:rsidRDefault="00E15E5B" w14:paraId="33D99D47" w14:textId="7C1FB9DB">
      <w:pPr>
        <w:jc w:val="both"/>
        <w:rPr>
          <w:rFonts w:ascii="Garamond" w:hAnsi="Garamond" w:cs="Calibri"/>
          <w:color w:val="000000" w:themeColor="text1"/>
          <w:sz w:val="22"/>
          <w:szCs w:val="22"/>
        </w:rPr>
      </w:pPr>
    </w:p>
    <w:p w:rsidRPr="000F458A" w:rsidR="008B3622" w:rsidP="0091242B" w:rsidRDefault="008B3622" w14:paraId="682A0D0E" w14:textId="3043ADB9">
      <w:pPr>
        <w:jc w:val="both"/>
        <w:rPr>
          <w:rFonts w:ascii="Garamond" w:hAnsi="Garamond" w:cs="Calibri"/>
          <w:color w:val="000000" w:themeColor="text1"/>
          <w:sz w:val="22"/>
          <w:szCs w:val="22"/>
        </w:rPr>
      </w:pPr>
    </w:p>
    <w:p w:rsidRPr="000F458A" w:rsidR="008B3622" w:rsidP="00E04C81" w:rsidRDefault="008B3622" w14:paraId="2F6C71AB" w14:textId="6E517054">
      <w:pPr>
        <w:rPr>
          <w:rFonts w:ascii="Garamond" w:hAnsi="Garamond" w:cs="Calibri"/>
          <w:color w:val="000000" w:themeColor="text1"/>
          <w:sz w:val="22"/>
          <w:szCs w:val="22"/>
        </w:rPr>
      </w:pPr>
    </w:p>
    <w:p w:rsidRPr="000F458A" w:rsidR="008B3622" w:rsidP="00E04C81" w:rsidRDefault="008B3622" w14:paraId="454F4418" w14:textId="0CF4370C">
      <w:pPr>
        <w:rPr>
          <w:rFonts w:ascii="Garamond" w:hAnsi="Garamond" w:cs="Calibri"/>
          <w:color w:val="000000" w:themeColor="text1"/>
          <w:sz w:val="22"/>
          <w:szCs w:val="22"/>
        </w:rPr>
      </w:pPr>
    </w:p>
    <w:p w:rsidRPr="000F458A" w:rsidR="008B3622" w:rsidP="00E04C81" w:rsidRDefault="008B3622" w14:paraId="0FF0712C" w14:textId="5790AF09">
      <w:pPr>
        <w:rPr>
          <w:rFonts w:ascii="Garamond" w:hAnsi="Garamond" w:cs="Calibri"/>
          <w:color w:val="000000" w:themeColor="text1"/>
          <w:sz w:val="22"/>
          <w:szCs w:val="22"/>
        </w:rPr>
      </w:pPr>
    </w:p>
    <w:p w:rsidRPr="000F458A" w:rsidR="000C6B93" w:rsidP="00E04C81" w:rsidRDefault="000C6B93" w14:paraId="6497D252" w14:textId="2F6C7CC4">
      <w:pPr>
        <w:rPr>
          <w:rFonts w:ascii="Garamond" w:hAnsi="Garamond" w:cs="Calibri"/>
          <w:color w:val="000000" w:themeColor="text1"/>
          <w:sz w:val="22"/>
          <w:szCs w:val="22"/>
        </w:rPr>
      </w:pPr>
    </w:p>
    <w:p w:rsidR="000C6B93" w:rsidP="00E04C81" w:rsidRDefault="000C6B93" w14:paraId="6FFB3109" w14:textId="60E96550">
      <w:pPr>
        <w:rPr>
          <w:rFonts w:ascii="Garamond" w:hAnsi="Garamond" w:cs="Calibri"/>
          <w:color w:val="000000" w:themeColor="text1"/>
          <w:sz w:val="22"/>
          <w:szCs w:val="22"/>
        </w:rPr>
      </w:pPr>
    </w:p>
    <w:p w:rsidRPr="000F458A" w:rsidR="00EB09D9" w:rsidP="00E04C81" w:rsidRDefault="00EB09D9" w14:paraId="74E08C18" w14:textId="77777777">
      <w:pPr>
        <w:rPr>
          <w:rFonts w:ascii="Garamond" w:hAnsi="Garamond" w:cs="Calibri"/>
          <w:color w:val="000000" w:themeColor="text1"/>
          <w:sz w:val="22"/>
          <w:szCs w:val="22"/>
        </w:rPr>
      </w:pPr>
    </w:p>
    <w:p w:rsidRPr="000F458A" w:rsidR="000C6B93" w:rsidP="00E04C81" w:rsidRDefault="000C6B93" w14:paraId="7ADB70C6" w14:textId="4F82668C">
      <w:pPr>
        <w:rPr>
          <w:rFonts w:ascii="Garamond" w:hAnsi="Garamond" w:cs="Calibri"/>
          <w:color w:val="000000" w:themeColor="text1"/>
          <w:sz w:val="22"/>
          <w:szCs w:val="22"/>
        </w:rPr>
      </w:pPr>
    </w:p>
    <w:p w:rsidRPr="000F458A" w:rsidR="000C6B93" w:rsidP="00E04C81" w:rsidRDefault="000C6B93" w14:paraId="58A4E432" w14:textId="48D33C1D">
      <w:pPr>
        <w:rPr>
          <w:rFonts w:ascii="Garamond" w:hAnsi="Garamond" w:cs="Calibri"/>
          <w:color w:val="000000" w:themeColor="text1"/>
          <w:sz w:val="22"/>
          <w:szCs w:val="22"/>
        </w:rPr>
      </w:pPr>
    </w:p>
    <w:p w:rsidRPr="000F458A" w:rsidR="000C6B93" w:rsidP="00E04C81" w:rsidRDefault="000C6B93" w14:paraId="6AB5F83A" w14:textId="6200C526">
      <w:pPr>
        <w:rPr>
          <w:rFonts w:ascii="Garamond" w:hAnsi="Garamond" w:cs="Calibri"/>
          <w:color w:val="000000" w:themeColor="text1"/>
          <w:sz w:val="22"/>
          <w:szCs w:val="22"/>
        </w:rPr>
      </w:pPr>
    </w:p>
    <w:p w:rsidRPr="000F458A" w:rsidR="000C6B93" w:rsidP="00E04C81" w:rsidRDefault="000C6B93" w14:paraId="52983B37" w14:textId="352482D9">
      <w:pPr>
        <w:rPr>
          <w:rFonts w:ascii="Garamond" w:hAnsi="Garamond" w:cs="Calibri"/>
          <w:color w:val="000000" w:themeColor="text1"/>
          <w:sz w:val="22"/>
          <w:szCs w:val="22"/>
        </w:rPr>
      </w:pPr>
    </w:p>
    <w:p w:rsidRPr="000F458A" w:rsidR="000C6B93" w:rsidP="00E04C81" w:rsidRDefault="000C6B93" w14:paraId="54BC9ED0" w14:textId="6325858D">
      <w:pPr>
        <w:rPr>
          <w:rFonts w:ascii="Garamond" w:hAnsi="Garamond" w:cs="Calibri"/>
          <w:color w:val="000000" w:themeColor="text1"/>
          <w:sz w:val="22"/>
          <w:szCs w:val="22"/>
        </w:rPr>
      </w:pPr>
    </w:p>
    <w:p w:rsidRPr="000F458A" w:rsidR="000C6B93" w:rsidP="00E04C81" w:rsidRDefault="000C6B93" w14:paraId="318152F5" w14:textId="49584796">
      <w:pPr>
        <w:rPr>
          <w:rFonts w:ascii="Garamond" w:hAnsi="Garamond" w:cs="Calibri"/>
          <w:color w:val="000000" w:themeColor="text1"/>
          <w:sz w:val="22"/>
          <w:szCs w:val="22"/>
        </w:rPr>
      </w:pPr>
    </w:p>
    <w:p w:rsidRPr="000F458A" w:rsidR="000C6B93" w:rsidP="00E04C81" w:rsidRDefault="000C6B93" w14:paraId="5ABF2360" w14:textId="71BD0A90">
      <w:pPr>
        <w:rPr>
          <w:rFonts w:ascii="Garamond" w:hAnsi="Garamond" w:cs="Calibri"/>
          <w:color w:val="000000" w:themeColor="text1"/>
          <w:sz w:val="22"/>
          <w:szCs w:val="22"/>
        </w:rPr>
      </w:pPr>
    </w:p>
    <w:p w:rsidRPr="000F458A" w:rsidR="000C6B93" w:rsidP="00E04C81" w:rsidRDefault="000C6B93" w14:paraId="7C4B3DB4" w14:textId="6D8B2B48">
      <w:pPr>
        <w:rPr>
          <w:rFonts w:ascii="Garamond" w:hAnsi="Garamond" w:cs="Calibri"/>
          <w:color w:val="000000" w:themeColor="text1"/>
          <w:sz w:val="22"/>
          <w:szCs w:val="22"/>
        </w:rPr>
      </w:pPr>
    </w:p>
    <w:p w:rsidRPr="000F458A" w:rsidR="000C6B93" w:rsidP="00E04C81" w:rsidRDefault="000C6B93" w14:paraId="3D1149DA" w14:textId="77777777">
      <w:pPr>
        <w:rPr>
          <w:rFonts w:ascii="Garamond" w:hAnsi="Garamond" w:cs="Calibri"/>
          <w:color w:val="000000" w:themeColor="text1"/>
          <w:sz w:val="22"/>
          <w:szCs w:val="22"/>
        </w:rPr>
      </w:pPr>
    </w:p>
    <w:p w:rsidRPr="000F458A" w:rsidR="008B3622" w:rsidP="00E04C81" w:rsidRDefault="008B3622" w14:paraId="35E5BD5E" w14:textId="77777777">
      <w:pPr>
        <w:rPr>
          <w:rFonts w:ascii="Garamond" w:hAnsi="Garamond" w:cs="Calibri"/>
          <w:color w:val="000000" w:themeColor="text1"/>
          <w:sz w:val="22"/>
          <w:szCs w:val="22"/>
        </w:rPr>
      </w:pPr>
    </w:p>
    <w:p w:rsidRPr="000F458A" w:rsidR="00E15E5B" w:rsidP="00E04C81" w:rsidRDefault="00E15E5B" w14:paraId="3E7389EE" w14:textId="4CC74B5D">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Amanda Conti</w:t>
      </w:r>
      <w:r w:rsidRPr="000F458A" w:rsidR="00412AB8">
        <w:rPr>
          <w:rFonts w:ascii="Garamond" w:hAnsi="Garamond" w:cs="Calibri"/>
          <w:b/>
          <w:color w:val="000000" w:themeColor="text1"/>
          <w:sz w:val="22"/>
          <w:szCs w:val="22"/>
        </w:rPr>
        <w:t xml:space="preserve"> </w:t>
      </w:r>
      <w:r w:rsidRPr="000F458A" w:rsidR="003B4C88">
        <w:rPr>
          <w:rFonts w:ascii="Garamond" w:hAnsi="Garamond" w:cs="Calibri"/>
          <w:b/>
          <w:color w:val="000000" w:themeColor="text1"/>
          <w:sz w:val="22"/>
          <w:szCs w:val="22"/>
        </w:rPr>
        <w:tab/>
      </w:r>
      <w:r w:rsidRPr="000F458A" w:rsidR="008B3622">
        <w:rPr>
          <w:rFonts w:ascii="Garamond" w:hAnsi="Garamond" w:cs="Calibri"/>
          <w:b/>
          <w:color w:val="000000" w:themeColor="text1"/>
          <w:sz w:val="22"/>
          <w:szCs w:val="22"/>
        </w:rPr>
        <w:tab/>
      </w:r>
      <w:proofErr w:type="gramStart"/>
      <w:r w:rsidRPr="000F458A" w:rsidR="008B3622">
        <w:rPr>
          <w:rFonts w:ascii="Garamond" w:hAnsi="Garamond" w:cs="Calibri"/>
          <w:b/>
          <w:color w:val="000000" w:themeColor="text1"/>
          <w:sz w:val="22"/>
          <w:szCs w:val="22"/>
        </w:rPr>
        <w:tab/>
      </w:r>
      <w:r w:rsidRPr="000F458A" w:rsidR="008B3622">
        <w:rPr>
          <w:rFonts w:ascii="Garamond" w:hAnsi="Garamond" w:cs="Calibri"/>
          <w:b/>
          <w:color w:val="000000" w:themeColor="text1"/>
          <w:sz w:val="22"/>
          <w:szCs w:val="22"/>
        </w:rPr>
        <w:t xml:space="preserve">  </w:t>
      </w:r>
      <w:r w:rsidRPr="000F458A" w:rsidR="003B4C88">
        <w:rPr>
          <w:rFonts w:ascii="Garamond" w:hAnsi="Garamond" w:cs="Calibri"/>
          <w:b/>
          <w:color w:val="000000" w:themeColor="text1"/>
          <w:sz w:val="22"/>
          <w:szCs w:val="22"/>
        </w:rPr>
        <w:tab/>
      </w:r>
      <w:proofErr w:type="gramEnd"/>
      <w:r w:rsidRPr="000F458A" w:rsidR="008B3622">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8B3622">
        <w:rPr>
          <w:rFonts w:ascii="Garamond" w:hAnsi="Garamond" w:cs="Calibri"/>
          <w:b/>
          <w:color w:val="000000" w:themeColor="text1"/>
          <w:sz w:val="22"/>
          <w:szCs w:val="22"/>
        </w:rPr>
        <w:t xml:space="preserve"> 10am-11am</w:t>
      </w:r>
      <w:r w:rsidRPr="000F458A" w:rsidR="003B4C88">
        <w:rPr>
          <w:rFonts w:ascii="Garamond" w:hAnsi="Garamond" w:cs="Calibri"/>
          <w:b/>
          <w:color w:val="000000" w:themeColor="text1"/>
          <w:sz w:val="22"/>
          <w:szCs w:val="22"/>
        </w:rPr>
        <w:tab/>
      </w:r>
      <w:r w:rsidRPr="000F458A" w:rsidR="003B4C88">
        <w:rPr>
          <w:rFonts w:ascii="Garamond" w:hAnsi="Garamond" w:cs="Calibri"/>
          <w:b/>
          <w:color w:val="000000" w:themeColor="text1"/>
          <w:sz w:val="22"/>
          <w:szCs w:val="22"/>
        </w:rPr>
        <w:t xml:space="preserve"> </w:t>
      </w:r>
    </w:p>
    <w:p w:rsidRPr="000F458A" w:rsidR="00E15E5B" w:rsidP="00E04C81" w:rsidRDefault="00E15E5B" w14:paraId="717F40D5" w14:textId="762438C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Brandon </w:t>
      </w:r>
      <w:proofErr w:type="spellStart"/>
      <w:r w:rsidRPr="000F458A">
        <w:rPr>
          <w:rFonts w:ascii="Garamond" w:hAnsi="Garamond" w:cs="Calibri"/>
          <w:color w:val="000000" w:themeColor="text1"/>
          <w:sz w:val="22"/>
          <w:szCs w:val="22"/>
        </w:rPr>
        <w:t>Schickling</w:t>
      </w:r>
      <w:proofErr w:type="spellEnd"/>
    </w:p>
    <w:p w:rsidRPr="000F458A" w:rsidR="00CB18D9" w:rsidP="00E04C81" w:rsidRDefault="00CB18D9" w14:paraId="68DB5BAA" w14:textId="77777777">
      <w:pPr>
        <w:rPr>
          <w:rFonts w:ascii="Garamond" w:hAnsi="Garamond"/>
          <w:i/>
          <w:color w:val="000000" w:themeColor="text1"/>
          <w:sz w:val="22"/>
          <w:szCs w:val="22"/>
        </w:rPr>
      </w:pPr>
      <w:r w:rsidRPr="000F458A">
        <w:rPr>
          <w:rFonts w:ascii="Garamond" w:hAnsi="Garamond"/>
          <w:i/>
          <w:color w:val="000000" w:themeColor="text1"/>
          <w:sz w:val="22"/>
          <w:szCs w:val="22"/>
        </w:rPr>
        <w:t>Smooth Muscle Cell MicroRNA-9 is Transcriptionally Regulated by MicroRNA-25 in Vascular Disease</w:t>
      </w:r>
    </w:p>
    <w:p w:rsidRPr="000F458A" w:rsidR="00D74093" w:rsidP="00E04C81" w:rsidRDefault="00D74093" w14:paraId="250AF1D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F8463E" w:rsidP="000C6B93" w:rsidRDefault="00463EEA" w14:paraId="3F5B46EE" w14:textId="0CC14558">
      <w:pPr>
        <w:jc w:val="both"/>
        <w:rPr>
          <w:rFonts w:ascii="Garamond" w:hAnsi="Garamond"/>
          <w:color w:val="000000" w:themeColor="text1"/>
          <w:sz w:val="22"/>
          <w:szCs w:val="22"/>
        </w:rPr>
      </w:pPr>
      <w:r w:rsidRPr="000F458A">
        <w:rPr>
          <w:rFonts w:ascii="Garamond" w:hAnsi="Garamond"/>
          <w:color w:val="000000" w:themeColor="text1"/>
          <w:sz w:val="22"/>
          <w:szCs w:val="22"/>
        </w:rPr>
        <w:t>Cardiovascular disease (CVD) remains the leading cause of mortality in the United States despite significant research efforts to understand mechanisms of disease and to develop new therapies. Recently, microRNAs (</w:t>
      </w:r>
      <w:proofErr w:type="spellStart"/>
      <w:r w:rsidRPr="000F458A">
        <w:rPr>
          <w:rFonts w:ascii="Garamond" w:hAnsi="Garamond"/>
          <w:color w:val="000000" w:themeColor="text1"/>
          <w:sz w:val="22"/>
          <w:szCs w:val="22"/>
        </w:rPr>
        <w:t>miRs</w:t>
      </w:r>
      <w:proofErr w:type="spellEnd"/>
      <w:r w:rsidRPr="000F458A">
        <w:rPr>
          <w:rFonts w:ascii="Garamond" w:hAnsi="Garamond"/>
          <w:color w:val="000000" w:themeColor="text1"/>
          <w:sz w:val="22"/>
          <w:szCs w:val="22"/>
        </w:rPr>
        <w:t>) have been implicated as important regulators of cardiovascular pathologies. These small, non-coding, RNA molecules act as post-transcriptional regulators of gene expression. While miR-9 and miR-25 have been implicated in several cancer phenotypes, their role in vascular disease is unclear. The goal of this study was to evaluate the relationship between miR-9 and miR-25 in vascular disease. The upregulation of miR-9 and miR-25 was observed in several model systems of CVD.  Vascular smooth muscle cells (VSMC) isolated from the aortae of monkeys administered an atherogenic diet showed a 9-fold increase in miR-9 expression and a 5-fold increase in miR-25 expression as compared to VSMC isolated from animals on a normal diet. Further, miR-9 expression was increased in the mouse carotid artery one week after vessel ligation, representing a model of vascular remodeling and neointima formation. In addition, VSMC derived from the intimal layer of rat aorta after balloon injury demonstrated increased levels of miR-9 and miR-25 as compared to medial-derived cells.  Finally, the treatment of human VSMCs with proinflammatory cytokines or growth factors significantly increased miR-9 and miR-25 levels. These data provide complementary evidence that expression of miR-9 and miR-25 are increased in VSMC during vascular disease. We next determined the relationship between the expression of these miRNAs. In conclusion, the more nuanced understanding of the microRNA pathways involved in cardiovascular disease informs the development of potential therapeutic strategies.</w:t>
      </w:r>
    </w:p>
    <w:p w:rsidR="000C6B93" w:rsidP="00E04C81" w:rsidRDefault="000C6B93" w14:paraId="50323568" w14:textId="656B7358">
      <w:pPr>
        <w:rPr>
          <w:rFonts w:ascii="Garamond" w:hAnsi="Garamond" w:eastAsia="Garamond" w:cs="Garamond"/>
          <w:b/>
          <w:color w:val="000000" w:themeColor="text1"/>
          <w:sz w:val="22"/>
          <w:szCs w:val="22"/>
          <w:highlight w:val="yellow"/>
        </w:rPr>
      </w:pPr>
    </w:p>
    <w:p w:rsidRPr="000F458A" w:rsidR="00EB09D9" w:rsidP="00E04C81" w:rsidRDefault="00EB09D9" w14:paraId="6634F645" w14:textId="77777777">
      <w:pPr>
        <w:rPr>
          <w:rFonts w:ascii="Garamond" w:hAnsi="Garamond" w:eastAsia="Garamond" w:cs="Garamond"/>
          <w:b/>
          <w:color w:val="000000" w:themeColor="text1"/>
          <w:sz w:val="22"/>
          <w:szCs w:val="22"/>
          <w:highlight w:val="yellow"/>
        </w:rPr>
      </w:pPr>
    </w:p>
    <w:p w:rsidRPr="000F458A" w:rsidR="000C6B93" w:rsidP="00E04C81" w:rsidRDefault="000C6B93" w14:paraId="3F070660" w14:textId="77777777">
      <w:pPr>
        <w:rPr>
          <w:rFonts w:ascii="Garamond" w:hAnsi="Garamond" w:eastAsia="Garamond" w:cs="Garamond"/>
          <w:b/>
          <w:color w:val="000000" w:themeColor="text1"/>
          <w:sz w:val="22"/>
          <w:szCs w:val="22"/>
          <w:highlight w:val="yellow"/>
        </w:rPr>
      </w:pPr>
    </w:p>
    <w:p w:rsidRPr="000F458A" w:rsidR="000C6B93" w:rsidP="00E04C81" w:rsidRDefault="000C6B93" w14:paraId="253FDC25" w14:textId="77777777">
      <w:pPr>
        <w:rPr>
          <w:rFonts w:ascii="Garamond" w:hAnsi="Garamond" w:eastAsia="Garamond" w:cs="Garamond"/>
          <w:b/>
          <w:color w:val="000000" w:themeColor="text1"/>
          <w:sz w:val="22"/>
          <w:szCs w:val="22"/>
          <w:highlight w:val="yellow"/>
        </w:rPr>
      </w:pPr>
    </w:p>
    <w:p w:rsidRPr="000F458A" w:rsidR="000C6B93" w:rsidP="00E04C81" w:rsidRDefault="000C6B93" w14:paraId="325CFF76" w14:textId="77777777">
      <w:pPr>
        <w:rPr>
          <w:rFonts w:ascii="Garamond" w:hAnsi="Garamond" w:eastAsia="Garamond" w:cs="Garamond"/>
          <w:b/>
          <w:color w:val="000000" w:themeColor="text1"/>
          <w:sz w:val="22"/>
          <w:szCs w:val="22"/>
          <w:highlight w:val="yellow"/>
        </w:rPr>
      </w:pPr>
    </w:p>
    <w:p w:rsidRPr="000F458A" w:rsidR="000C6B93" w:rsidP="00E04C81" w:rsidRDefault="000C6B93" w14:paraId="707D3E85" w14:textId="77777777">
      <w:pPr>
        <w:rPr>
          <w:rFonts w:ascii="Garamond" w:hAnsi="Garamond" w:eastAsia="Garamond" w:cs="Garamond"/>
          <w:b/>
          <w:color w:val="000000" w:themeColor="text1"/>
          <w:sz w:val="22"/>
          <w:szCs w:val="22"/>
          <w:highlight w:val="yellow"/>
        </w:rPr>
      </w:pPr>
    </w:p>
    <w:p w:rsidRPr="000F458A" w:rsidR="000C6B93" w:rsidP="00E04C81" w:rsidRDefault="000C6B93" w14:paraId="62C95808" w14:textId="77777777">
      <w:pPr>
        <w:rPr>
          <w:rFonts w:ascii="Garamond" w:hAnsi="Garamond" w:eastAsia="Garamond" w:cs="Garamond"/>
          <w:b/>
          <w:color w:val="000000" w:themeColor="text1"/>
          <w:sz w:val="22"/>
          <w:szCs w:val="22"/>
          <w:highlight w:val="yellow"/>
        </w:rPr>
      </w:pPr>
    </w:p>
    <w:p w:rsidRPr="000F458A" w:rsidR="000C6B93" w:rsidP="00E04C81" w:rsidRDefault="000C6B93" w14:paraId="66C5DAC4" w14:textId="77777777">
      <w:pPr>
        <w:rPr>
          <w:rFonts w:ascii="Garamond" w:hAnsi="Garamond" w:eastAsia="Garamond" w:cs="Garamond"/>
          <w:b/>
          <w:color w:val="000000" w:themeColor="text1"/>
          <w:sz w:val="22"/>
          <w:szCs w:val="22"/>
          <w:highlight w:val="yellow"/>
        </w:rPr>
      </w:pPr>
    </w:p>
    <w:p w:rsidRPr="000F458A" w:rsidR="000C6B93" w:rsidP="00E04C81" w:rsidRDefault="000C6B93" w14:paraId="2C18FDA3" w14:textId="77777777">
      <w:pPr>
        <w:rPr>
          <w:rFonts w:ascii="Garamond" w:hAnsi="Garamond" w:eastAsia="Garamond" w:cs="Garamond"/>
          <w:b/>
          <w:color w:val="000000" w:themeColor="text1"/>
          <w:sz w:val="22"/>
          <w:szCs w:val="22"/>
          <w:highlight w:val="yellow"/>
        </w:rPr>
      </w:pPr>
    </w:p>
    <w:p w:rsidRPr="000F458A" w:rsidR="000C6B93" w:rsidP="00E04C81" w:rsidRDefault="000C6B93" w14:paraId="5355143C" w14:textId="77777777">
      <w:pPr>
        <w:rPr>
          <w:rFonts w:ascii="Garamond" w:hAnsi="Garamond" w:eastAsia="Garamond" w:cs="Garamond"/>
          <w:b/>
          <w:color w:val="000000" w:themeColor="text1"/>
          <w:sz w:val="22"/>
          <w:szCs w:val="22"/>
          <w:highlight w:val="yellow"/>
        </w:rPr>
      </w:pPr>
    </w:p>
    <w:p w:rsidRPr="000F458A" w:rsidR="000C6B93" w:rsidP="00E04C81" w:rsidRDefault="000C6B93" w14:paraId="5A6C63ED" w14:textId="77777777">
      <w:pPr>
        <w:rPr>
          <w:rFonts w:ascii="Garamond" w:hAnsi="Garamond" w:eastAsia="Garamond" w:cs="Garamond"/>
          <w:b/>
          <w:color w:val="000000" w:themeColor="text1"/>
          <w:sz w:val="22"/>
          <w:szCs w:val="22"/>
          <w:highlight w:val="yellow"/>
        </w:rPr>
      </w:pPr>
    </w:p>
    <w:p w:rsidRPr="000F458A" w:rsidR="000C6B93" w:rsidP="00E04C81" w:rsidRDefault="000C6B93" w14:paraId="1B7C5B24" w14:textId="77777777">
      <w:pPr>
        <w:rPr>
          <w:rFonts w:ascii="Garamond" w:hAnsi="Garamond" w:eastAsia="Garamond" w:cs="Garamond"/>
          <w:b/>
          <w:color w:val="000000" w:themeColor="text1"/>
          <w:sz w:val="22"/>
          <w:szCs w:val="22"/>
          <w:highlight w:val="yellow"/>
        </w:rPr>
      </w:pPr>
    </w:p>
    <w:p w:rsidRPr="006B24FE" w:rsidR="000744CD" w:rsidP="00E04C81" w:rsidRDefault="000744CD" w14:paraId="4013BEB8" w14:textId="5146EFC0">
      <w:pPr>
        <w:rPr>
          <w:rFonts w:ascii="Garamond" w:hAnsi="Garamond" w:eastAsia="Garamond" w:cs="Garamond"/>
          <w:b/>
          <w:color w:val="000000" w:themeColor="text1"/>
          <w:sz w:val="22"/>
          <w:szCs w:val="22"/>
        </w:rPr>
      </w:pPr>
      <w:r w:rsidRPr="006B24FE">
        <w:rPr>
          <w:rFonts w:ascii="Garamond" w:hAnsi="Garamond" w:eastAsia="Garamond" w:cs="Garamond"/>
          <w:b/>
          <w:color w:val="000000" w:themeColor="text1"/>
          <w:sz w:val="22"/>
          <w:szCs w:val="22"/>
        </w:rPr>
        <w:lastRenderedPageBreak/>
        <w:t>Margaret</w:t>
      </w:r>
      <w:r w:rsidRPr="006B24FE" w:rsidR="000F7434">
        <w:rPr>
          <w:rFonts w:ascii="Garamond" w:hAnsi="Garamond" w:eastAsia="Garamond" w:cs="Garamond"/>
          <w:b/>
          <w:color w:val="000000" w:themeColor="text1"/>
          <w:sz w:val="22"/>
          <w:szCs w:val="22"/>
        </w:rPr>
        <w:t xml:space="preserve"> </w:t>
      </w:r>
      <w:r w:rsidRPr="006B24FE">
        <w:rPr>
          <w:rFonts w:ascii="Garamond" w:hAnsi="Garamond" w:eastAsia="Garamond" w:cs="Garamond"/>
          <w:b/>
          <w:color w:val="000000" w:themeColor="text1"/>
          <w:sz w:val="22"/>
          <w:szCs w:val="22"/>
        </w:rPr>
        <w:t xml:space="preserve">Darko      </w:t>
      </w:r>
      <w:r w:rsidRPr="006B24FE" w:rsidR="000F7434">
        <w:rPr>
          <w:rFonts w:ascii="Garamond" w:hAnsi="Garamond" w:eastAsia="Garamond" w:cs="Garamond"/>
          <w:b/>
          <w:color w:val="000000" w:themeColor="text1"/>
          <w:sz w:val="22"/>
          <w:szCs w:val="22"/>
        </w:rPr>
        <w:tab/>
      </w:r>
      <w:r w:rsidRPr="006B24FE" w:rsidR="000F7434">
        <w:rPr>
          <w:rFonts w:ascii="Garamond" w:hAnsi="Garamond" w:eastAsia="Garamond" w:cs="Garamond"/>
          <w:b/>
          <w:color w:val="000000" w:themeColor="text1"/>
          <w:sz w:val="22"/>
          <w:szCs w:val="22"/>
        </w:rPr>
        <w:tab/>
      </w:r>
      <w:r w:rsidRPr="006B24FE" w:rsidR="000F7434">
        <w:rPr>
          <w:rFonts w:ascii="Garamond" w:hAnsi="Garamond" w:eastAsia="Garamond" w:cs="Garamond"/>
          <w:b/>
          <w:color w:val="000000" w:themeColor="text1"/>
          <w:sz w:val="22"/>
          <w:szCs w:val="22"/>
        </w:rPr>
        <w:tab/>
      </w:r>
      <w:r w:rsidRPr="006B24FE" w:rsidR="000F7434">
        <w:rPr>
          <w:rFonts w:ascii="Garamond" w:hAnsi="Garamond" w:eastAsia="Garamond" w:cs="Garamond"/>
          <w:b/>
          <w:color w:val="000000" w:themeColor="text1"/>
          <w:sz w:val="22"/>
          <w:szCs w:val="22"/>
        </w:rPr>
        <w:t xml:space="preserve">       </w:t>
      </w:r>
      <w:r w:rsidR="006B24FE">
        <w:rPr>
          <w:rFonts w:ascii="Garamond" w:hAnsi="Garamond" w:eastAsia="Garamond" w:cs="Garamond"/>
          <w:b/>
          <w:color w:val="000000" w:themeColor="text1"/>
          <w:sz w:val="22"/>
          <w:szCs w:val="22"/>
        </w:rPr>
        <w:tab/>
      </w:r>
      <w:r w:rsidR="006B24FE">
        <w:rPr>
          <w:rFonts w:ascii="Garamond" w:hAnsi="Garamond" w:eastAsia="Garamond" w:cs="Garamond"/>
          <w:b/>
          <w:color w:val="000000" w:themeColor="text1"/>
          <w:sz w:val="22"/>
          <w:szCs w:val="22"/>
        </w:rPr>
        <w:tab/>
      </w:r>
      <w:r w:rsidR="006B24FE">
        <w:rPr>
          <w:rFonts w:ascii="Garamond" w:hAnsi="Garamond" w:eastAsia="Garamond" w:cs="Garamond"/>
          <w:b/>
          <w:color w:val="000000" w:themeColor="text1"/>
          <w:sz w:val="22"/>
          <w:szCs w:val="22"/>
        </w:rPr>
        <w:t xml:space="preserve">       </w:t>
      </w:r>
      <w:r w:rsidRPr="006B24FE" w:rsidR="000F7434">
        <w:rPr>
          <w:rFonts w:ascii="Garamond" w:hAnsi="Garamond" w:eastAsia="Garamond" w:cs="Garamond"/>
          <w:b/>
          <w:color w:val="000000" w:themeColor="text1"/>
          <w:sz w:val="22"/>
          <w:szCs w:val="22"/>
        </w:rPr>
        <w:t>10am-11am</w:t>
      </w:r>
      <w:r w:rsidRPr="006B24FE">
        <w:rPr>
          <w:rFonts w:ascii="Garamond" w:hAnsi="Garamond" w:eastAsia="Garamond" w:cs="Garamond"/>
          <w:b/>
          <w:color w:val="000000" w:themeColor="text1"/>
          <w:sz w:val="22"/>
          <w:szCs w:val="22"/>
        </w:rPr>
        <w:t xml:space="preserve">                                                                                                        </w:t>
      </w:r>
    </w:p>
    <w:p w:rsidRPr="006B24FE" w:rsidR="00CB18D9" w:rsidP="00E04C81" w:rsidRDefault="00CB18D9" w14:paraId="3F53BB3D" w14:textId="77777777">
      <w:pPr>
        <w:rPr>
          <w:rFonts w:ascii="Garamond" w:hAnsi="Garamond" w:eastAsia="Garamond" w:cs="Garamond"/>
          <w:color w:val="000000" w:themeColor="text1"/>
          <w:sz w:val="22"/>
          <w:szCs w:val="22"/>
        </w:rPr>
      </w:pPr>
      <w:r w:rsidRPr="006B24FE">
        <w:rPr>
          <w:rFonts w:ascii="Garamond" w:hAnsi="Garamond" w:eastAsia="Garamond" w:cs="Garamond"/>
          <w:color w:val="000000" w:themeColor="text1"/>
          <w:sz w:val="22"/>
          <w:szCs w:val="22"/>
        </w:rPr>
        <w:t xml:space="preserve">Faculty Advisor: Katya </w:t>
      </w:r>
      <w:proofErr w:type="spellStart"/>
      <w:r w:rsidRPr="006B24FE">
        <w:rPr>
          <w:rFonts w:ascii="Garamond" w:hAnsi="Garamond" w:eastAsia="Garamond" w:cs="Garamond"/>
          <w:color w:val="000000" w:themeColor="text1"/>
          <w:sz w:val="22"/>
          <w:szCs w:val="22"/>
        </w:rPr>
        <w:t>Wesolowski</w:t>
      </w:r>
      <w:proofErr w:type="spellEnd"/>
    </w:p>
    <w:p w:rsidRPr="006B24FE" w:rsidR="000744CD" w:rsidP="00E04C81" w:rsidRDefault="000744CD" w14:paraId="5088651F" w14:textId="77777777">
      <w:pPr>
        <w:rPr>
          <w:rFonts w:ascii="Garamond" w:hAnsi="Garamond" w:eastAsia="Garamond" w:cs="Garamond"/>
          <w:i/>
          <w:iCs/>
          <w:color w:val="000000" w:themeColor="text1"/>
          <w:sz w:val="22"/>
          <w:szCs w:val="22"/>
        </w:rPr>
      </w:pPr>
      <w:r w:rsidRPr="006B24FE">
        <w:rPr>
          <w:rFonts w:ascii="Garamond" w:hAnsi="Garamond" w:eastAsia="Garamond" w:cs="Garamond"/>
          <w:i/>
          <w:iCs/>
          <w:color w:val="000000" w:themeColor="text1"/>
          <w:sz w:val="22"/>
          <w:szCs w:val="22"/>
        </w:rPr>
        <w:t>Theatre of Health: An Ethnographic Exploration of Female Physician Well-being and the Arts in Accra, Ghana</w:t>
      </w:r>
    </w:p>
    <w:p w:rsidRPr="006B24FE" w:rsidR="000744CD" w:rsidP="00493AB3" w:rsidRDefault="000744CD" w14:paraId="5169ED11" w14:textId="77777777">
      <w:pPr>
        <w:jc w:val="both"/>
        <w:rPr>
          <w:rFonts w:ascii="Garamond" w:hAnsi="Garamond" w:eastAsia="Garamond" w:cs="Garamond"/>
          <w:color w:val="000000" w:themeColor="text1"/>
          <w:sz w:val="22"/>
          <w:szCs w:val="22"/>
        </w:rPr>
      </w:pPr>
      <w:r w:rsidRPr="006B24FE">
        <w:rPr>
          <w:rFonts w:ascii="Garamond" w:hAnsi="Garamond" w:eastAsia="Garamond" w:cs="Garamond"/>
          <w:color w:val="000000" w:themeColor="text1"/>
          <w:sz w:val="22"/>
          <w:szCs w:val="22"/>
        </w:rPr>
        <w:t>Community Engaged Research</w:t>
      </w:r>
    </w:p>
    <w:p w:rsidRPr="00493AB3" w:rsidR="00493AB3" w:rsidP="00493AB3" w:rsidRDefault="00493AB3" w14:paraId="23C4C095" w14:textId="602AC320">
      <w:pPr>
        <w:jc w:val="both"/>
        <w:rPr>
          <w:rFonts w:ascii="Garamond" w:hAnsi="Garamond"/>
          <w:sz w:val="22"/>
          <w:szCs w:val="22"/>
        </w:rPr>
      </w:pPr>
      <w:r w:rsidRPr="00493AB3">
        <w:rPr>
          <w:rFonts w:ascii="Garamond" w:hAnsi="Garamond"/>
          <w:color w:val="000000"/>
          <w:sz w:val="22"/>
          <w:szCs w:val="22"/>
        </w:rPr>
        <w:t>From gender barriers to burnout within medical practice, female physicians in Ghana have navigated professional and sociocultural demands for decades. In this same setting, theatre and the arts also carry an untapped potential to serve as effective communicative and therapeutic tools. This thesis project is a two-pronged ethnographic investigation of female physician well-being and an exploration of arts interventions in urban Accra. Over three months I examined how historical, sociopolitical and cultural factors that affect female physician well-being in Accra. By drawing on the experiences of three female physicians and analyzing data collected through participant observation, interviews, focus group discussions, surveys, and some content analysis, I present a nuanced view of female physician lifestyle in Accra. This project also investigates the use and effectiveness of theatre as a therapeutic and well-being intervention. It presents an evaluation of theatre workshops designed for and used by female physicians. Finally, I argue that female physician well-being in Accra is often taken for granted</w:t>
      </w:r>
      <w:r w:rsidRPr="00493AB3">
        <w:rPr>
          <w:rStyle w:val="apple-converted-space"/>
          <w:rFonts w:ascii="Garamond" w:hAnsi="Garamond"/>
          <w:color w:val="000000"/>
          <w:sz w:val="22"/>
          <w:szCs w:val="22"/>
        </w:rPr>
        <w:t> </w:t>
      </w:r>
      <w:r w:rsidRPr="00493AB3">
        <w:rPr>
          <w:rFonts w:ascii="Garamond" w:hAnsi="Garamond"/>
          <w:color w:val="000000"/>
          <w:sz w:val="22"/>
          <w:szCs w:val="22"/>
        </w:rPr>
        <w:t>and neglected. Their unique experiences are worth exploring because they offer critical insights into gender and labor in the Ghanaian health workforce. Further, in this era of a burgeoning health humanities field, I illustrate how theatre and the arts in Ghana could serve as a well-being toolkit for this minority group. I also envision the possibility of having theatre workshops as sustainable well-being mod</w:t>
      </w:r>
      <w:r>
        <w:rPr>
          <w:rFonts w:ascii="Garamond" w:hAnsi="Garamond"/>
          <w:color w:val="000000"/>
          <w:sz w:val="22"/>
          <w:szCs w:val="22"/>
        </w:rPr>
        <w:t>els.</w:t>
      </w:r>
    </w:p>
    <w:p w:rsidRPr="000F458A" w:rsidR="000744CD" w:rsidP="00E04C81" w:rsidRDefault="000744CD" w14:paraId="2B8612C8" w14:textId="11442531">
      <w:pPr>
        <w:rPr>
          <w:rFonts w:ascii="Garamond" w:hAnsi="Garamond" w:eastAsia="Garamond" w:cs="Garamond"/>
          <w:color w:val="000000" w:themeColor="text1"/>
          <w:sz w:val="22"/>
          <w:szCs w:val="22"/>
        </w:rPr>
      </w:pPr>
    </w:p>
    <w:p w:rsidRPr="000F458A" w:rsidR="000F7434" w:rsidP="00E04C81" w:rsidRDefault="000F7434" w14:paraId="7E5372FB" w14:textId="626F1180">
      <w:pPr>
        <w:rPr>
          <w:rFonts w:ascii="Garamond" w:hAnsi="Garamond" w:eastAsia="Garamond" w:cs="Garamond"/>
          <w:color w:val="000000" w:themeColor="text1"/>
          <w:sz w:val="22"/>
          <w:szCs w:val="22"/>
        </w:rPr>
      </w:pPr>
    </w:p>
    <w:p w:rsidRPr="000F458A" w:rsidR="000F7434" w:rsidP="00E04C81" w:rsidRDefault="000F7434" w14:paraId="59FF4154" w14:textId="307A0796">
      <w:pPr>
        <w:rPr>
          <w:rFonts w:ascii="Garamond" w:hAnsi="Garamond" w:eastAsia="Garamond" w:cs="Garamond"/>
          <w:color w:val="000000" w:themeColor="text1"/>
          <w:sz w:val="22"/>
          <w:szCs w:val="22"/>
        </w:rPr>
      </w:pPr>
    </w:p>
    <w:p w:rsidRPr="000F458A" w:rsidR="000F7434" w:rsidP="00E04C81" w:rsidRDefault="000F7434" w14:paraId="5481D7B0" w14:textId="143C5EBF">
      <w:pPr>
        <w:rPr>
          <w:rFonts w:ascii="Garamond" w:hAnsi="Garamond" w:eastAsia="Garamond" w:cs="Garamond"/>
          <w:color w:val="000000" w:themeColor="text1"/>
          <w:sz w:val="22"/>
          <w:szCs w:val="22"/>
        </w:rPr>
      </w:pPr>
    </w:p>
    <w:p w:rsidRPr="000F458A" w:rsidR="000F7434" w:rsidP="00E04C81" w:rsidRDefault="000F7434" w14:paraId="6B0B76C3" w14:textId="31D80B94">
      <w:pPr>
        <w:rPr>
          <w:rFonts w:ascii="Garamond" w:hAnsi="Garamond" w:eastAsia="Garamond" w:cs="Garamond"/>
          <w:color w:val="000000" w:themeColor="text1"/>
          <w:sz w:val="22"/>
          <w:szCs w:val="22"/>
        </w:rPr>
      </w:pPr>
    </w:p>
    <w:p w:rsidRPr="000F458A" w:rsidR="000F7434" w:rsidP="00E04C81" w:rsidRDefault="000F7434" w14:paraId="4841069B" w14:textId="408373A3">
      <w:pPr>
        <w:rPr>
          <w:rFonts w:ascii="Garamond" w:hAnsi="Garamond" w:eastAsia="Garamond" w:cs="Garamond"/>
          <w:color w:val="000000" w:themeColor="text1"/>
          <w:sz w:val="22"/>
          <w:szCs w:val="22"/>
        </w:rPr>
      </w:pPr>
    </w:p>
    <w:p w:rsidRPr="000F458A" w:rsidR="000C6B93" w:rsidP="00E04C81" w:rsidRDefault="000C6B93" w14:paraId="0DF81806" w14:textId="01BE4F90">
      <w:pPr>
        <w:rPr>
          <w:rFonts w:ascii="Garamond" w:hAnsi="Garamond" w:eastAsia="Garamond" w:cs="Garamond"/>
          <w:color w:val="000000" w:themeColor="text1"/>
          <w:sz w:val="22"/>
          <w:szCs w:val="22"/>
        </w:rPr>
      </w:pPr>
    </w:p>
    <w:p w:rsidRPr="000F458A" w:rsidR="000C6B93" w:rsidP="00E04C81" w:rsidRDefault="000C6B93" w14:paraId="7CFEEF52" w14:textId="5B301CD8">
      <w:pPr>
        <w:rPr>
          <w:rFonts w:ascii="Garamond" w:hAnsi="Garamond" w:eastAsia="Garamond" w:cs="Garamond"/>
          <w:color w:val="000000" w:themeColor="text1"/>
          <w:sz w:val="22"/>
          <w:szCs w:val="22"/>
        </w:rPr>
      </w:pPr>
    </w:p>
    <w:p w:rsidRPr="000F458A" w:rsidR="000C6B93" w:rsidP="00E04C81" w:rsidRDefault="000C6B93" w14:paraId="5FCF6535" w14:textId="326A7AD2">
      <w:pPr>
        <w:rPr>
          <w:rFonts w:ascii="Garamond" w:hAnsi="Garamond" w:eastAsia="Garamond" w:cs="Garamond"/>
          <w:color w:val="000000" w:themeColor="text1"/>
          <w:sz w:val="22"/>
          <w:szCs w:val="22"/>
        </w:rPr>
      </w:pPr>
    </w:p>
    <w:p w:rsidRPr="000F458A" w:rsidR="000C6B93" w:rsidP="00E04C81" w:rsidRDefault="000C6B93" w14:paraId="39F69897" w14:textId="4448AB94">
      <w:pPr>
        <w:rPr>
          <w:rFonts w:ascii="Garamond" w:hAnsi="Garamond" w:eastAsia="Garamond" w:cs="Garamond"/>
          <w:color w:val="000000" w:themeColor="text1"/>
          <w:sz w:val="22"/>
          <w:szCs w:val="22"/>
        </w:rPr>
      </w:pPr>
    </w:p>
    <w:p w:rsidRPr="000F458A" w:rsidR="000C6B93" w:rsidP="00E04C81" w:rsidRDefault="000C6B93" w14:paraId="32EB149F" w14:textId="7F82F904">
      <w:pPr>
        <w:rPr>
          <w:rFonts w:ascii="Garamond" w:hAnsi="Garamond" w:eastAsia="Garamond" w:cs="Garamond"/>
          <w:color w:val="000000" w:themeColor="text1"/>
          <w:sz w:val="22"/>
          <w:szCs w:val="22"/>
        </w:rPr>
      </w:pPr>
    </w:p>
    <w:p w:rsidRPr="000F458A" w:rsidR="000C6B93" w:rsidP="00E04C81" w:rsidRDefault="000C6B93" w14:paraId="5E9805D0" w14:textId="0923E40B">
      <w:pPr>
        <w:rPr>
          <w:rFonts w:ascii="Garamond" w:hAnsi="Garamond" w:eastAsia="Garamond" w:cs="Garamond"/>
          <w:color w:val="000000" w:themeColor="text1"/>
          <w:sz w:val="22"/>
          <w:szCs w:val="22"/>
        </w:rPr>
      </w:pPr>
    </w:p>
    <w:p w:rsidRPr="000F458A" w:rsidR="000C6B93" w:rsidP="00E04C81" w:rsidRDefault="000C6B93" w14:paraId="40F0278E" w14:textId="582A36D8">
      <w:pPr>
        <w:rPr>
          <w:rFonts w:ascii="Garamond" w:hAnsi="Garamond" w:eastAsia="Garamond" w:cs="Garamond"/>
          <w:color w:val="000000" w:themeColor="text1"/>
          <w:sz w:val="22"/>
          <w:szCs w:val="22"/>
        </w:rPr>
      </w:pPr>
    </w:p>
    <w:p w:rsidRPr="000F458A" w:rsidR="000C6B93" w:rsidP="00E04C81" w:rsidRDefault="000C6B93" w14:paraId="6686E883" w14:textId="6092E6F1">
      <w:pPr>
        <w:rPr>
          <w:rFonts w:ascii="Garamond" w:hAnsi="Garamond" w:eastAsia="Garamond" w:cs="Garamond"/>
          <w:color w:val="000000" w:themeColor="text1"/>
          <w:sz w:val="22"/>
          <w:szCs w:val="22"/>
        </w:rPr>
      </w:pPr>
    </w:p>
    <w:p w:rsidRPr="000F458A" w:rsidR="000C6B93" w:rsidP="00E04C81" w:rsidRDefault="000C6B93" w14:paraId="7EB2A754" w14:textId="26CA446B">
      <w:pPr>
        <w:rPr>
          <w:rFonts w:ascii="Garamond" w:hAnsi="Garamond" w:eastAsia="Garamond" w:cs="Garamond"/>
          <w:color w:val="000000" w:themeColor="text1"/>
          <w:sz w:val="22"/>
          <w:szCs w:val="22"/>
        </w:rPr>
      </w:pPr>
    </w:p>
    <w:p w:rsidRPr="000F458A" w:rsidR="000F7434" w:rsidP="00E04C81" w:rsidRDefault="000F7434" w14:paraId="31CD7E32" w14:textId="77777777">
      <w:pPr>
        <w:rPr>
          <w:rFonts w:ascii="Garamond" w:hAnsi="Garamond" w:eastAsia="Garamond" w:cs="Garamond"/>
          <w:color w:val="000000" w:themeColor="text1"/>
          <w:sz w:val="22"/>
          <w:szCs w:val="22"/>
        </w:rPr>
      </w:pPr>
    </w:p>
    <w:p w:rsidRPr="000F458A" w:rsidR="000744CD" w:rsidP="00E04C81" w:rsidRDefault="000744CD" w14:paraId="518B56F3" w14:textId="4B380E25">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 xml:space="preserve">Elizabeth Delgado                  </w:t>
      </w:r>
      <w:r w:rsidRPr="000F458A" w:rsidR="000F7434">
        <w:rPr>
          <w:rFonts w:ascii="Garamond" w:hAnsi="Garamond" w:eastAsia="Garamond" w:cs="Garamond"/>
          <w:b/>
          <w:color w:val="000000" w:themeColor="text1"/>
          <w:sz w:val="22"/>
          <w:szCs w:val="22"/>
        </w:rPr>
        <w:tab/>
      </w:r>
      <w:r w:rsidRPr="000F458A" w:rsidR="000F7434">
        <w:rPr>
          <w:rFonts w:ascii="Garamond" w:hAnsi="Garamond" w:eastAsia="Garamond" w:cs="Garamond"/>
          <w:b/>
          <w:color w:val="000000" w:themeColor="text1"/>
          <w:sz w:val="22"/>
          <w:szCs w:val="22"/>
        </w:rPr>
        <w:tab/>
      </w:r>
      <w:r w:rsidRPr="000F458A" w:rsidR="000F7434">
        <w:rPr>
          <w:rFonts w:ascii="Garamond" w:hAnsi="Garamond" w:eastAsia="Garamond" w:cs="Garamond"/>
          <w:b/>
          <w:color w:val="000000" w:themeColor="text1"/>
          <w:sz w:val="22"/>
          <w:szCs w:val="22"/>
        </w:rPr>
        <w:t xml:space="preserve">       </w:t>
      </w:r>
      <w:r w:rsidRPr="000F458A" w:rsidR="000C6B93">
        <w:rPr>
          <w:rFonts w:ascii="Garamond" w:hAnsi="Garamond" w:eastAsia="Garamond" w:cs="Garamond"/>
          <w:b/>
          <w:color w:val="000000" w:themeColor="text1"/>
          <w:sz w:val="22"/>
          <w:szCs w:val="22"/>
        </w:rPr>
        <w:tab/>
      </w:r>
      <w:r w:rsidRPr="000F458A" w:rsidR="000C6B93">
        <w:rPr>
          <w:rFonts w:ascii="Garamond" w:hAnsi="Garamond" w:eastAsia="Garamond" w:cs="Garamond"/>
          <w:b/>
          <w:color w:val="000000" w:themeColor="text1"/>
          <w:sz w:val="22"/>
          <w:szCs w:val="22"/>
        </w:rPr>
        <w:tab/>
      </w:r>
      <w:r w:rsidRPr="000F458A" w:rsidR="000C6B93">
        <w:rPr>
          <w:rFonts w:ascii="Garamond" w:hAnsi="Garamond" w:eastAsia="Garamond" w:cs="Garamond"/>
          <w:b/>
          <w:color w:val="000000" w:themeColor="text1"/>
          <w:sz w:val="22"/>
          <w:szCs w:val="22"/>
        </w:rPr>
        <w:t xml:space="preserve">       </w:t>
      </w:r>
      <w:r w:rsidRPr="000F458A" w:rsidR="000F7434">
        <w:rPr>
          <w:rFonts w:ascii="Garamond" w:hAnsi="Garamond" w:eastAsia="Garamond" w:cs="Garamond"/>
          <w:b/>
          <w:color w:val="000000" w:themeColor="text1"/>
          <w:sz w:val="22"/>
          <w:szCs w:val="22"/>
        </w:rPr>
        <w:t>10am-11am</w:t>
      </w:r>
      <w:r w:rsidRPr="000F458A">
        <w:rPr>
          <w:rFonts w:ascii="Garamond" w:hAnsi="Garamond" w:eastAsia="Garamond" w:cs="Garamond"/>
          <w:b/>
          <w:color w:val="000000" w:themeColor="text1"/>
          <w:sz w:val="22"/>
          <w:szCs w:val="22"/>
        </w:rPr>
        <w:t xml:space="preserve">                                                                                     </w:t>
      </w:r>
    </w:p>
    <w:p w:rsidRPr="000F458A" w:rsidR="00CB18D9" w:rsidP="00E04C81" w:rsidRDefault="00CB18D9" w14:paraId="329490CB"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Blanche Capel</w:t>
      </w:r>
    </w:p>
    <w:p w:rsidRPr="000F458A" w:rsidR="000744CD" w:rsidP="00E04C81" w:rsidRDefault="000744CD" w14:paraId="69938F60"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Generation of Gonad Organoids using Embryonic Progenitors</w:t>
      </w:r>
    </w:p>
    <w:p w:rsidRPr="000F458A" w:rsidR="000744CD" w:rsidP="00E04C81" w:rsidRDefault="000744CD" w14:paraId="0AC71314"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0744CD" w:rsidP="000C6B93" w:rsidRDefault="000744CD" w14:paraId="1233AA14"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Organoids are three-dimensional tissue cultures used as experimental models for development and disease. Advances in stem cell biology have facilitated the generation of these structures for various organs, such as the kidney, brain, intestine and pancreas. To date, an organoid modeling the fetal gonad has not been established and would enable the study of early gonad development within a physiologically relevant and experimentally accessible model. So far, we have successfully isolated and expanded gonad progenitors in 3D culture, resulting in a sphere-like structure that is positive for gonadal markers. An interesting characteristic of these structures is that they will only form from an initial colony of cells, highlighting a potential community effect for gonad development in vitro. Future experiments will focus on manipulating relevant signaling pathways. The supplementation of different growth factors and their impact on resulting cell composition will aid in the characterization of important signaling interactions during </w:t>
      </w:r>
      <w:proofErr w:type="spellStart"/>
      <w:r w:rsidRPr="000F458A">
        <w:rPr>
          <w:rFonts w:ascii="Garamond" w:hAnsi="Garamond" w:eastAsia="Garamond" w:cs="Garamond"/>
          <w:color w:val="000000" w:themeColor="text1"/>
          <w:sz w:val="22"/>
          <w:szCs w:val="22"/>
        </w:rPr>
        <w:t>gonadogenesis</w:t>
      </w:r>
      <w:proofErr w:type="spellEnd"/>
      <w:r w:rsidRPr="000F458A">
        <w:rPr>
          <w:rFonts w:ascii="Garamond" w:hAnsi="Garamond" w:eastAsia="Garamond" w:cs="Garamond"/>
          <w:color w:val="000000" w:themeColor="text1"/>
          <w:sz w:val="22"/>
          <w:szCs w:val="22"/>
        </w:rPr>
        <w:t xml:space="preserve"> and their relative contribution to proliferation and differentiation.</w:t>
      </w:r>
    </w:p>
    <w:p w:rsidRPr="000F458A" w:rsidR="000744CD" w:rsidP="00E04C81" w:rsidRDefault="000744CD" w14:paraId="1C24851F" w14:textId="7DE1A288">
      <w:pPr>
        <w:rPr>
          <w:rFonts w:ascii="Garamond" w:hAnsi="Garamond" w:cs="Calibri"/>
          <w:color w:val="000000" w:themeColor="text1"/>
          <w:sz w:val="22"/>
          <w:szCs w:val="22"/>
        </w:rPr>
      </w:pPr>
    </w:p>
    <w:p w:rsidRPr="000F458A" w:rsidR="000F7434" w:rsidP="00E04C81" w:rsidRDefault="000F7434" w14:paraId="54254340" w14:textId="3491D43A">
      <w:pPr>
        <w:rPr>
          <w:rFonts w:ascii="Garamond" w:hAnsi="Garamond" w:cs="Calibri"/>
          <w:color w:val="000000" w:themeColor="text1"/>
          <w:sz w:val="22"/>
          <w:szCs w:val="22"/>
        </w:rPr>
      </w:pPr>
    </w:p>
    <w:p w:rsidRPr="000F458A" w:rsidR="000F7434" w:rsidP="00E04C81" w:rsidRDefault="000F7434" w14:paraId="59879713" w14:textId="41BBA438">
      <w:pPr>
        <w:rPr>
          <w:rFonts w:ascii="Garamond" w:hAnsi="Garamond" w:cs="Calibri"/>
          <w:color w:val="000000" w:themeColor="text1"/>
          <w:sz w:val="22"/>
          <w:szCs w:val="22"/>
        </w:rPr>
      </w:pPr>
    </w:p>
    <w:p w:rsidRPr="000F458A" w:rsidR="000F7434" w:rsidP="00E04C81" w:rsidRDefault="000F7434" w14:paraId="5697DCE5" w14:textId="1B023441">
      <w:pPr>
        <w:rPr>
          <w:rFonts w:ascii="Garamond" w:hAnsi="Garamond" w:cs="Calibri"/>
          <w:color w:val="000000" w:themeColor="text1"/>
          <w:sz w:val="22"/>
          <w:szCs w:val="22"/>
        </w:rPr>
      </w:pPr>
    </w:p>
    <w:p w:rsidRPr="000F458A" w:rsidR="000F7434" w:rsidP="00E04C81" w:rsidRDefault="000F7434" w14:paraId="3E9B6D24" w14:textId="6BB6DB83">
      <w:pPr>
        <w:rPr>
          <w:rFonts w:ascii="Garamond" w:hAnsi="Garamond" w:cs="Calibri"/>
          <w:color w:val="000000" w:themeColor="text1"/>
          <w:sz w:val="22"/>
          <w:szCs w:val="22"/>
        </w:rPr>
      </w:pPr>
    </w:p>
    <w:p w:rsidRPr="000F458A" w:rsidR="000F7434" w:rsidP="00E04C81" w:rsidRDefault="000F7434" w14:paraId="61101DD5" w14:textId="42556E4A">
      <w:pPr>
        <w:rPr>
          <w:rFonts w:ascii="Garamond" w:hAnsi="Garamond" w:cs="Calibri"/>
          <w:color w:val="000000" w:themeColor="text1"/>
          <w:sz w:val="22"/>
          <w:szCs w:val="22"/>
        </w:rPr>
      </w:pPr>
    </w:p>
    <w:p w:rsidRPr="000F458A" w:rsidR="000F7434" w:rsidP="00E04C81" w:rsidRDefault="000F7434" w14:paraId="6274D4AA" w14:textId="370F580C">
      <w:pPr>
        <w:rPr>
          <w:rFonts w:ascii="Garamond" w:hAnsi="Garamond" w:cs="Calibri"/>
          <w:color w:val="000000" w:themeColor="text1"/>
          <w:sz w:val="22"/>
          <w:szCs w:val="22"/>
        </w:rPr>
      </w:pPr>
    </w:p>
    <w:p w:rsidRPr="000F458A" w:rsidR="000F7434" w:rsidP="00E04C81" w:rsidRDefault="000F7434" w14:paraId="62B1997A" w14:textId="5259C459">
      <w:pPr>
        <w:rPr>
          <w:rFonts w:ascii="Garamond" w:hAnsi="Garamond" w:cs="Calibri"/>
          <w:color w:val="000000" w:themeColor="text1"/>
          <w:sz w:val="22"/>
          <w:szCs w:val="22"/>
        </w:rPr>
      </w:pPr>
    </w:p>
    <w:p w:rsidRPr="000F458A" w:rsidR="000F7434" w:rsidP="00E04C81" w:rsidRDefault="000F7434" w14:paraId="58CE5ACE" w14:textId="7F7E6DD2">
      <w:pPr>
        <w:rPr>
          <w:rFonts w:ascii="Garamond" w:hAnsi="Garamond" w:cs="Calibri"/>
          <w:color w:val="000000" w:themeColor="text1"/>
          <w:sz w:val="22"/>
          <w:szCs w:val="22"/>
        </w:rPr>
      </w:pPr>
    </w:p>
    <w:p w:rsidRPr="000F458A" w:rsidR="000F7434" w:rsidP="00E04C81" w:rsidRDefault="000F7434" w14:paraId="3047FB17" w14:textId="5478671D">
      <w:pPr>
        <w:rPr>
          <w:rFonts w:ascii="Garamond" w:hAnsi="Garamond" w:cs="Calibri"/>
          <w:color w:val="000000" w:themeColor="text1"/>
          <w:sz w:val="22"/>
          <w:szCs w:val="22"/>
        </w:rPr>
      </w:pPr>
    </w:p>
    <w:p w:rsidRPr="000F458A" w:rsidR="000F7434" w:rsidP="00E04C81" w:rsidRDefault="000F7434" w14:paraId="2A18A17F" w14:textId="0DF85670">
      <w:pPr>
        <w:rPr>
          <w:rFonts w:ascii="Garamond" w:hAnsi="Garamond" w:cs="Calibri"/>
          <w:color w:val="000000" w:themeColor="text1"/>
          <w:sz w:val="22"/>
          <w:szCs w:val="22"/>
        </w:rPr>
      </w:pPr>
    </w:p>
    <w:p w:rsidRPr="000F458A" w:rsidR="000F7434" w:rsidP="00E04C81" w:rsidRDefault="000F7434" w14:paraId="0B18BD3D" w14:textId="1B2175D7">
      <w:pPr>
        <w:rPr>
          <w:rFonts w:ascii="Garamond" w:hAnsi="Garamond" w:cs="Calibri"/>
          <w:color w:val="000000" w:themeColor="text1"/>
          <w:sz w:val="22"/>
          <w:szCs w:val="22"/>
        </w:rPr>
      </w:pPr>
    </w:p>
    <w:p w:rsidRPr="000F458A" w:rsidR="000C6B93" w:rsidP="00E04C81" w:rsidRDefault="000C6B93" w14:paraId="6DB27C2A" w14:textId="735246E6">
      <w:pPr>
        <w:rPr>
          <w:rFonts w:ascii="Garamond" w:hAnsi="Garamond" w:cs="Calibri"/>
          <w:color w:val="000000" w:themeColor="text1"/>
          <w:sz w:val="22"/>
          <w:szCs w:val="22"/>
        </w:rPr>
      </w:pPr>
    </w:p>
    <w:p w:rsidRPr="000F458A" w:rsidR="000C6B93" w:rsidP="00E04C81" w:rsidRDefault="000C6B93" w14:paraId="3676D845" w14:textId="0853AC81">
      <w:pPr>
        <w:rPr>
          <w:rFonts w:ascii="Garamond" w:hAnsi="Garamond" w:cs="Calibri"/>
          <w:color w:val="000000" w:themeColor="text1"/>
          <w:sz w:val="22"/>
          <w:szCs w:val="22"/>
        </w:rPr>
      </w:pPr>
    </w:p>
    <w:p w:rsidRPr="000F458A" w:rsidR="000C6B93" w:rsidP="00E04C81" w:rsidRDefault="000C6B93" w14:paraId="0D0D97C0" w14:textId="5D834DC8">
      <w:pPr>
        <w:rPr>
          <w:rFonts w:ascii="Garamond" w:hAnsi="Garamond" w:cs="Calibri"/>
          <w:color w:val="000000" w:themeColor="text1"/>
          <w:sz w:val="22"/>
          <w:szCs w:val="22"/>
        </w:rPr>
      </w:pPr>
    </w:p>
    <w:p w:rsidRPr="000F458A" w:rsidR="000C6B93" w:rsidP="00E04C81" w:rsidRDefault="000C6B93" w14:paraId="114BD1DE" w14:textId="24BEEDD1">
      <w:pPr>
        <w:rPr>
          <w:rFonts w:ascii="Garamond" w:hAnsi="Garamond" w:cs="Calibri"/>
          <w:color w:val="000000" w:themeColor="text1"/>
          <w:sz w:val="22"/>
          <w:szCs w:val="22"/>
        </w:rPr>
      </w:pPr>
    </w:p>
    <w:p w:rsidRPr="000F458A" w:rsidR="000C6B93" w:rsidP="00E04C81" w:rsidRDefault="000C6B93" w14:paraId="4BB63F4B" w14:textId="29A70E51">
      <w:pPr>
        <w:rPr>
          <w:rFonts w:ascii="Garamond" w:hAnsi="Garamond" w:cs="Calibri"/>
          <w:color w:val="000000" w:themeColor="text1"/>
          <w:sz w:val="22"/>
          <w:szCs w:val="22"/>
        </w:rPr>
      </w:pPr>
    </w:p>
    <w:p w:rsidRPr="000F458A" w:rsidR="000C6B93" w:rsidP="00E04C81" w:rsidRDefault="000C6B93" w14:paraId="08DD0CC0" w14:textId="233ED4A1">
      <w:pPr>
        <w:rPr>
          <w:rFonts w:ascii="Garamond" w:hAnsi="Garamond" w:cs="Calibri"/>
          <w:color w:val="000000" w:themeColor="text1"/>
          <w:sz w:val="22"/>
          <w:szCs w:val="22"/>
        </w:rPr>
      </w:pPr>
    </w:p>
    <w:p w:rsidRPr="000F458A" w:rsidR="000C6B93" w:rsidP="00E04C81" w:rsidRDefault="000C6B93" w14:paraId="3C6FE4C7" w14:textId="2BA87A4A">
      <w:pPr>
        <w:rPr>
          <w:rFonts w:ascii="Garamond" w:hAnsi="Garamond" w:cs="Calibri"/>
          <w:color w:val="000000" w:themeColor="text1"/>
          <w:sz w:val="22"/>
          <w:szCs w:val="22"/>
        </w:rPr>
      </w:pPr>
    </w:p>
    <w:p w:rsidRPr="000F458A" w:rsidR="000C6B93" w:rsidP="00E04C81" w:rsidRDefault="000C6B93" w14:paraId="7968341C" w14:textId="2DA3FE19">
      <w:pPr>
        <w:rPr>
          <w:rFonts w:ascii="Garamond" w:hAnsi="Garamond" w:cs="Calibri"/>
          <w:color w:val="000000" w:themeColor="text1"/>
          <w:sz w:val="22"/>
          <w:szCs w:val="22"/>
        </w:rPr>
      </w:pPr>
    </w:p>
    <w:p w:rsidR="000C6B93" w:rsidP="00E04C81" w:rsidRDefault="000C6B93" w14:paraId="0757DC87" w14:textId="5800AD06">
      <w:pPr>
        <w:rPr>
          <w:rFonts w:ascii="Garamond" w:hAnsi="Garamond" w:cs="Calibri"/>
          <w:color w:val="000000" w:themeColor="text1"/>
          <w:sz w:val="22"/>
          <w:szCs w:val="22"/>
        </w:rPr>
      </w:pPr>
    </w:p>
    <w:p w:rsidRPr="000F458A" w:rsidR="00EB09D9" w:rsidP="00E04C81" w:rsidRDefault="00EB09D9" w14:paraId="2CFAB531" w14:textId="77777777">
      <w:pPr>
        <w:rPr>
          <w:rFonts w:ascii="Garamond" w:hAnsi="Garamond" w:cs="Calibri"/>
          <w:color w:val="000000" w:themeColor="text1"/>
          <w:sz w:val="22"/>
          <w:szCs w:val="22"/>
        </w:rPr>
      </w:pPr>
    </w:p>
    <w:p w:rsidRPr="000F458A" w:rsidR="000F7434" w:rsidP="00E04C81" w:rsidRDefault="000F7434" w14:paraId="2E4CAF5E" w14:textId="77777777">
      <w:pPr>
        <w:rPr>
          <w:rFonts w:ascii="Garamond" w:hAnsi="Garamond" w:cs="Calibri"/>
          <w:color w:val="000000" w:themeColor="text1"/>
          <w:sz w:val="22"/>
          <w:szCs w:val="22"/>
        </w:rPr>
      </w:pPr>
    </w:p>
    <w:p w:rsidRPr="000F458A" w:rsidR="00F8463E" w:rsidP="00E04C81" w:rsidRDefault="00F8463E" w14:paraId="2BBCF141" w14:textId="3172C5F8">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Natasha </w:t>
      </w:r>
      <w:proofErr w:type="spellStart"/>
      <w:r w:rsidRPr="000F458A">
        <w:rPr>
          <w:rFonts w:ascii="Garamond" w:hAnsi="Garamond" w:cs="Calibri"/>
          <w:b/>
          <w:color w:val="000000" w:themeColor="text1"/>
          <w:sz w:val="22"/>
          <w:szCs w:val="22"/>
        </w:rPr>
        <w:t>Derezinski</w:t>
      </w:r>
      <w:proofErr w:type="spellEnd"/>
      <w:r w:rsidRPr="000F458A">
        <w:rPr>
          <w:rFonts w:ascii="Garamond" w:hAnsi="Garamond" w:cs="Calibri"/>
          <w:b/>
          <w:color w:val="000000" w:themeColor="text1"/>
          <w:sz w:val="22"/>
          <w:szCs w:val="22"/>
        </w:rPr>
        <w:t>-Choo</w:t>
      </w:r>
      <w:r w:rsidRPr="000F458A" w:rsidR="0064738B">
        <w:rPr>
          <w:rFonts w:ascii="Garamond" w:hAnsi="Garamond" w:cs="Calibri"/>
          <w:b/>
          <w:color w:val="000000" w:themeColor="text1"/>
          <w:sz w:val="22"/>
          <w:szCs w:val="22"/>
        </w:rPr>
        <w:tab/>
      </w:r>
      <w:r w:rsidRPr="000F458A" w:rsidR="000F7434">
        <w:rPr>
          <w:rFonts w:ascii="Garamond" w:hAnsi="Garamond" w:cs="Calibri"/>
          <w:b/>
          <w:color w:val="000000" w:themeColor="text1"/>
          <w:sz w:val="22"/>
          <w:szCs w:val="22"/>
        </w:rPr>
        <w:tab/>
      </w:r>
      <w:r w:rsidRPr="000F458A" w:rsidR="000F7434">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0F7434">
        <w:rPr>
          <w:rFonts w:ascii="Garamond" w:hAnsi="Garamond" w:cs="Calibri"/>
          <w:b/>
          <w:color w:val="000000" w:themeColor="text1"/>
          <w:sz w:val="22"/>
          <w:szCs w:val="22"/>
        </w:rPr>
        <w:t xml:space="preserve"> 10am-11am</w:t>
      </w:r>
      <w:r w:rsidRPr="000F458A" w:rsidR="0064738B">
        <w:rPr>
          <w:rFonts w:ascii="Garamond" w:hAnsi="Garamond" w:cs="Calibri"/>
          <w:b/>
          <w:color w:val="000000" w:themeColor="text1"/>
          <w:sz w:val="22"/>
          <w:szCs w:val="22"/>
        </w:rPr>
        <w:tab/>
      </w:r>
    </w:p>
    <w:p w:rsidRPr="000F458A" w:rsidR="00F8463E" w:rsidP="00E04C81" w:rsidRDefault="00F8463E" w14:paraId="0A80077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Dominika Baran</w:t>
      </w:r>
    </w:p>
    <w:p w:rsidRPr="000F458A" w:rsidR="00F8463E" w:rsidP="00E04C81" w:rsidRDefault="00F8463E" w14:paraId="6CAAD9DC"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Social Networks and </w:t>
      </w:r>
      <w:proofErr w:type="spellStart"/>
      <w:r w:rsidRPr="000F458A">
        <w:rPr>
          <w:rFonts w:ascii="Garamond" w:hAnsi="Garamond" w:cs="Calibri"/>
          <w:i/>
          <w:color w:val="000000" w:themeColor="text1"/>
          <w:sz w:val="22"/>
          <w:szCs w:val="22"/>
        </w:rPr>
        <w:t>Plurilingualism</w:t>
      </w:r>
      <w:proofErr w:type="spellEnd"/>
      <w:r w:rsidRPr="000F458A">
        <w:rPr>
          <w:rFonts w:ascii="Garamond" w:hAnsi="Garamond" w:cs="Calibri"/>
          <w:i/>
          <w:color w:val="000000" w:themeColor="text1"/>
          <w:sz w:val="22"/>
          <w:szCs w:val="22"/>
        </w:rPr>
        <w:t xml:space="preserve">: A study in the </w:t>
      </w:r>
      <w:proofErr w:type="spellStart"/>
      <w:r w:rsidRPr="000F458A">
        <w:rPr>
          <w:rFonts w:ascii="Garamond" w:hAnsi="Garamond" w:cs="Calibri"/>
          <w:i/>
          <w:color w:val="000000" w:themeColor="text1"/>
          <w:sz w:val="22"/>
          <w:szCs w:val="22"/>
        </w:rPr>
        <w:t>Kabiye</w:t>
      </w:r>
      <w:proofErr w:type="spellEnd"/>
      <w:r w:rsidRPr="000F458A">
        <w:rPr>
          <w:rFonts w:ascii="Garamond" w:hAnsi="Garamond" w:cs="Calibri"/>
          <w:i/>
          <w:color w:val="000000" w:themeColor="text1"/>
          <w:sz w:val="22"/>
          <w:szCs w:val="22"/>
        </w:rPr>
        <w:t xml:space="preserve"> speech community</w:t>
      </w:r>
    </w:p>
    <w:p w:rsidRPr="000F458A" w:rsidR="00F8463E" w:rsidP="00E04C81" w:rsidRDefault="00F8463E" w14:paraId="7174BC43"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Social Sciences</w:t>
      </w:r>
    </w:p>
    <w:p w:rsidRPr="000F458A" w:rsidR="00F8463E" w:rsidP="000C6B93" w:rsidRDefault="00F8463E" w14:paraId="2667538C"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This project examines how </w:t>
      </w:r>
      <w:proofErr w:type="spellStart"/>
      <w:r w:rsidRPr="000F458A">
        <w:rPr>
          <w:rFonts w:ascii="Garamond" w:hAnsi="Garamond" w:cs="Calibri"/>
          <w:color w:val="000000" w:themeColor="text1"/>
          <w:sz w:val="22"/>
          <w:szCs w:val="22"/>
        </w:rPr>
        <w:t>Kabiye</w:t>
      </w:r>
      <w:proofErr w:type="spellEnd"/>
      <w:r w:rsidRPr="000F458A">
        <w:rPr>
          <w:rFonts w:ascii="Garamond" w:hAnsi="Garamond" w:cs="Calibri"/>
          <w:color w:val="000000" w:themeColor="text1"/>
          <w:sz w:val="22"/>
          <w:szCs w:val="22"/>
        </w:rPr>
        <w:t xml:space="preserve">-French bilingual speakers in Togo make language choices to index their education level, and how they navigate a multilingual space through their plurilingual repertoires. In the </w:t>
      </w:r>
      <w:proofErr w:type="spellStart"/>
      <w:r w:rsidRPr="000F458A">
        <w:rPr>
          <w:rFonts w:ascii="Garamond" w:hAnsi="Garamond" w:cs="Calibri"/>
          <w:color w:val="000000" w:themeColor="text1"/>
          <w:sz w:val="22"/>
          <w:szCs w:val="22"/>
        </w:rPr>
        <w:t>plurilingualism</w:t>
      </w:r>
      <w:proofErr w:type="spellEnd"/>
      <w:r w:rsidRPr="000F458A">
        <w:rPr>
          <w:rFonts w:ascii="Garamond" w:hAnsi="Garamond" w:cs="Calibri"/>
          <w:color w:val="000000" w:themeColor="text1"/>
          <w:sz w:val="22"/>
          <w:szCs w:val="22"/>
        </w:rPr>
        <w:t xml:space="preserve"> model, multilingual speakers employ available linguistic features to achieve communicative goals (Jorgensen, 2005). This model positions people as </w:t>
      </w:r>
      <w:proofErr w:type="spellStart"/>
      <w:r w:rsidRPr="000F458A">
        <w:rPr>
          <w:rFonts w:ascii="Garamond" w:hAnsi="Garamond" w:cs="Calibri"/>
          <w:color w:val="000000" w:themeColor="text1"/>
          <w:sz w:val="22"/>
          <w:szCs w:val="22"/>
        </w:rPr>
        <w:t>languagers</w:t>
      </w:r>
      <w:proofErr w:type="spellEnd"/>
      <w:r w:rsidRPr="000F458A">
        <w:rPr>
          <w:rFonts w:ascii="Garamond" w:hAnsi="Garamond" w:cs="Calibri"/>
          <w:color w:val="000000" w:themeColor="text1"/>
          <w:sz w:val="22"/>
          <w:szCs w:val="22"/>
        </w:rPr>
        <w:t xml:space="preserve"> that partake in the process of </w:t>
      </w:r>
      <w:proofErr w:type="spellStart"/>
      <w:r w:rsidRPr="000F458A">
        <w:rPr>
          <w:rFonts w:ascii="Garamond" w:hAnsi="Garamond" w:cs="Calibri"/>
          <w:color w:val="000000" w:themeColor="text1"/>
          <w:sz w:val="22"/>
          <w:szCs w:val="22"/>
        </w:rPr>
        <w:t>languaging</w:t>
      </w:r>
      <w:proofErr w:type="spellEnd"/>
      <w:r w:rsidRPr="000F458A">
        <w:rPr>
          <w:rFonts w:ascii="Garamond" w:hAnsi="Garamond" w:cs="Calibri"/>
          <w:color w:val="000000" w:themeColor="text1"/>
          <w:sz w:val="22"/>
          <w:szCs w:val="22"/>
        </w:rPr>
        <w:t xml:space="preserve">. In Togo, young speakers migrate between multiple localities, learning several language varieties and building complex plurilingual repertoires. I examine the relationship between a speaker’s social network and their linguistic backgrounds, migration history, and speech patterns. Through conversation analysis and sociolinguistic interviews, I analyze how speakers access their plurilingual in conversation. The speaker’s linguistic and geographic backgrounds come into play when they engage in conversation. These results show that in multilingual context, speakers make language choices based on their linguistic resources and their contact with other multilinguals. communicative goals (Jorgensen, 2005). This model positions people as </w:t>
      </w:r>
      <w:proofErr w:type="spellStart"/>
      <w:r w:rsidRPr="000F458A">
        <w:rPr>
          <w:rFonts w:ascii="Garamond" w:hAnsi="Garamond" w:cs="Calibri"/>
          <w:color w:val="000000" w:themeColor="text1"/>
          <w:sz w:val="22"/>
          <w:szCs w:val="22"/>
        </w:rPr>
        <w:t>languagers</w:t>
      </w:r>
      <w:proofErr w:type="spellEnd"/>
      <w:r w:rsidRPr="000F458A">
        <w:rPr>
          <w:rFonts w:ascii="Garamond" w:hAnsi="Garamond" w:cs="Calibri"/>
          <w:color w:val="000000" w:themeColor="text1"/>
          <w:sz w:val="22"/>
          <w:szCs w:val="22"/>
        </w:rPr>
        <w:t xml:space="preserve"> that partake in the process of </w:t>
      </w:r>
      <w:proofErr w:type="spellStart"/>
      <w:r w:rsidRPr="000F458A">
        <w:rPr>
          <w:rFonts w:ascii="Garamond" w:hAnsi="Garamond" w:cs="Calibri"/>
          <w:color w:val="000000" w:themeColor="text1"/>
          <w:sz w:val="22"/>
          <w:szCs w:val="22"/>
        </w:rPr>
        <w:t>languaging</w:t>
      </w:r>
      <w:proofErr w:type="spellEnd"/>
      <w:r w:rsidRPr="000F458A">
        <w:rPr>
          <w:rFonts w:ascii="Garamond" w:hAnsi="Garamond" w:cs="Calibri"/>
          <w:color w:val="000000" w:themeColor="text1"/>
          <w:sz w:val="22"/>
          <w:szCs w:val="22"/>
        </w:rPr>
        <w:t xml:space="preserve">. In Togo, young speakers migrate between multiple localities, learning several language varieties and building complex plurilingual repertoires. I examine the relationship between a speaker’s social network and their linguistic backgrounds, migration history, and speech patterns. Through conversation analysis and sociolinguistic interviews, I analyze how speakers access their plurilingual in conversation. The speaker’s linguistic and geographic backgrounds come into play when they engage in conversation. These results show that in multilingual context, speakers make language choices based on their linguistic resources and their contact with other multilinguals. </w:t>
      </w:r>
    </w:p>
    <w:p w:rsidRPr="000F458A" w:rsidR="00F8463E" w:rsidP="00E04C81" w:rsidRDefault="00F8463E" w14:paraId="64FCE96A" w14:textId="28364743">
      <w:pPr>
        <w:rPr>
          <w:rFonts w:ascii="Garamond" w:hAnsi="Garamond" w:cs="Calibri"/>
          <w:color w:val="000000" w:themeColor="text1"/>
          <w:sz w:val="22"/>
          <w:szCs w:val="22"/>
        </w:rPr>
      </w:pPr>
    </w:p>
    <w:p w:rsidRPr="000F458A" w:rsidR="000C6B93" w:rsidP="00E04C81" w:rsidRDefault="000C6B93" w14:paraId="45589926" w14:textId="72F82F67">
      <w:pPr>
        <w:rPr>
          <w:rFonts w:ascii="Garamond" w:hAnsi="Garamond" w:cs="Calibri"/>
          <w:color w:val="000000" w:themeColor="text1"/>
          <w:sz w:val="22"/>
          <w:szCs w:val="22"/>
        </w:rPr>
      </w:pPr>
    </w:p>
    <w:p w:rsidRPr="000F458A" w:rsidR="000C6B93" w:rsidP="00E04C81" w:rsidRDefault="000C6B93" w14:paraId="363F7223" w14:textId="3B0A7BF6">
      <w:pPr>
        <w:rPr>
          <w:rFonts w:ascii="Garamond" w:hAnsi="Garamond" w:cs="Calibri"/>
          <w:color w:val="000000" w:themeColor="text1"/>
          <w:sz w:val="22"/>
          <w:szCs w:val="22"/>
        </w:rPr>
      </w:pPr>
    </w:p>
    <w:p w:rsidRPr="000F458A" w:rsidR="000C6B93" w:rsidP="00E04C81" w:rsidRDefault="000C6B93" w14:paraId="1C425EA4" w14:textId="39357DFD">
      <w:pPr>
        <w:rPr>
          <w:rFonts w:ascii="Garamond" w:hAnsi="Garamond" w:cs="Calibri"/>
          <w:color w:val="000000" w:themeColor="text1"/>
          <w:sz w:val="22"/>
          <w:szCs w:val="22"/>
        </w:rPr>
      </w:pPr>
    </w:p>
    <w:p w:rsidRPr="000F458A" w:rsidR="000C6B93" w:rsidP="00E04C81" w:rsidRDefault="000C6B93" w14:paraId="542F2687" w14:textId="2FE5FE28">
      <w:pPr>
        <w:rPr>
          <w:rFonts w:ascii="Garamond" w:hAnsi="Garamond" w:cs="Calibri"/>
          <w:color w:val="000000" w:themeColor="text1"/>
          <w:sz w:val="22"/>
          <w:szCs w:val="22"/>
        </w:rPr>
      </w:pPr>
    </w:p>
    <w:p w:rsidRPr="000F458A" w:rsidR="000C6B93" w:rsidP="00E04C81" w:rsidRDefault="000C6B93" w14:paraId="25541AB3" w14:textId="26911A86">
      <w:pPr>
        <w:rPr>
          <w:rFonts w:ascii="Garamond" w:hAnsi="Garamond" w:cs="Calibri"/>
          <w:color w:val="000000" w:themeColor="text1"/>
          <w:sz w:val="22"/>
          <w:szCs w:val="22"/>
        </w:rPr>
      </w:pPr>
    </w:p>
    <w:p w:rsidRPr="000F458A" w:rsidR="000C6B93" w:rsidP="00E04C81" w:rsidRDefault="000C6B93" w14:paraId="27B343D3" w14:textId="233DB186">
      <w:pPr>
        <w:rPr>
          <w:rFonts w:ascii="Garamond" w:hAnsi="Garamond" w:cs="Calibri"/>
          <w:color w:val="000000" w:themeColor="text1"/>
          <w:sz w:val="22"/>
          <w:szCs w:val="22"/>
        </w:rPr>
      </w:pPr>
    </w:p>
    <w:p w:rsidRPr="000F458A" w:rsidR="000C6B93" w:rsidP="00E04C81" w:rsidRDefault="000C6B93" w14:paraId="10D01A2E" w14:textId="1A89088A">
      <w:pPr>
        <w:rPr>
          <w:rFonts w:ascii="Garamond" w:hAnsi="Garamond" w:cs="Calibri"/>
          <w:color w:val="000000" w:themeColor="text1"/>
          <w:sz w:val="22"/>
          <w:szCs w:val="22"/>
        </w:rPr>
      </w:pPr>
    </w:p>
    <w:p w:rsidRPr="000F458A" w:rsidR="000C6B93" w:rsidP="00E04C81" w:rsidRDefault="000C6B93" w14:paraId="161967F5" w14:textId="67B5E2F7">
      <w:pPr>
        <w:rPr>
          <w:rFonts w:ascii="Garamond" w:hAnsi="Garamond" w:cs="Calibri"/>
          <w:color w:val="000000" w:themeColor="text1"/>
          <w:sz w:val="22"/>
          <w:szCs w:val="22"/>
        </w:rPr>
      </w:pPr>
    </w:p>
    <w:p w:rsidR="000C6B93" w:rsidP="00E04C81" w:rsidRDefault="000C6B93" w14:paraId="47D10A14" w14:textId="2905F5DD">
      <w:pPr>
        <w:rPr>
          <w:rFonts w:ascii="Garamond" w:hAnsi="Garamond" w:cs="Calibri"/>
          <w:color w:val="000000" w:themeColor="text1"/>
          <w:sz w:val="22"/>
          <w:szCs w:val="22"/>
        </w:rPr>
      </w:pPr>
    </w:p>
    <w:p w:rsidRPr="000F458A" w:rsidR="00EB09D9" w:rsidP="00E04C81" w:rsidRDefault="00EB09D9" w14:paraId="64B5E9B0" w14:textId="77777777">
      <w:pPr>
        <w:rPr>
          <w:rFonts w:ascii="Garamond" w:hAnsi="Garamond" w:cs="Calibri"/>
          <w:color w:val="000000" w:themeColor="text1"/>
          <w:sz w:val="22"/>
          <w:szCs w:val="22"/>
        </w:rPr>
      </w:pPr>
    </w:p>
    <w:p w:rsidRPr="000F458A" w:rsidR="000C6B93" w:rsidP="00E04C81" w:rsidRDefault="000C6B93" w14:paraId="1E87A58C" w14:textId="77777777">
      <w:pPr>
        <w:rPr>
          <w:rFonts w:ascii="Garamond" w:hAnsi="Garamond" w:cs="Calibri"/>
          <w:color w:val="000000" w:themeColor="text1"/>
          <w:sz w:val="22"/>
          <w:szCs w:val="22"/>
        </w:rPr>
      </w:pPr>
    </w:p>
    <w:p w:rsidRPr="000F458A" w:rsidR="000744CD" w:rsidP="00E04C81" w:rsidRDefault="000744CD" w14:paraId="7E3AF492" w14:textId="7F8EE6B9">
      <w:pPr>
        <w:rPr>
          <w:rFonts w:ascii="Garamond" w:hAnsi="Garamond" w:eastAsia="Garamond" w:cs="Garamond"/>
          <w:b/>
          <w:color w:val="000000" w:themeColor="text1"/>
          <w:sz w:val="22"/>
          <w:szCs w:val="22"/>
        </w:rPr>
      </w:pPr>
      <w:proofErr w:type="spellStart"/>
      <w:r w:rsidRPr="000F458A">
        <w:rPr>
          <w:rFonts w:ascii="Garamond" w:hAnsi="Garamond" w:eastAsia="Garamond" w:cs="Garamond"/>
          <w:b/>
          <w:color w:val="000000" w:themeColor="text1"/>
          <w:sz w:val="22"/>
          <w:szCs w:val="22"/>
        </w:rPr>
        <w:lastRenderedPageBreak/>
        <w:t>Amika</w:t>
      </w:r>
      <w:proofErr w:type="spellEnd"/>
      <w:r w:rsidRPr="000F458A" w:rsidR="000F7434">
        <w:rPr>
          <w:rFonts w:ascii="Garamond" w:hAnsi="Garamond" w:eastAsia="Garamond" w:cs="Garamond"/>
          <w:b/>
          <w:color w:val="000000" w:themeColor="text1"/>
          <w:sz w:val="22"/>
          <w:szCs w:val="22"/>
        </w:rPr>
        <w:t xml:space="preserve"> </w:t>
      </w:r>
      <w:proofErr w:type="spellStart"/>
      <w:r w:rsidRPr="000F458A">
        <w:rPr>
          <w:rFonts w:ascii="Garamond" w:hAnsi="Garamond" w:eastAsia="Garamond" w:cs="Garamond"/>
          <w:b/>
          <w:color w:val="000000" w:themeColor="text1"/>
          <w:sz w:val="22"/>
          <w:szCs w:val="22"/>
        </w:rPr>
        <w:t>Ekanem</w:t>
      </w:r>
      <w:proofErr w:type="spellEnd"/>
      <w:r w:rsidRPr="000F458A">
        <w:rPr>
          <w:rFonts w:ascii="Garamond" w:hAnsi="Garamond" w:eastAsia="Garamond" w:cs="Garamond"/>
          <w:b/>
          <w:color w:val="000000" w:themeColor="text1"/>
          <w:sz w:val="22"/>
          <w:szCs w:val="22"/>
        </w:rPr>
        <w:t>/Annika</w:t>
      </w:r>
      <w:r w:rsidRPr="000F458A" w:rsidR="000F7434">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Sharma          </w:t>
      </w:r>
      <w:r w:rsidRPr="000F458A" w:rsidR="000F7434">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0C6B93">
        <w:rPr>
          <w:rFonts w:ascii="Garamond" w:hAnsi="Garamond" w:eastAsia="Garamond" w:cs="Garamond"/>
          <w:b/>
          <w:color w:val="000000" w:themeColor="text1"/>
          <w:sz w:val="22"/>
          <w:szCs w:val="22"/>
        </w:rPr>
        <w:tab/>
      </w:r>
      <w:r w:rsidRPr="000F458A" w:rsidR="000C6B93">
        <w:rPr>
          <w:rFonts w:ascii="Garamond" w:hAnsi="Garamond" w:eastAsia="Garamond" w:cs="Garamond"/>
          <w:b/>
          <w:color w:val="000000" w:themeColor="text1"/>
          <w:sz w:val="22"/>
          <w:szCs w:val="22"/>
        </w:rPr>
        <w:tab/>
      </w:r>
      <w:r w:rsidRPr="000F458A" w:rsidR="000C6B93">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0F7434">
        <w:rPr>
          <w:rFonts w:ascii="Garamond" w:hAnsi="Garamond" w:eastAsia="Garamond" w:cs="Garamond"/>
          <w:b/>
          <w:color w:val="000000" w:themeColor="text1"/>
          <w:sz w:val="22"/>
          <w:szCs w:val="22"/>
        </w:rPr>
        <w:t>10am-11am</w:t>
      </w:r>
      <w:r w:rsidRPr="000F458A">
        <w:rPr>
          <w:rFonts w:ascii="Garamond" w:hAnsi="Garamond" w:eastAsia="Garamond" w:cs="Garamond"/>
          <w:b/>
          <w:color w:val="000000" w:themeColor="text1"/>
          <w:sz w:val="22"/>
          <w:szCs w:val="22"/>
        </w:rPr>
        <w:t xml:space="preserve">                                                                          </w:t>
      </w:r>
    </w:p>
    <w:p w:rsidRPr="000F458A" w:rsidR="00CB18D9" w:rsidP="00E04C81" w:rsidRDefault="00CB18D9" w14:paraId="1711E319"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Christine </w:t>
      </w:r>
      <w:proofErr w:type="spellStart"/>
      <w:r w:rsidRPr="000F458A">
        <w:rPr>
          <w:rFonts w:ascii="Garamond" w:hAnsi="Garamond" w:eastAsia="Garamond" w:cs="Garamond"/>
          <w:color w:val="000000" w:themeColor="text1"/>
          <w:sz w:val="22"/>
          <w:szCs w:val="22"/>
        </w:rPr>
        <w:t>Drea</w:t>
      </w:r>
      <w:proofErr w:type="spellEnd"/>
    </w:p>
    <w:p w:rsidRPr="000F458A" w:rsidR="000744CD" w:rsidP="00E04C81" w:rsidRDefault="000744CD" w14:paraId="36C576C8"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 xml:space="preserve">Oxytocin receptor antagonist effects on promiscuous </w:t>
      </w:r>
      <w:proofErr w:type="spellStart"/>
      <w:r w:rsidRPr="000F458A">
        <w:rPr>
          <w:rFonts w:ascii="Garamond" w:hAnsi="Garamond" w:eastAsia="Garamond" w:cs="Garamond"/>
          <w:i/>
          <w:iCs/>
          <w:color w:val="000000" w:themeColor="text1"/>
          <w:sz w:val="22"/>
          <w:szCs w:val="22"/>
        </w:rPr>
        <w:t>Eulemur</w:t>
      </w:r>
      <w:proofErr w:type="spellEnd"/>
    </w:p>
    <w:p w:rsidRPr="000F458A" w:rsidR="000744CD" w:rsidP="00E04C81" w:rsidRDefault="000744CD" w14:paraId="267ADB66"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EE7950" w:rsidP="000C6B93" w:rsidRDefault="000744CD" w14:paraId="172819B2" w14:textId="14BD057D">
      <w:pPr>
        <w:jc w:val="both"/>
        <w:rPr>
          <w:rFonts w:ascii="Garamond" w:hAnsi="Garamond"/>
          <w:b/>
          <w:color w:val="000000" w:themeColor="text1"/>
          <w:sz w:val="22"/>
          <w:szCs w:val="22"/>
        </w:rPr>
      </w:pPr>
      <w:r w:rsidRPr="000F458A">
        <w:rPr>
          <w:rFonts w:ascii="Garamond" w:hAnsi="Garamond" w:eastAsia="Garamond" w:cs="Garamond"/>
          <w:color w:val="000000" w:themeColor="text1"/>
          <w:sz w:val="22"/>
          <w:szCs w:val="22"/>
        </w:rPr>
        <w:t>Oxytocin (OT) is a hormone and neuropeptide commonly associated with parturition, nursing, and maternal</w:t>
      </w:r>
      <w:r w:rsidRPr="000F458A">
        <w:rPr>
          <w:color w:val="000000" w:themeColor="text1"/>
          <w:sz w:val="22"/>
          <w:szCs w:val="22"/>
        </w:rPr>
        <w:t xml:space="preserve"> </w:t>
      </w:r>
      <w:r w:rsidRPr="000F458A">
        <w:rPr>
          <w:rFonts w:ascii="Garamond" w:hAnsi="Garamond" w:eastAsia="Garamond" w:cs="Garamond"/>
          <w:color w:val="000000" w:themeColor="text1"/>
          <w:sz w:val="22"/>
          <w:szCs w:val="22"/>
        </w:rPr>
        <w:t xml:space="preserve">behavior across mammalian taxa. OT may have been co-opted in some species to mediate mating bonds. Most of the work in this field has been performed in rodent models, but lemurs offer a more evolutionarily valid study system for human behavioral biology. Accordingly, this project makes use of natural variation in mating systems (i.e., monogamy vs. promiscuity) within </w:t>
      </w:r>
      <w:proofErr w:type="spellStart"/>
      <w:r w:rsidRPr="000F458A">
        <w:rPr>
          <w:rFonts w:ascii="Garamond" w:hAnsi="Garamond" w:eastAsia="Garamond" w:cs="Garamond"/>
          <w:color w:val="000000" w:themeColor="text1"/>
          <w:sz w:val="22"/>
          <w:szCs w:val="22"/>
        </w:rPr>
        <w:t>Eulemur</w:t>
      </w:r>
      <w:proofErr w:type="spellEnd"/>
      <w:r w:rsidRPr="000F458A">
        <w:rPr>
          <w:rFonts w:ascii="Garamond" w:hAnsi="Garamond" w:eastAsia="Garamond" w:cs="Garamond"/>
          <w:color w:val="000000" w:themeColor="text1"/>
          <w:sz w:val="22"/>
          <w:szCs w:val="22"/>
        </w:rPr>
        <w:t xml:space="preserve">, a genus of Strepsirrhine primates, to investigate interspecific variation in OT functioning. In the pilot phase of this project, conducted at the Duke Lemur Center, we are collecting behavioral data from 6 pairs of promiscuous lemurs (4 </w:t>
      </w:r>
      <w:proofErr w:type="spellStart"/>
      <w:r w:rsidRPr="000F458A">
        <w:rPr>
          <w:rFonts w:ascii="Garamond" w:hAnsi="Garamond" w:eastAsia="Garamond" w:cs="Garamond"/>
          <w:color w:val="000000" w:themeColor="text1"/>
          <w:sz w:val="22"/>
          <w:szCs w:val="22"/>
        </w:rPr>
        <w:t>Eulemur</w:t>
      </w:r>
      <w:proofErr w:type="spellEnd"/>
      <w:r w:rsidRPr="000F458A">
        <w:rPr>
          <w:rFonts w:ascii="Garamond" w:hAnsi="Garamond" w:eastAsia="Garamond" w:cs="Garamond"/>
          <w:color w:val="000000" w:themeColor="text1"/>
          <w:sz w:val="22"/>
          <w:szCs w:val="22"/>
        </w:rPr>
        <w:t xml:space="preserve"> spp., 2 Lemur </w:t>
      </w:r>
      <w:proofErr w:type="spellStart"/>
      <w:r w:rsidRPr="000F458A">
        <w:rPr>
          <w:rFonts w:ascii="Garamond" w:hAnsi="Garamond" w:eastAsia="Garamond" w:cs="Garamond"/>
          <w:color w:val="000000" w:themeColor="text1"/>
          <w:sz w:val="22"/>
          <w:szCs w:val="22"/>
        </w:rPr>
        <w:t>catta</w:t>
      </w:r>
      <w:proofErr w:type="spellEnd"/>
      <w:r w:rsidRPr="000F458A">
        <w:rPr>
          <w:rFonts w:ascii="Garamond" w:hAnsi="Garamond" w:eastAsia="Garamond" w:cs="Garamond"/>
          <w:color w:val="000000" w:themeColor="text1"/>
          <w:sz w:val="22"/>
          <w:szCs w:val="22"/>
        </w:rPr>
        <w:t>) after experimental blockade of central and peripheral OT receptors by oral administration of L-368-899 (a pharmaceutical-grade OT antagonist). Following a counterbalanced order for our four conditions, we are administering the antagonist to 1) the male partner, 2) female partner, 3) both partners, or 4) neither partner. Behavior is being observed under naturalistic conditions, and during behavioral bioassays. For the latter, we are measuring responses to the presentation of scent samples from strangers of both sexes (compared to control scents). Based on previous research in nonhuman primates, we anticipate temporary behavioral changes both in social interaction (e.g., decreased huddling and grooming behavior, and increased distance between pairs) and in response to the bioassay. We expect these changes to be magnified in pair-bonding species, which we will observe in the next phase of this study.</w:t>
      </w:r>
    </w:p>
    <w:p w:rsidRPr="000F458A" w:rsidR="00EE7950" w:rsidP="00E04C81" w:rsidRDefault="00EE7950" w14:paraId="786E773C" w14:textId="77777777">
      <w:pPr>
        <w:rPr>
          <w:rFonts w:ascii="Garamond" w:hAnsi="Garamond" w:cs="Calibri"/>
          <w:color w:val="000000" w:themeColor="text1"/>
          <w:sz w:val="22"/>
          <w:szCs w:val="22"/>
        </w:rPr>
      </w:pPr>
    </w:p>
    <w:p w:rsidRPr="000F458A" w:rsidR="000C6B93" w:rsidP="00E04C81" w:rsidRDefault="000C6B93" w14:paraId="315E422E" w14:textId="77777777">
      <w:pPr>
        <w:rPr>
          <w:rFonts w:ascii="Garamond" w:hAnsi="Garamond" w:cs="Calibri"/>
          <w:b/>
          <w:color w:val="000000" w:themeColor="text1"/>
          <w:sz w:val="22"/>
          <w:szCs w:val="22"/>
        </w:rPr>
      </w:pPr>
    </w:p>
    <w:p w:rsidRPr="000F458A" w:rsidR="000C6B93" w:rsidP="00E04C81" w:rsidRDefault="000C6B93" w14:paraId="75E1FA8A" w14:textId="77777777">
      <w:pPr>
        <w:rPr>
          <w:rFonts w:ascii="Garamond" w:hAnsi="Garamond" w:cs="Calibri"/>
          <w:b/>
          <w:color w:val="000000" w:themeColor="text1"/>
          <w:sz w:val="22"/>
          <w:szCs w:val="22"/>
        </w:rPr>
      </w:pPr>
    </w:p>
    <w:p w:rsidRPr="000F458A" w:rsidR="000C6B93" w:rsidP="00E04C81" w:rsidRDefault="000C6B93" w14:paraId="601515D1" w14:textId="77777777">
      <w:pPr>
        <w:rPr>
          <w:rFonts w:ascii="Garamond" w:hAnsi="Garamond" w:cs="Calibri"/>
          <w:b/>
          <w:color w:val="000000" w:themeColor="text1"/>
          <w:sz w:val="22"/>
          <w:szCs w:val="22"/>
        </w:rPr>
      </w:pPr>
    </w:p>
    <w:p w:rsidRPr="000F458A" w:rsidR="000C6B93" w:rsidP="00E04C81" w:rsidRDefault="000C6B93" w14:paraId="38EA9BBB" w14:textId="77777777">
      <w:pPr>
        <w:rPr>
          <w:rFonts w:ascii="Garamond" w:hAnsi="Garamond" w:cs="Calibri"/>
          <w:b/>
          <w:color w:val="000000" w:themeColor="text1"/>
          <w:sz w:val="22"/>
          <w:szCs w:val="22"/>
        </w:rPr>
      </w:pPr>
    </w:p>
    <w:p w:rsidRPr="000F458A" w:rsidR="000C6B93" w:rsidP="00E04C81" w:rsidRDefault="000C6B93" w14:paraId="14B7687C" w14:textId="77777777">
      <w:pPr>
        <w:rPr>
          <w:rFonts w:ascii="Garamond" w:hAnsi="Garamond" w:cs="Calibri"/>
          <w:b/>
          <w:color w:val="000000" w:themeColor="text1"/>
          <w:sz w:val="22"/>
          <w:szCs w:val="22"/>
        </w:rPr>
      </w:pPr>
    </w:p>
    <w:p w:rsidRPr="000F458A" w:rsidR="000C6B93" w:rsidP="00E04C81" w:rsidRDefault="000C6B93" w14:paraId="5C86C6E7" w14:textId="77777777">
      <w:pPr>
        <w:rPr>
          <w:rFonts w:ascii="Garamond" w:hAnsi="Garamond" w:cs="Calibri"/>
          <w:b/>
          <w:color w:val="000000" w:themeColor="text1"/>
          <w:sz w:val="22"/>
          <w:szCs w:val="22"/>
        </w:rPr>
      </w:pPr>
    </w:p>
    <w:p w:rsidRPr="000F458A" w:rsidR="000C6B93" w:rsidP="00E04C81" w:rsidRDefault="000C6B93" w14:paraId="6B502443" w14:textId="77777777">
      <w:pPr>
        <w:rPr>
          <w:rFonts w:ascii="Garamond" w:hAnsi="Garamond" w:cs="Calibri"/>
          <w:b/>
          <w:color w:val="000000" w:themeColor="text1"/>
          <w:sz w:val="22"/>
          <w:szCs w:val="22"/>
        </w:rPr>
      </w:pPr>
    </w:p>
    <w:p w:rsidRPr="000F458A" w:rsidR="000C6B93" w:rsidP="00E04C81" w:rsidRDefault="000C6B93" w14:paraId="22F0351D" w14:textId="77777777">
      <w:pPr>
        <w:rPr>
          <w:rFonts w:ascii="Garamond" w:hAnsi="Garamond" w:cs="Calibri"/>
          <w:b/>
          <w:color w:val="000000" w:themeColor="text1"/>
          <w:sz w:val="22"/>
          <w:szCs w:val="22"/>
        </w:rPr>
      </w:pPr>
    </w:p>
    <w:p w:rsidR="000C6B93" w:rsidP="00E04C81" w:rsidRDefault="000C6B93" w14:paraId="496DB600" w14:textId="31D2ECF0">
      <w:pPr>
        <w:rPr>
          <w:rFonts w:ascii="Garamond" w:hAnsi="Garamond" w:cs="Calibri"/>
          <w:b/>
          <w:color w:val="000000" w:themeColor="text1"/>
          <w:sz w:val="22"/>
          <w:szCs w:val="22"/>
        </w:rPr>
      </w:pPr>
    </w:p>
    <w:p w:rsidRPr="000F458A" w:rsidR="00EB09D9" w:rsidP="00E04C81" w:rsidRDefault="00EB09D9" w14:paraId="03D89187" w14:textId="77777777">
      <w:pPr>
        <w:rPr>
          <w:rFonts w:ascii="Garamond" w:hAnsi="Garamond" w:cs="Calibri"/>
          <w:b/>
          <w:color w:val="000000" w:themeColor="text1"/>
          <w:sz w:val="22"/>
          <w:szCs w:val="22"/>
        </w:rPr>
      </w:pPr>
    </w:p>
    <w:p w:rsidRPr="000F458A" w:rsidR="000C6B93" w:rsidP="00E04C81" w:rsidRDefault="000C6B93" w14:paraId="4AB4A091" w14:textId="77777777">
      <w:pPr>
        <w:rPr>
          <w:rFonts w:ascii="Garamond" w:hAnsi="Garamond" w:cs="Calibri"/>
          <w:b/>
          <w:color w:val="000000" w:themeColor="text1"/>
          <w:sz w:val="22"/>
          <w:szCs w:val="22"/>
        </w:rPr>
      </w:pPr>
    </w:p>
    <w:p w:rsidRPr="000F458A" w:rsidR="000C6B93" w:rsidP="00E04C81" w:rsidRDefault="000C6B93" w14:paraId="7A15C392" w14:textId="77777777">
      <w:pPr>
        <w:rPr>
          <w:rFonts w:ascii="Garamond" w:hAnsi="Garamond" w:cs="Calibri"/>
          <w:b/>
          <w:color w:val="000000" w:themeColor="text1"/>
          <w:sz w:val="22"/>
          <w:szCs w:val="22"/>
        </w:rPr>
      </w:pPr>
    </w:p>
    <w:p w:rsidRPr="000F458A" w:rsidR="000C6B93" w:rsidP="00E04C81" w:rsidRDefault="000C6B93" w14:paraId="0CCD78EE" w14:textId="77777777">
      <w:pPr>
        <w:rPr>
          <w:rFonts w:ascii="Garamond" w:hAnsi="Garamond" w:cs="Calibri"/>
          <w:b/>
          <w:color w:val="000000" w:themeColor="text1"/>
          <w:sz w:val="22"/>
          <w:szCs w:val="22"/>
        </w:rPr>
      </w:pPr>
    </w:p>
    <w:p w:rsidRPr="000F458A" w:rsidR="000C6B93" w:rsidP="00E04C81" w:rsidRDefault="000C6B93" w14:paraId="32037D24" w14:textId="77777777">
      <w:pPr>
        <w:rPr>
          <w:rFonts w:ascii="Garamond" w:hAnsi="Garamond" w:cs="Calibri"/>
          <w:b/>
          <w:color w:val="000000" w:themeColor="text1"/>
          <w:sz w:val="22"/>
          <w:szCs w:val="22"/>
        </w:rPr>
      </w:pPr>
    </w:p>
    <w:p w:rsidRPr="000F458A" w:rsidR="00EE7950" w:rsidP="00E04C81" w:rsidRDefault="00EE7950" w14:paraId="40E13421" w14:textId="77CC2194">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Morgan </w:t>
      </w:r>
      <w:proofErr w:type="spellStart"/>
      <w:r w:rsidRPr="000F458A">
        <w:rPr>
          <w:rFonts w:ascii="Garamond" w:hAnsi="Garamond" w:cs="Calibri"/>
          <w:b/>
          <w:color w:val="000000" w:themeColor="text1"/>
          <w:sz w:val="22"/>
          <w:szCs w:val="22"/>
        </w:rPr>
        <w:t>Ferrans</w:t>
      </w:r>
      <w:proofErr w:type="spellEnd"/>
      <w:r w:rsidRPr="000F458A">
        <w:rPr>
          <w:rFonts w:ascii="Garamond" w:hAnsi="Garamond" w:cs="Calibri"/>
          <w:b/>
          <w:color w:val="000000" w:themeColor="text1"/>
          <w:sz w:val="22"/>
          <w:szCs w:val="22"/>
        </w:rPr>
        <w:t xml:space="preserve"> </w:t>
      </w:r>
      <w:r w:rsidRPr="000F458A" w:rsidR="00D67E05">
        <w:rPr>
          <w:rFonts w:ascii="Garamond" w:hAnsi="Garamond" w:cs="Calibri"/>
          <w:b/>
          <w:color w:val="000000" w:themeColor="text1"/>
          <w:sz w:val="22"/>
          <w:szCs w:val="22"/>
        </w:rPr>
        <w:tab/>
      </w:r>
      <w:r w:rsidRPr="000F458A" w:rsidR="00D67E05">
        <w:rPr>
          <w:rFonts w:ascii="Garamond" w:hAnsi="Garamond" w:cs="Calibri"/>
          <w:b/>
          <w:color w:val="000000" w:themeColor="text1"/>
          <w:sz w:val="22"/>
          <w:szCs w:val="22"/>
        </w:rPr>
        <w:tab/>
      </w:r>
      <w:r w:rsidRPr="000F458A" w:rsidR="0016343D">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16343D">
        <w:rPr>
          <w:rFonts w:ascii="Garamond" w:hAnsi="Garamond" w:cs="Calibri"/>
          <w:b/>
          <w:color w:val="000000" w:themeColor="text1"/>
          <w:sz w:val="22"/>
          <w:szCs w:val="22"/>
        </w:rPr>
        <w:t xml:space="preserve">  12pm-1pm</w:t>
      </w:r>
      <w:r w:rsidRPr="000F458A" w:rsidR="00D67E05">
        <w:rPr>
          <w:rFonts w:ascii="Garamond" w:hAnsi="Garamond" w:cs="Calibri"/>
          <w:b/>
          <w:color w:val="000000" w:themeColor="text1"/>
          <w:sz w:val="22"/>
          <w:szCs w:val="22"/>
        </w:rPr>
        <w:tab/>
      </w:r>
    </w:p>
    <w:p w:rsidRPr="000F458A" w:rsidR="00EE7950" w:rsidP="00E04C81" w:rsidRDefault="00EE7950" w14:paraId="1A99AF3B"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Makeba</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Wilbourn</w:t>
      </w:r>
      <w:proofErr w:type="spellEnd"/>
    </w:p>
    <w:p w:rsidRPr="000F458A" w:rsidR="00EE7950" w:rsidP="00E04C81" w:rsidRDefault="00EE7950" w14:paraId="14E42ABA"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What's in a Face? Facial Cues Facilitate Emotion-word Learning</w:t>
      </w:r>
    </w:p>
    <w:p w:rsidRPr="000F458A" w:rsidR="00EE7950" w:rsidP="00E04C81" w:rsidRDefault="00EE7950" w14:paraId="1047CF34" w14:textId="7901956E">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D67E05" w:rsidP="000C6B93" w:rsidRDefault="00EE7950" w14:paraId="5A1CB4FE" w14:textId="23E2373F">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By 14 months, infants are readily able to make associations between labels and referents (e.g., objects, facial expressions). The ability to form these types of associations is a precursor for early word learning. For object labels, babies can use cues from the physical world, or see the actual object/referent being referred to (i.e., the cat). However, babies must also learn labels for referents that are not as concrete or tangible, such as labels for emotions. Emotion learning, the process through which humans understand their own and others affective states, is an extremely important skill. Thus, as social beings, humans need to learn to understand emotional labels. In order to be able to understand the meaning of these words, babies must gain information about their own invisible mental states, arduously more difficult than learning about the external world. Babies do have facial expressions as external indicators of these internal states, and use these expressions (e.g., smile) as proxies for emotions (i.e., happy) during the learning process. The purpose of the current study is to investigate the degree to which infants recruit the same skills used for word-object learning as they do for learning emotion labels. The present study seeks to investigate previous findings, which found that 14-month-olds could not form word-emotional expression links when presented with video stimuli of human faces making happy and sad expressions, yet these infants could form these associations when presented with video of cartoon faces. Did these babies need different cues to make label-expression combinations in the human face condition? In the current study, we tested the hypothesis that these babies need facial stimuli to say or emit the word, similar to how babies learn emotions in the real world, in order for them to recruit the right skills for word-learning, versus a voiceover label in previous studies. Fourteen-month-old infants (N = 23) were habituated to label-expression combinations and then tested with one combination from the habituation phase and one with changed relations or a switch event. Average looking times (in seconds) for the two conditions, emitted label stimuli and voiceover label stimuli (non-emitted), were compared. The results show that babies looked significantly longer at the novel switch combination relative to the "same" trial (</w:t>
      </w:r>
      <w:proofErr w:type="spellStart"/>
      <w:r w:rsidRPr="000F458A">
        <w:rPr>
          <w:rFonts w:ascii="Garamond" w:hAnsi="Garamond" w:cs="Calibri"/>
          <w:color w:val="000000" w:themeColor="text1"/>
          <w:sz w:val="22"/>
          <w:szCs w:val="22"/>
        </w:rPr>
        <w:t>Mdifference</w:t>
      </w:r>
      <w:proofErr w:type="spellEnd"/>
      <w:r w:rsidRPr="000F458A">
        <w:rPr>
          <w:rFonts w:ascii="Garamond" w:hAnsi="Garamond" w:cs="Calibri"/>
          <w:color w:val="000000" w:themeColor="text1"/>
          <w:sz w:val="22"/>
          <w:szCs w:val="22"/>
        </w:rPr>
        <w:t xml:space="preserve"> = 10.38 seconds, p = .004) in the </w:t>
      </w:r>
      <w:proofErr w:type="spellStart"/>
      <w:r w:rsidRPr="000F458A">
        <w:rPr>
          <w:rFonts w:ascii="Garamond" w:hAnsi="Garamond" w:cs="Calibri"/>
          <w:color w:val="000000" w:themeColor="text1"/>
          <w:sz w:val="22"/>
          <w:szCs w:val="22"/>
        </w:rPr>
        <w:t>emitte</w:t>
      </w:r>
      <w:proofErr w:type="spellEnd"/>
      <w:r w:rsidR="00A976F2">
        <w:rPr>
          <w:rFonts w:ascii="Garamond" w:hAnsi="Garamond" w:cs="Calibri"/>
          <w:color w:val="000000" w:themeColor="text1"/>
          <w:sz w:val="22"/>
          <w:szCs w:val="22"/>
        </w:rPr>
        <w:t>.</w:t>
      </w:r>
    </w:p>
    <w:p w:rsidRPr="000F458A" w:rsidR="00060CB8" w:rsidP="00E04C81" w:rsidRDefault="00060CB8" w14:paraId="481C72C2" w14:textId="311C6E81">
      <w:pPr>
        <w:rPr>
          <w:rFonts w:ascii="Garamond" w:hAnsi="Garamond"/>
          <w:b/>
          <w:color w:val="000000" w:themeColor="text1"/>
          <w:sz w:val="22"/>
          <w:szCs w:val="22"/>
        </w:rPr>
      </w:pPr>
    </w:p>
    <w:p w:rsidRPr="000F458A" w:rsidR="000C6B93" w:rsidP="00E04C81" w:rsidRDefault="000C6B93" w14:paraId="2AC81CC3" w14:textId="5A042CC5">
      <w:pPr>
        <w:rPr>
          <w:rFonts w:ascii="Garamond" w:hAnsi="Garamond"/>
          <w:b/>
          <w:color w:val="000000" w:themeColor="text1"/>
          <w:sz w:val="22"/>
          <w:szCs w:val="22"/>
        </w:rPr>
      </w:pPr>
    </w:p>
    <w:p w:rsidRPr="000F458A" w:rsidR="000C6B93" w:rsidP="00E04C81" w:rsidRDefault="000C6B93" w14:paraId="6D3669CA" w14:textId="5B855D9F">
      <w:pPr>
        <w:rPr>
          <w:rFonts w:ascii="Garamond" w:hAnsi="Garamond"/>
          <w:b/>
          <w:color w:val="000000" w:themeColor="text1"/>
          <w:sz w:val="22"/>
          <w:szCs w:val="22"/>
        </w:rPr>
      </w:pPr>
    </w:p>
    <w:p w:rsidR="000C6B93" w:rsidP="00E04C81" w:rsidRDefault="000C6B93" w14:paraId="266584B0" w14:textId="26538F75">
      <w:pPr>
        <w:rPr>
          <w:rFonts w:ascii="Garamond" w:hAnsi="Garamond"/>
          <w:b/>
          <w:color w:val="000000" w:themeColor="text1"/>
          <w:sz w:val="22"/>
          <w:szCs w:val="22"/>
        </w:rPr>
      </w:pPr>
    </w:p>
    <w:p w:rsidRPr="000F458A" w:rsidR="00EB09D9" w:rsidP="00E04C81" w:rsidRDefault="00EB09D9" w14:paraId="6EB343CF" w14:textId="77777777">
      <w:pPr>
        <w:rPr>
          <w:rFonts w:ascii="Garamond" w:hAnsi="Garamond"/>
          <w:b/>
          <w:color w:val="000000" w:themeColor="text1"/>
          <w:sz w:val="22"/>
          <w:szCs w:val="22"/>
        </w:rPr>
      </w:pPr>
    </w:p>
    <w:p w:rsidRPr="000F458A" w:rsidR="000C6B93" w:rsidP="00E04C81" w:rsidRDefault="000C6B93" w14:paraId="3A4041CC" w14:textId="77777777">
      <w:pPr>
        <w:rPr>
          <w:rFonts w:ascii="Garamond" w:hAnsi="Garamond"/>
          <w:b/>
          <w:color w:val="000000" w:themeColor="text1"/>
          <w:sz w:val="22"/>
          <w:szCs w:val="22"/>
        </w:rPr>
      </w:pPr>
    </w:p>
    <w:p w:rsidRPr="000F458A" w:rsidR="00DB1D34" w:rsidP="00E04C81" w:rsidRDefault="00DB1D34" w14:paraId="0D734995" w14:textId="4127DB7F">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Gianna Giordano</w:t>
      </w:r>
      <w:r w:rsidRPr="000F458A" w:rsidR="000D126F">
        <w:rPr>
          <w:rFonts w:ascii="Garamond" w:hAnsi="Garamond" w:cs="Calibri"/>
          <w:b/>
          <w:color w:val="000000" w:themeColor="text1"/>
          <w:sz w:val="22"/>
          <w:szCs w:val="22"/>
        </w:rPr>
        <w:tab/>
      </w:r>
      <w:r w:rsidRPr="000F458A" w:rsidR="000D126F">
        <w:rPr>
          <w:rFonts w:ascii="Garamond" w:hAnsi="Garamond" w:cs="Calibri"/>
          <w:b/>
          <w:color w:val="000000" w:themeColor="text1"/>
          <w:sz w:val="22"/>
          <w:szCs w:val="22"/>
        </w:rPr>
        <w:tab/>
      </w:r>
      <w:r w:rsidRPr="000F458A" w:rsidR="000D126F">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060CB8">
        <w:rPr>
          <w:rFonts w:ascii="Garamond" w:hAnsi="Garamond" w:cs="Calibri"/>
          <w:b/>
          <w:color w:val="000000" w:themeColor="text1"/>
          <w:sz w:val="22"/>
          <w:szCs w:val="22"/>
        </w:rPr>
        <w:t xml:space="preserve"> </w:t>
      </w:r>
      <w:r w:rsidRPr="000F458A" w:rsidR="000D126F">
        <w:rPr>
          <w:rFonts w:ascii="Garamond" w:hAnsi="Garamond" w:cs="Calibri"/>
          <w:b/>
          <w:color w:val="000000" w:themeColor="text1"/>
          <w:sz w:val="22"/>
          <w:szCs w:val="22"/>
        </w:rPr>
        <w:t>10am-11am</w:t>
      </w:r>
    </w:p>
    <w:p w:rsidRPr="000F458A" w:rsidR="00DB1D34" w:rsidP="00E04C81" w:rsidRDefault="00DB1D34" w14:paraId="1ADA9C0B"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Kathryn Whetten</w:t>
      </w:r>
    </w:p>
    <w:p w:rsidRPr="000F458A" w:rsidR="00DB1D34" w:rsidP="00E04C81" w:rsidRDefault="00DB1D34" w14:paraId="4FA10D5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Building a Trauma-Informed Foster Care System: Giving Foster Parents the Tools to Help Children Heal </w:t>
      </w:r>
    </w:p>
    <w:p w:rsidRPr="000F458A" w:rsidR="00DB1D34" w:rsidP="00E04C81" w:rsidRDefault="00DB1D34" w14:paraId="7089970C"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Social Sciences</w:t>
      </w:r>
    </w:p>
    <w:p w:rsidRPr="000F458A" w:rsidR="00DB1D34" w:rsidP="000C6B93" w:rsidRDefault="00DB1D34" w14:paraId="69749C65" w14:textId="12FC5686">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There is an emerging scientific body of knowledge on childhood trauma and its long-term effects, but it has not yet produced major changes in the policies and practices of the foster care system. Trauma-informed care is an approach that recognizes that people’s behaviors are a direct result of coping with adverse experiences, and it takes measures to help people recover through policies, procedures, and practices, such as reinterpreting bad behaviors as consequences of trauma and increasing staff training on trauma theory. One of the reasons that key actors in the foster care system have not yet acted on recent information about trauma is that they lack concrete skills on how to use this information to help children. To address this gap between information and action amongst foster parents, I answer the question: What concrete skills, informed by current findings on childhood trauma, do foster parents need to help children in foster care heal from past traumatic experiences? </w:t>
      </w:r>
    </w:p>
    <w:p w:rsidRPr="000F458A" w:rsidR="00060CB8" w:rsidP="00E04C81" w:rsidRDefault="00060CB8" w14:paraId="759010F1" w14:textId="77777777">
      <w:pPr>
        <w:rPr>
          <w:rFonts w:ascii="Garamond" w:hAnsi="Garamond" w:cs="Calibri"/>
          <w:color w:val="000000" w:themeColor="text1"/>
          <w:sz w:val="22"/>
          <w:szCs w:val="22"/>
        </w:rPr>
      </w:pPr>
    </w:p>
    <w:p w:rsidR="000D126F" w:rsidP="00E04C81" w:rsidRDefault="000D126F" w14:paraId="4F5DBA78" w14:textId="6E3D40E6">
      <w:pPr>
        <w:rPr>
          <w:rFonts w:ascii="Garamond" w:hAnsi="Garamond" w:cs="Calibri"/>
          <w:color w:val="000000" w:themeColor="text1"/>
          <w:sz w:val="22"/>
          <w:szCs w:val="22"/>
        </w:rPr>
      </w:pPr>
    </w:p>
    <w:p w:rsidRPr="000F458A" w:rsidR="00EB09D9" w:rsidP="00E04C81" w:rsidRDefault="00EB09D9" w14:paraId="3EEFBC8E" w14:textId="77777777">
      <w:pPr>
        <w:rPr>
          <w:rFonts w:ascii="Garamond" w:hAnsi="Garamond" w:cs="Calibri"/>
          <w:color w:val="000000" w:themeColor="text1"/>
          <w:sz w:val="22"/>
          <w:szCs w:val="22"/>
        </w:rPr>
      </w:pPr>
    </w:p>
    <w:p w:rsidRPr="000F458A" w:rsidR="000C6B93" w:rsidP="00E04C81" w:rsidRDefault="000C6B93" w14:paraId="3A817598" w14:textId="1389140D">
      <w:pPr>
        <w:rPr>
          <w:rFonts w:ascii="Garamond" w:hAnsi="Garamond" w:cs="Calibri"/>
          <w:color w:val="000000" w:themeColor="text1"/>
          <w:sz w:val="22"/>
          <w:szCs w:val="22"/>
        </w:rPr>
      </w:pPr>
    </w:p>
    <w:p w:rsidRPr="000F458A" w:rsidR="000C6B93" w:rsidP="00E04C81" w:rsidRDefault="000C6B93" w14:paraId="0CD2E34F" w14:textId="1167041A">
      <w:pPr>
        <w:rPr>
          <w:rFonts w:ascii="Garamond" w:hAnsi="Garamond" w:cs="Calibri"/>
          <w:color w:val="000000" w:themeColor="text1"/>
          <w:sz w:val="22"/>
          <w:szCs w:val="22"/>
        </w:rPr>
      </w:pPr>
    </w:p>
    <w:p w:rsidRPr="000F458A" w:rsidR="000C6B93" w:rsidP="00E04C81" w:rsidRDefault="000C6B93" w14:paraId="381507FA" w14:textId="19DFD3F2">
      <w:pPr>
        <w:rPr>
          <w:rFonts w:ascii="Garamond" w:hAnsi="Garamond" w:cs="Calibri"/>
          <w:color w:val="000000" w:themeColor="text1"/>
          <w:sz w:val="22"/>
          <w:szCs w:val="22"/>
        </w:rPr>
      </w:pPr>
    </w:p>
    <w:p w:rsidRPr="000F458A" w:rsidR="000C6B93" w:rsidP="00E04C81" w:rsidRDefault="000C6B93" w14:paraId="3AD2A163" w14:textId="3D862ED4">
      <w:pPr>
        <w:rPr>
          <w:rFonts w:ascii="Garamond" w:hAnsi="Garamond" w:cs="Calibri"/>
          <w:color w:val="000000" w:themeColor="text1"/>
          <w:sz w:val="22"/>
          <w:szCs w:val="22"/>
        </w:rPr>
      </w:pPr>
    </w:p>
    <w:p w:rsidRPr="000F458A" w:rsidR="000C6B93" w:rsidP="00E04C81" w:rsidRDefault="000C6B93" w14:paraId="5FBF4904" w14:textId="4860FBAA">
      <w:pPr>
        <w:rPr>
          <w:rFonts w:ascii="Garamond" w:hAnsi="Garamond" w:cs="Calibri"/>
          <w:color w:val="000000" w:themeColor="text1"/>
          <w:sz w:val="22"/>
          <w:szCs w:val="22"/>
        </w:rPr>
      </w:pPr>
    </w:p>
    <w:p w:rsidRPr="000F458A" w:rsidR="000C6B93" w:rsidP="00E04C81" w:rsidRDefault="000C6B93" w14:paraId="4BA38119" w14:textId="5A9C7BD7">
      <w:pPr>
        <w:rPr>
          <w:rFonts w:ascii="Garamond" w:hAnsi="Garamond" w:cs="Calibri"/>
          <w:color w:val="000000" w:themeColor="text1"/>
          <w:sz w:val="22"/>
          <w:szCs w:val="22"/>
        </w:rPr>
      </w:pPr>
    </w:p>
    <w:p w:rsidRPr="000F458A" w:rsidR="000C6B93" w:rsidP="00E04C81" w:rsidRDefault="000C6B93" w14:paraId="4047C631" w14:textId="1C8B0C89">
      <w:pPr>
        <w:rPr>
          <w:rFonts w:ascii="Garamond" w:hAnsi="Garamond" w:cs="Calibri"/>
          <w:color w:val="000000" w:themeColor="text1"/>
          <w:sz w:val="22"/>
          <w:szCs w:val="22"/>
        </w:rPr>
      </w:pPr>
    </w:p>
    <w:p w:rsidRPr="000F458A" w:rsidR="000C6B93" w:rsidP="00E04C81" w:rsidRDefault="000C6B93" w14:paraId="1D6CA93B" w14:textId="6CA4FE85">
      <w:pPr>
        <w:rPr>
          <w:rFonts w:ascii="Garamond" w:hAnsi="Garamond" w:cs="Calibri"/>
          <w:color w:val="000000" w:themeColor="text1"/>
          <w:sz w:val="22"/>
          <w:szCs w:val="22"/>
        </w:rPr>
      </w:pPr>
    </w:p>
    <w:p w:rsidRPr="000F458A" w:rsidR="000C6B93" w:rsidP="00E04C81" w:rsidRDefault="000C6B93" w14:paraId="10C5161A" w14:textId="73ED9891">
      <w:pPr>
        <w:rPr>
          <w:rFonts w:ascii="Garamond" w:hAnsi="Garamond" w:cs="Calibri"/>
          <w:color w:val="000000" w:themeColor="text1"/>
          <w:sz w:val="22"/>
          <w:szCs w:val="22"/>
        </w:rPr>
      </w:pPr>
    </w:p>
    <w:p w:rsidRPr="000F458A" w:rsidR="000C6B93" w:rsidP="00E04C81" w:rsidRDefault="000C6B93" w14:paraId="7D02EA8F" w14:textId="73ED61C3">
      <w:pPr>
        <w:rPr>
          <w:rFonts w:ascii="Garamond" w:hAnsi="Garamond" w:cs="Calibri"/>
          <w:color w:val="000000" w:themeColor="text1"/>
          <w:sz w:val="22"/>
          <w:szCs w:val="22"/>
        </w:rPr>
      </w:pPr>
    </w:p>
    <w:p w:rsidRPr="000F458A" w:rsidR="000C6B93" w:rsidP="00E04C81" w:rsidRDefault="000C6B93" w14:paraId="74CC72BE" w14:textId="625ADB6E">
      <w:pPr>
        <w:rPr>
          <w:rFonts w:ascii="Garamond" w:hAnsi="Garamond" w:cs="Calibri"/>
          <w:color w:val="000000" w:themeColor="text1"/>
          <w:sz w:val="22"/>
          <w:szCs w:val="22"/>
        </w:rPr>
      </w:pPr>
    </w:p>
    <w:p w:rsidRPr="000F458A" w:rsidR="000C6B93" w:rsidP="00E04C81" w:rsidRDefault="000C6B93" w14:paraId="52A10744" w14:textId="06A0A2A9">
      <w:pPr>
        <w:rPr>
          <w:rFonts w:ascii="Garamond" w:hAnsi="Garamond" w:cs="Calibri"/>
          <w:color w:val="000000" w:themeColor="text1"/>
          <w:sz w:val="22"/>
          <w:szCs w:val="22"/>
        </w:rPr>
      </w:pPr>
    </w:p>
    <w:p w:rsidRPr="000F458A" w:rsidR="000C6B93" w:rsidP="00E04C81" w:rsidRDefault="000C6B93" w14:paraId="5B8CD089" w14:textId="4428F8E0">
      <w:pPr>
        <w:rPr>
          <w:rFonts w:ascii="Garamond" w:hAnsi="Garamond" w:cs="Calibri"/>
          <w:color w:val="000000" w:themeColor="text1"/>
          <w:sz w:val="22"/>
          <w:szCs w:val="22"/>
        </w:rPr>
      </w:pPr>
    </w:p>
    <w:p w:rsidRPr="000F458A" w:rsidR="000C6B93" w:rsidP="00E04C81" w:rsidRDefault="000C6B93" w14:paraId="72E092CC" w14:textId="2C6C8BC1">
      <w:pPr>
        <w:rPr>
          <w:rFonts w:ascii="Garamond" w:hAnsi="Garamond" w:cs="Calibri"/>
          <w:color w:val="000000" w:themeColor="text1"/>
          <w:sz w:val="22"/>
          <w:szCs w:val="22"/>
        </w:rPr>
      </w:pPr>
    </w:p>
    <w:p w:rsidRPr="000F458A" w:rsidR="000C6B93" w:rsidP="00E04C81" w:rsidRDefault="000C6B93" w14:paraId="5B3A3777" w14:textId="636EAD97">
      <w:pPr>
        <w:rPr>
          <w:rFonts w:ascii="Garamond" w:hAnsi="Garamond" w:cs="Calibri"/>
          <w:color w:val="000000" w:themeColor="text1"/>
          <w:sz w:val="22"/>
          <w:szCs w:val="22"/>
        </w:rPr>
      </w:pPr>
    </w:p>
    <w:p w:rsidRPr="000F458A" w:rsidR="000C6B93" w:rsidP="00E04C81" w:rsidRDefault="000C6B93" w14:paraId="28066022" w14:textId="17A2CFDF">
      <w:pPr>
        <w:rPr>
          <w:rFonts w:ascii="Garamond" w:hAnsi="Garamond" w:cs="Calibri"/>
          <w:color w:val="000000" w:themeColor="text1"/>
          <w:sz w:val="22"/>
          <w:szCs w:val="22"/>
        </w:rPr>
      </w:pPr>
    </w:p>
    <w:p w:rsidRPr="000F458A" w:rsidR="000C6B93" w:rsidP="00E04C81" w:rsidRDefault="000C6B93" w14:paraId="5C0D577B" w14:textId="06E1EFBD">
      <w:pPr>
        <w:rPr>
          <w:rFonts w:ascii="Garamond" w:hAnsi="Garamond" w:cs="Calibri"/>
          <w:color w:val="000000" w:themeColor="text1"/>
          <w:sz w:val="22"/>
          <w:szCs w:val="22"/>
        </w:rPr>
      </w:pPr>
    </w:p>
    <w:p w:rsidRPr="000F458A" w:rsidR="000C6B93" w:rsidP="00E04C81" w:rsidRDefault="000C6B93" w14:paraId="24B6E846" w14:textId="17F98B44">
      <w:pPr>
        <w:rPr>
          <w:rFonts w:ascii="Garamond" w:hAnsi="Garamond" w:cs="Calibri"/>
          <w:color w:val="000000" w:themeColor="text1"/>
          <w:sz w:val="22"/>
          <w:szCs w:val="22"/>
        </w:rPr>
      </w:pPr>
    </w:p>
    <w:p w:rsidRPr="000F458A" w:rsidR="000C6B93" w:rsidP="00E04C81" w:rsidRDefault="000C6B93" w14:paraId="5B606E44" w14:textId="1D731A3F">
      <w:pPr>
        <w:rPr>
          <w:rFonts w:ascii="Garamond" w:hAnsi="Garamond" w:cs="Calibri"/>
          <w:color w:val="000000" w:themeColor="text1"/>
          <w:sz w:val="22"/>
          <w:szCs w:val="22"/>
        </w:rPr>
      </w:pPr>
    </w:p>
    <w:p w:rsidRPr="000F458A" w:rsidR="000C6B93" w:rsidP="00E04C81" w:rsidRDefault="000C6B93" w14:paraId="23A94BDE" w14:textId="77777777">
      <w:pPr>
        <w:rPr>
          <w:rFonts w:ascii="Garamond" w:hAnsi="Garamond" w:cs="Calibri"/>
          <w:color w:val="000000" w:themeColor="text1"/>
          <w:sz w:val="22"/>
          <w:szCs w:val="22"/>
        </w:rPr>
      </w:pPr>
    </w:p>
    <w:p w:rsidRPr="000F458A" w:rsidR="00E15E5B" w:rsidP="00E04C81" w:rsidRDefault="00E15E5B" w14:paraId="66457067" w14:textId="7757FF40">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Jeffrey Gu</w:t>
      </w:r>
      <w:r w:rsidRPr="000F458A" w:rsidR="000D126F">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060CB8">
        <w:rPr>
          <w:rFonts w:ascii="Garamond" w:hAnsi="Garamond" w:cs="Calibri"/>
          <w:b/>
          <w:color w:val="000000" w:themeColor="text1"/>
          <w:sz w:val="22"/>
          <w:szCs w:val="22"/>
        </w:rPr>
        <w:t xml:space="preserve"> 12pm-1pm</w:t>
      </w:r>
      <w:r w:rsidRPr="000F458A" w:rsidR="000D126F">
        <w:rPr>
          <w:rFonts w:ascii="Garamond" w:hAnsi="Garamond" w:cs="Calibri"/>
          <w:b/>
          <w:color w:val="000000" w:themeColor="text1"/>
          <w:sz w:val="22"/>
          <w:szCs w:val="22"/>
        </w:rPr>
        <w:tab/>
      </w:r>
    </w:p>
    <w:p w:rsidRPr="000F458A" w:rsidR="00E15E5B" w:rsidP="00E04C81" w:rsidRDefault="00E15E5B" w14:paraId="10F6068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Ornit</w:t>
      </w:r>
      <w:proofErr w:type="spellEnd"/>
      <w:r w:rsidRPr="000F458A">
        <w:rPr>
          <w:rFonts w:ascii="Garamond" w:hAnsi="Garamond" w:cs="Calibri"/>
          <w:color w:val="000000" w:themeColor="text1"/>
          <w:sz w:val="22"/>
          <w:szCs w:val="22"/>
        </w:rPr>
        <w:t xml:space="preserve"> Chiba-</w:t>
      </w:r>
      <w:proofErr w:type="spellStart"/>
      <w:r w:rsidRPr="000F458A">
        <w:rPr>
          <w:rFonts w:ascii="Garamond" w:hAnsi="Garamond" w:cs="Calibri"/>
          <w:color w:val="000000" w:themeColor="text1"/>
          <w:sz w:val="22"/>
          <w:szCs w:val="22"/>
        </w:rPr>
        <w:t>Falek</w:t>
      </w:r>
      <w:proofErr w:type="spellEnd"/>
    </w:p>
    <w:p w:rsidRPr="000F458A" w:rsidR="00E15E5B" w:rsidP="00E04C81" w:rsidRDefault="00E15E5B" w14:paraId="4964F3C2"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SNCA Intron 1 Methylation in Post-Mortem Human Brain Tissues Using Fluorescent Activated Nuclei Sorting (FANS)</w:t>
      </w:r>
    </w:p>
    <w:p w:rsidRPr="000F458A" w:rsidR="00E15E5B" w:rsidP="00E04C81" w:rsidRDefault="00E15E5B" w14:paraId="40E83257"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00924E9F" w:rsidP="000C6B93" w:rsidRDefault="00E15E5B" w14:paraId="47410B26"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Genome wide association studies have implicated alpha-synuclein gene (SNCA) as a risk factor for </w:t>
      </w:r>
      <w:proofErr w:type="spellStart"/>
      <w:r w:rsidRPr="000F458A">
        <w:rPr>
          <w:rFonts w:ascii="Garamond" w:hAnsi="Garamond" w:cs="Calibri"/>
          <w:color w:val="000000" w:themeColor="text1"/>
          <w:sz w:val="22"/>
          <w:szCs w:val="22"/>
        </w:rPr>
        <w:t>synucleinopathies</w:t>
      </w:r>
      <w:proofErr w:type="spellEnd"/>
      <w:r w:rsidRPr="000F458A">
        <w:rPr>
          <w:rFonts w:ascii="Garamond" w:hAnsi="Garamond" w:cs="Calibri"/>
          <w:color w:val="000000" w:themeColor="text1"/>
          <w:sz w:val="22"/>
          <w:szCs w:val="22"/>
        </w:rPr>
        <w:t xml:space="preserve"> such as Parkinson’s Disease (PD). Additionally, accumulating evidence showed that elevated levels of SNCA contribute to disease pathogenesis. In my independent study project, I am focused on examining the role of methylation in the regulation of SNCA gene expression. Differential methylation levels at the Intron 1 region were reported between disease and controls; however, previous studies look exclusively at whole brain homogenate tissue rather than neuron-specific cells. My goals include using fluorescent activated nuclei sorting (FANS) to compare the methylation levels between whole brain tissue and neuron-specific cells in the Intron 1 region. This data will be informative in determining if neuronal cells have differential methylation levels compared to non-neuronal cells, such as glia. If so, that may lead to changes in the way </w:t>
      </w:r>
    </w:p>
    <w:p w:rsidRPr="000F458A" w:rsidR="00D24ADC" w:rsidP="00924E9F" w:rsidRDefault="00E15E5B" w14:paraId="221B26BB" w14:textId="79CCF788">
      <w:pPr>
        <w:rPr>
          <w:rFonts w:ascii="Garamond" w:hAnsi="Garamond"/>
          <w:b/>
          <w:color w:val="000000" w:themeColor="text1"/>
          <w:sz w:val="22"/>
          <w:szCs w:val="22"/>
        </w:rPr>
      </w:pPr>
      <w:r w:rsidRPr="000F458A">
        <w:rPr>
          <w:rFonts w:ascii="Garamond" w:hAnsi="Garamond" w:cs="Calibri"/>
          <w:color w:val="000000" w:themeColor="text1"/>
          <w:sz w:val="22"/>
          <w:szCs w:val="22"/>
        </w:rPr>
        <w:t>we approach methylation as biomarker for disease.</w:t>
      </w:r>
      <w:r w:rsidRPr="000F458A" w:rsidR="00A04D73">
        <w:rPr>
          <w:rFonts w:ascii="Garamond" w:hAnsi="Garamond"/>
          <w:b/>
          <w:color w:val="000000" w:themeColor="text1"/>
          <w:sz w:val="22"/>
          <w:szCs w:val="22"/>
        </w:rPr>
        <w:br/>
      </w:r>
    </w:p>
    <w:p w:rsidRPr="000F458A" w:rsidR="00060CB8" w:rsidP="00E04C81" w:rsidRDefault="00060CB8" w14:paraId="5FE87AAF" w14:textId="77777777">
      <w:pPr>
        <w:rPr>
          <w:rFonts w:ascii="Garamond" w:hAnsi="Garamond"/>
          <w:b/>
          <w:color w:val="000000" w:themeColor="text1"/>
          <w:sz w:val="22"/>
          <w:szCs w:val="22"/>
        </w:rPr>
      </w:pPr>
    </w:p>
    <w:p w:rsidRPr="000F458A" w:rsidR="00060CB8" w:rsidP="00E04C81" w:rsidRDefault="00060CB8" w14:paraId="3D696645" w14:textId="77777777">
      <w:pPr>
        <w:rPr>
          <w:rFonts w:ascii="Garamond" w:hAnsi="Garamond" w:cs="Calibri"/>
          <w:color w:val="000000" w:themeColor="text1"/>
          <w:sz w:val="22"/>
          <w:szCs w:val="22"/>
        </w:rPr>
      </w:pPr>
    </w:p>
    <w:p w:rsidRPr="000F458A" w:rsidR="00060CB8" w:rsidP="00E04C81" w:rsidRDefault="00060CB8" w14:paraId="079CC702" w14:textId="1293DD24">
      <w:pPr>
        <w:rPr>
          <w:rFonts w:ascii="Garamond" w:hAnsi="Garamond" w:cs="Calibri"/>
          <w:color w:val="000000" w:themeColor="text1"/>
          <w:sz w:val="22"/>
          <w:szCs w:val="22"/>
        </w:rPr>
      </w:pPr>
    </w:p>
    <w:p w:rsidRPr="000F458A" w:rsidR="00060CB8" w:rsidP="00E04C81" w:rsidRDefault="00060CB8" w14:paraId="4D976FF1" w14:textId="45AE3D6D">
      <w:pPr>
        <w:rPr>
          <w:rFonts w:ascii="Garamond" w:hAnsi="Garamond" w:cs="Calibri"/>
          <w:color w:val="000000" w:themeColor="text1"/>
          <w:sz w:val="22"/>
          <w:szCs w:val="22"/>
        </w:rPr>
      </w:pPr>
    </w:p>
    <w:p w:rsidRPr="000F458A" w:rsidR="00060CB8" w:rsidP="00E04C81" w:rsidRDefault="00060CB8" w14:paraId="48776660" w14:textId="279F3A4E">
      <w:pPr>
        <w:rPr>
          <w:rFonts w:ascii="Garamond" w:hAnsi="Garamond" w:cs="Calibri"/>
          <w:color w:val="000000" w:themeColor="text1"/>
          <w:sz w:val="22"/>
          <w:szCs w:val="22"/>
        </w:rPr>
      </w:pPr>
    </w:p>
    <w:p w:rsidRPr="000F458A" w:rsidR="00060CB8" w:rsidP="00E04C81" w:rsidRDefault="00060CB8" w14:paraId="228C9C7A" w14:textId="075BBB82">
      <w:pPr>
        <w:rPr>
          <w:rFonts w:ascii="Garamond" w:hAnsi="Garamond" w:cs="Calibri"/>
          <w:color w:val="000000" w:themeColor="text1"/>
          <w:sz w:val="22"/>
          <w:szCs w:val="22"/>
        </w:rPr>
      </w:pPr>
    </w:p>
    <w:p w:rsidRPr="000F458A" w:rsidR="00060CB8" w:rsidP="00E04C81" w:rsidRDefault="00060CB8" w14:paraId="65350CC4" w14:textId="3F37B14A">
      <w:pPr>
        <w:rPr>
          <w:rFonts w:ascii="Garamond" w:hAnsi="Garamond" w:cs="Calibri"/>
          <w:color w:val="000000" w:themeColor="text1"/>
          <w:sz w:val="22"/>
          <w:szCs w:val="22"/>
        </w:rPr>
      </w:pPr>
    </w:p>
    <w:p w:rsidRPr="000F458A" w:rsidR="00060CB8" w:rsidP="00E04C81" w:rsidRDefault="00060CB8" w14:paraId="569947E9" w14:textId="5168A24A">
      <w:pPr>
        <w:rPr>
          <w:rFonts w:ascii="Garamond" w:hAnsi="Garamond" w:cs="Calibri"/>
          <w:color w:val="000000" w:themeColor="text1"/>
          <w:sz w:val="22"/>
          <w:szCs w:val="22"/>
        </w:rPr>
      </w:pPr>
    </w:p>
    <w:p w:rsidRPr="000F458A" w:rsidR="00060CB8" w:rsidP="00E04C81" w:rsidRDefault="00060CB8" w14:paraId="3626D942" w14:textId="0B6993CB">
      <w:pPr>
        <w:rPr>
          <w:rFonts w:ascii="Garamond" w:hAnsi="Garamond" w:cs="Calibri"/>
          <w:color w:val="000000" w:themeColor="text1"/>
          <w:sz w:val="22"/>
          <w:szCs w:val="22"/>
        </w:rPr>
      </w:pPr>
    </w:p>
    <w:p w:rsidRPr="000F458A" w:rsidR="00060CB8" w:rsidP="00E04C81" w:rsidRDefault="00060CB8" w14:paraId="6C578BEA" w14:textId="77777777">
      <w:pPr>
        <w:rPr>
          <w:rFonts w:ascii="Garamond" w:hAnsi="Garamond" w:cs="Calibri"/>
          <w:color w:val="000000" w:themeColor="text1"/>
          <w:sz w:val="22"/>
          <w:szCs w:val="22"/>
        </w:rPr>
      </w:pPr>
    </w:p>
    <w:p w:rsidRPr="000F458A" w:rsidR="00060CB8" w:rsidP="00E04C81" w:rsidRDefault="00060CB8" w14:paraId="0C6F76FC" w14:textId="30D03CBF">
      <w:pPr>
        <w:rPr>
          <w:rFonts w:ascii="Garamond" w:hAnsi="Garamond" w:cs="Calibri"/>
          <w:color w:val="000000" w:themeColor="text1"/>
          <w:sz w:val="22"/>
          <w:szCs w:val="22"/>
        </w:rPr>
      </w:pPr>
    </w:p>
    <w:p w:rsidRPr="000F458A" w:rsidR="000C6B93" w:rsidP="00E04C81" w:rsidRDefault="000C6B93" w14:paraId="3FB72E99" w14:textId="71837ACC">
      <w:pPr>
        <w:rPr>
          <w:rFonts w:ascii="Garamond" w:hAnsi="Garamond" w:cs="Calibri"/>
          <w:color w:val="000000" w:themeColor="text1"/>
          <w:sz w:val="22"/>
          <w:szCs w:val="22"/>
        </w:rPr>
      </w:pPr>
    </w:p>
    <w:p w:rsidRPr="000F458A" w:rsidR="000C6B93" w:rsidP="00E04C81" w:rsidRDefault="000C6B93" w14:paraId="5C0ACE6E" w14:textId="259E4893">
      <w:pPr>
        <w:rPr>
          <w:rFonts w:ascii="Garamond" w:hAnsi="Garamond" w:cs="Calibri"/>
          <w:color w:val="000000" w:themeColor="text1"/>
          <w:sz w:val="22"/>
          <w:szCs w:val="22"/>
        </w:rPr>
      </w:pPr>
    </w:p>
    <w:p w:rsidRPr="000F458A" w:rsidR="000C6B93" w:rsidP="00E04C81" w:rsidRDefault="000C6B93" w14:paraId="4452F77C" w14:textId="3DED1FD9">
      <w:pPr>
        <w:rPr>
          <w:rFonts w:ascii="Garamond" w:hAnsi="Garamond" w:cs="Calibri"/>
          <w:color w:val="000000" w:themeColor="text1"/>
          <w:sz w:val="22"/>
          <w:szCs w:val="22"/>
        </w:rPr>
      </w:pPr>
    </w:p>
    <w:p w:rsidRPr="000F458A" w:rsidR="000C6B93" w:rsidP="00E04C81" w:rsidRDefault="000C6B93" w14:paraId="4CEB8C77" w14:textId="037899C2">
      <w:pPr>
        <w:rPr>
          <w:rFonts w:ascii="Garamond" w:hAnsi="Garamond" w:cs="Calibri"/>
          <w:color w:val="000000" w:themeColor="text1"/>
          <w:sz w:val="22"/>
          <w:szCs w:val="22"/>
        </w:rPr>
      </w:pPr>
    </w:p>
    <w:p w:rsidRPr="000F458A" w:rsidR="000C6B93" w:rsidP="00E04C81" w:rsidRDefault="000C6B93" w14:paraId="44AF69DD" w14:textId="187D1A94">
      <w:pPr>
        <w:rPr>
          <w:rFonts w:ascii="Garamond" w:hAnsi="Garamond" w:cs="Calibri"/>
          <w:color w:val="000000" w:themeColor="text1"/>
          <w:sz w:val="22"/>
          <w:szCs w:val="22"/>
        </w:rPr>
      </w:pPr>
    </w:p>
    <w:p w:rsidRPr="000F458A" w:rsidR="000C6B93" w:rsidP="00E04C81" w:rsidRDefault="000C6B93" w14:paraId="12716AB2" w14:textId="2416FAB8">
      <w:pPr>
        <w:rPr>
          <w:rFonts w:ascii="Garamond" w:hAnsi="Garamond" w:cs="Calibri"/>
          <w:color w:val="000000" w:themeColor="text1"/>
          <w:sz w:val="22"/>
          <w:szCs w:val="22"/>
        </w:rPr>
      </w:pPr>
    </w:p>
    <w:p w:rsidRPr="000F458A" w:rsidR="000C6B93" w:rsidP="00E04C81" w:rsidRDefault="000C6B93" w14:paraId="209D2655" w14:textId="47D45B47">
      <w:pPr>
        <w:rPr>
          <w:rFonts w:ascii="Garamond" w:hAnsi="Garamond" w:cs="Calibri"/>
          <w:color w:val="000000" w:themeColor="text1"/>
          <w:sz w:val="22"/>
          <w:szCs w:val="22"/>
        </w:rPr>
      </w:pPr>
    </w:p>
    <w:p w:rsidR="000C6B93" w:rsidP="00E04C81" w:rsidRDefault="000C6B93" w14:paraId="38BE88D0" w14:textId="0E2156F3">
      <w:pPr>
        <w:rPr>
          <w:rFonts w:ascii="Garamond" w:hAnsi="Garamond" w:cs="Calibri"/>
          <w:color w:val="000000" w:themeColor="text1"/>
          <w:sz w:val="22"/>
          <w:szCs w:val="22"/>
        </w:rPr>
      </w:pPr>
    </w:p>
    <w:p w:rsidR="00EB09D9" w:rsidP="00E04C81" w:rsidRDefault="00EB09D9" w14:paraId="30116712" w14:textId="26ABD942">
      <w:pPr>
        <w:rPr>
          <w:rFonts w:ascii="Garamond" w:hAnsi="Garamond" w:cs="Calibri"/>
          <w:color w:val="000000" w:themeColor="text1"/>
          <w:sz w:val="22"/>
          <w:szCs w:val="22"/>
        </w:rPr>
      </w:pPr>
    </w:p>
    <w:p w:rsidRPr="000F458A" w:rsidR="00EB09D9" w:rsidP="00E04C81" w:rsidRDefault="00EB09D9" w14:paraId="29BA89E7" w14:textId="77777777">
      <w:pPr>
        <w:rPr>
          <w:rFonts w:ascii="Garamond" w:hAnsi="Garamond" w:cs="Calibri"/>
          <w:color w:val="000000" w:themeColor="text1"/>
          <w:sz w:val="22"/>
          <w:szCs w:val="22"/>
        </w:rPr>
      </w:pPr>
    </w:p>
    <w:p w:rsidRPr="000F458A" w:rsidR="00060CB8" w:rsidP="00E04C81" w:rsidRDefault="00060CB8" w14:paraId="104FE8A2" w14:textId="77777777">
      <w:pPr>
        <w:rPr>
          <w:rFonts w:ascii="Garamond" w:hAnsi="Garamond" w:cs="Calibri"/>
          <w:color w:val="000000" w:themeColor="text1"/>
          <w:sz w:val="22"/>
          <w:szCs w:val="22"/>
        </w:rPr>
      </w:pPr>
    </w:p>
    <w:p w:rsidRPr="000F458A" w:rsidR="009A77F6" w:rsidP="00E04C81" w:rsidRDefault="009A77F6" w14:paraId="23972A2E" w14:textId="0C2727F7">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Hana </w:t>
      </w:r>
      <w:proofErr w:type="spellStart"/>
      <w:r w:rsidRPr="000F458A">
        <w:rPr>
          <w:rFonts w:ascii="Garamond" w:hAnsi="Garamond" w:cs="Calibri"/>
          <w:b/>
          <w:color w:val="000000" w:themeColor="text1"/>
          <w:sz w:val="22"/>
          <w:szCs w:val="22"/>
        </w:rPr>
        <w:t>Hajda</w:t>
      </w:r>
      <w:proofErr w:type="spellEnd"/>
      <w:r w:rsidRPr="000F458A" w:rsidR="000D126F">
        <w:rPr>
          <w:rFonts w:ascii="Garamond" w:hAnsi="Garamond" w:cs="Calibri"/>
          <w:b/>
          <w:color w:val="000000" w:themeColor="text1"/>
          <w:sz w:val="22"/>
          <w:szCs w:val="22"/>
        </w:rPr>
        <w:tab/>
      </w:r>
      <w:r w:rsidRPr="000F458A" w:rsidR="000D126F">
        <w:rPr>
          <w:rFonts w:ascii="Garamond" w:hAnsi="Garamond" w:cs="Calibri"/>
          <w:b/>
          <w:color w:val="000000" w:themeColor="text1"/>
          <w:sz w:val="22"/>
          <w:szCs w:val="22"/>
        </w:rPr>
        <w:tab/>
      </w:r>
      <w:r w:rsidRPr="000F458A" w:rsidR="000D126F">
        <w:rPr>
          <w:rFonts w:ascii="Garamond" w:hAnsi="Garamond" w:cs="Calibri"/>
          <w:b/>
          <w:color w:val="000000" w:themeColor="text1"/>
          <w:sz w:val="22"/>
          <w:szCs w:val="22"/>
        </w:rPr>
        <w:tab/>
      </w:r>
      <w:r w:rsidRPr="000F458A" w:rsidR="000D126F">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060CB8">
        <w:rPr>
          <w:rFonts w:ascii="Garamond" w:hAnsi="Garamond" w:cs="Calibri"/>
          <w:b/>
          <w:color w:val="000000" w:themeColor="text1"/>
          <w:sz w:val="22"/>
          <w:szCs w:val="22"/>
        </w:rPr>
        <w:t xml:space="preserve">  </w:t>
      </w:r>
      <w:r w:rsidRPr="000F458A" w:rsidR="000D126F">
        <w:rPr>
          <w:rFonts w:ascii="Garamond" w:hAnsi="Garamond" w:cs="Calibri"/>
          <w:b/>
          <w:color w:val="000000" w:themeColor="text1"/>
          <w:sz w:val="22"/>
          <w:szCs w:val="22"/>
        </w:rPr>
        <w:t>12pm-1pm</w:t>
      </w:r>
    </w:p>
    <w:p w:rsidRPr="000F458A" w:rsidR="009A77F6" w:rsidP="00E04C81" w:rsidRDefault="009A77F6" w14:paraId="7939DB1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Makeba</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Wilbourn</w:t>
      </w:r>
      <w:proofErr w:type="spellEnd"/>
    </w:p>
    <w:p w:rsidRPr="000F458A" w:rsidR="009A77F6" w:rsidP="00E04C81" w:rsidRDefault="009A77F6" w14:paraId="3B96B38F"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Looking at the Big Picture: How Children’s Family Drawings Differ Across Cultures</w:t>
      </w:r>
    </w:p>
    <w:p w:rsidRPr="000F458A" w:rsidR="009A77F6" w:rsidP="00E04C81" w:rsidRDefault="009A77F6" w14:paraId="1F734367" w14:textId="4CCE8D4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9A77F6" w:rsidP="000C6B93" w:rsidRDefault="009A77F6" w14:paraId="23ED80B7"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Families serve as the primary socializing agents for children and provide a major protective factor, with greater family closeness being associated with beneficial psychological outcomes. While much research has investigated family structure in general across cultures, there is still a need to explore the conceptualization of family from the perspective of children themselves. Thus, the current study seeks to examine the ways that children from the United States and Nicaragua represent their families. They were asked to draw a picture of their family. A coding scheme was adapted to analyze the drawings and included 5 categories (essential details, inessential details, attachment + family, spatial orientation, and additional details). Results show that Nicaraguan children included more people in their drawings than American children (p &lt; .001). Neither sample was more accurate in depicting the correct number of people who live in their household (p &gt; .05), but Nicaraguan children were more likely than American children to include more people in their drawing than then number in their household, while American children were more likely to include less (p &lt; .05). While there were no differences between the two samples in the amount of details included per person, there were differences in the types of details included. Nicaraguan children were more likely to draw ears (p &lt; .001), while American children were more likely to draw mouths (p &lt; .01) and smiles (p &lt; .001). Understanding how children’s drawings are shaped by culture will provide insight into their early concepts of their social world. </w:t>
      </w:r>
    </w:p>
    <w:p w:rsidRPr="000F458A" w:rsidR="00E1703C" w:rsidP="00E04C81" w:rsidRDefault="00E1703C" w14:paraId="4788C764" w14:textId="759F808C">
      <w:pPr>
        <w:rPr>
          <w:rFonts w:ascii="Garamond" w:hAnsi="Garamond" w:cs="Calibri"/>
          <w:color w:val="000000" w:themeColor="text1"/>
          <w:sz w:val="22"/>
          <w:szCs w:val="22"/>
        </w:rPr>
      </w:pPr>
    </w:p>
    <w:p w:rsidRPr="000F458A" w:rsidR="00060CB8" w:rsidP="00E04C81" w:rsidRDefault="00060CB8" w14:paraId="03137479" w14:textId="2FE6B921">
      <w:pPr>
        <w:rPr>
          <w:rFonts w:ascii="Garamond" w:hAnsi="Garamond" w:cs="Calibri"/>
          <w:color w:val="000000" w:themeColor="text1"/>
          <w:sz w:val="22"/>
          <w:szCs w:val="22"/>
        </w:rPr>
      </w:pPr>
    </w:p>
    <w:p w:rsidRPr="000F458A" w:rsidR="000C6B93" w:rsidP="00E04C81" w:rsidRDefault="000C6B93" w14:paraId="4158EB8C" w14:textId="0B513B6B">
      <w:pPr>
        <w:rPr>
          <w:rFonts w:ascii="Garamond" w:hAnsi="Garamond" w:cs="Calibri"/>
          <w:color w:val="000000" w:themeColor="text1"/>
          <w:sz w:val="22"/>
          <w:szCs w:val="22"/>
        </w:rPr>
      </w:pPr>
    </w:p>
    <w:p w:rsidRPr="000F458A" w:rsidR="000C6B93" w:rsidP="00E04C81" w:rsidRDefault="000C6B93" w14:paraId="46613E61" w14:textId="1BA2E628">
      <w:pPr>
        <w:rPr>
          <w:rFonts w:ascii="Garamond" w:hAnsi="Garamond" w:cs="Calibri"/>
          <w:color w:val="000000" w:themeColor="text1"/>
          <w:sz w:val="22"/>
          <w:szCs w:val="22"/>
        </w:rPr>
      </w:pPr>
    </w:p>
    <w:p w:rsidRPr="000F458A" w:rsidR="000C6B93" w:rsidP="00E04C81" w:rsidRDefault="000C6B93" w14:paraId="53645AFB" w14:textId="4C032FD7">
      <w:pPr>
        <w:rPr>
          <w:rFonts w:ascii="Garamond" w:hAnsi="Garamond" w:cs="Calibri"/>
          <w:color w:val="000000" w:themeColor="text1"/>
          <w:sz w:val="22"/>
          <w:szCs w:val="22"/>
        </w:rPr>
      </w:pPr>
    </w:p>
    <w:p w:rsidRPr="000F458A" w:rsidR="000C6B93" w:rsidP="00E04C81" w:rsidRDefault="000C6B93" w14:paraId="314F3116" w14:textId="461AD4A3">
      <w:pPr>
        <w:rPr>
          <w:rFonts w:ascii="Garamond" w:hAnsi="Garamond" w:cs="Calibri"/>
          <w:color w:val="000000" w:themeColor="text1"/>
          <w:sz w:val="22"/>
          <w:szCs w:val="22"/>
        </w:rPr>
      </w:pPr>
    </w:p>
    <w:p w:rsidR="000C6B93" w:rsidP="00E04C81" w:rsidRDefault="000C6B93" w14:paraId="0E5C3B2C" w14:textId="25559CA1">
      <w:pPr>
        <w:rPr>
          <w:rFonts w:ascii="Garamond" w:hAnsi="Garamond" w:cs="Calibri"/>
          <w:color w:val="000000" w:themeColor="text1"/>
          <w:sz w:val="22"/>
          <w:szCs w:val="22"/>
        </w:rPr>
      </w:pPr>
    </w:p>
    <w:p w:rsidRPr="000F458A" w:rsidR="00924E9F" w:rsidP="00E04C81" w:rsidRDefault="00924E9F" w14:paraId="60668E93" w14:textId="77777777">
      <w:pPr>
        <w:rPr>
          <w:rFonts w:ascii="Garamond" w:hAnsi="Garamond" w:cs="Calibri"/>
          <w:color w:val="000000" w:themeColor="text1"/>
          <w:sz w:val="22"/>
          <w:szCs w:val="22"/>
        </w:rPr>
      </w:pPr>
    </w:p>
    <w:p w:rsidRPr="000F458A" w:rsidR="000C6B93" w:rsidP="00E04C81" w:rsidRDefault="000C6B93" w14:paraId="32D7200C" w14:textId="01F537E4">
      <w:pPr>
        <w:rPr>
          <w:rFonts w:ascii="Garamond" w:hAnsi="Garamond" w:cs="Calibri"/>
          <w:color w:val="000000" w:themeColor="text1"/>
          <w:sz w:val="22"/>
          <w:szCs w:val="22"/>
        </w:rPr>
      </w:pPr>
    </w:p>
    <w:p w:rsidRPr="000F458A" w:rsidR="000C6B93" w:rsidP="00E04C81" w:rsidRDefault="000C6B93" w14:paraId="376DDCE7" w14:textId="0CC050CE">
      <w:pPr>
        <w:rPr>
          <w:rFonts w:ascii="Garamond" w:hAnsi="Garamond" w:cs="Calibri"/>
          <w:color w:val="000000" w:themeColor="text1"/>
          <w:sz w:val="22"/>
          <w:szCs w:val="22"/>
        </w:rPr>
      </w:pPr>
    </w:p>
    <w:p w:rsidRPr="000F458A" w:rsidR="000C6B93" w:rsidP="00E04C81" w:rsidRDefault="000C6B93" w14:paraId="48E8B2DF" w14:textId="2222EC28">
      <w:pPr>
        <w:rPr>
          <w:rFonts w:ascii="Garamond" w:hAnsi="Garamond" w:cs="Calibri"/>
          <w:color w:val="000000" w:themeColor="text1"/>
          <w:sz w:val="22"/>
          <w:szCs w:val="22"/>
        </w:rPr>
      </w:pPr>
    </w:p>
    <w:p w:rsidRPr="000F458A" w:rsidR="000C6B93" w:rsidP="00E04C81" w:rsidRDefault="000C6B93" w14:paraId="30CA7786" w14:textId="625823F9">
      <w:pPr>
        <w:rPr>
          <w:rFonts w:ascii="Garamond" w:hAnsi="Garamond" w:cs="Calibri"/>
          <w:color w:val="000000" w:themeColor="text1"/>
          <w:sz w:val="22"/>
          <w:szCs w:val="22"/>
        </w:rPr>
      </w:pPr>
    </w:p>
    <w:p w:rsidRPr="000F458A" w:rsidR="000C6B93" w:rsidP="00E04C81" w:rsidRDefault="000C6B93" w14:paraId="6A68EE8E" w14:textId="5694BB64">
      <w:pPr>
        <w:rPr>
          <w:rFonts w:ascii="Garamond" w:hAnsi="Garamond" w:cs="Calibri"/>
          <w:color w:val="000000" w:themeColor="text1"/>
          <w:sz w:val="22"/>
          <w:szCs w:val="22"/>
        </w:rPr>
      </w:pPr>
    </w:p>
    <w:p w:rsidRPr="000F458A" w:rsidR="000C6B93" w:rsidP="00E04C81" w:rsidRDefault="000C6B93" w14:paraId="22E5C432" w14:textId="63A475F9">
      <w:pPr>
        <w:rPr>
          <w:rFonts w:ascii="Garamond" w:hAnsi="Garamond" w:cs="Calibri"/>
          <w:color w:val="000000" w:themeColor="text1"/>
          <w:sz w:val="22"/>
          <w:szCs w:val="22"/>
        </w:rPr>
      </w:pPr>
    </w:p>
    <w:p w:rsidRPr="000F458A" w:rsidR="000C6B93" w:rsidP="00E04C81" w:rsidRDefault="000C6B93" w14:paraId="374EBA0F" w14:textId="62449ACD">
      <w:pPr>
        <w:rPr>
          <w:rFonts w:ascii="Garamond" w:hAnsi="Garamond" w:cs="Calibri"/>
          <w:color w:val="000000" w:themeColor="text1"/>
          <w:sz w:val="22"/>
          <w:szCs w:val="22"/>
        </w:rPr>
      </w:pPr>
    </w:p>
    <w:p w:rsidRPr="000F458A" w:rsidR="00060CB8" w:rsidP="00E04C81" w:rsidRDefault="00060CB8" w14:paraId="31610F80" w14:textId="77777777">
      <w:pPr>
        <w:rPr>
          <w:rFonts w:ascii="Garamond" w:hAnsi="Garamond" w:cs="Calibri"/>
          <w:color w:val="000000" w:themeColor="text1"/>
          <w:sz w:val="22"/>
          <w:szCs w:val="22"/>
        </w:rPr>
      </w:pPr>
    </w:p>
    <w:p w:rsidRPr="000F458A" w:rsidR="00D24ADC" w:rsidP="00E04C81" w:rsidRDefault="00D24ADC" w14:paraId="73694E90" w14:textId="3EA3E075">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Haley</w:t>
      </w:r>
      <w:r w:rsidRPr="000F458A" w:rsidR="00060CB8">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Hedrick                </w:t>
      </w:r>
      <w:r w:rsidRPr="000F458A" w:rsidR="00060CB8">
        <w:rPr>
          <w:rFonts w:ascii="Garamond" w:hAnsi="Garamond" w:eastAsia="Garamond" w:cs="Garamond"/>
          <w:b/>
          <w:color w:val="000000" w:themeColor="text1"/>
          <w:sz w:val="22"/>
          <w:szCs w:val="22"/>
        </w:rPr>
        <w:tab/>
      </w:r>
      <w:r w:rsidRPr="000F458A" w:rsidR="00060CB8">
        <w:rPr>
          <w:rFonts w:ascii="Garamond" w:hAnsi="Garamond" w:eastAsia="Garamond" w:cs="Garamond"/>
          <w:b/>
          <w:color w:val="000000" w:themeColor="text1"/>
          <w:sz w:val="22"/>
          <w:szCs w:val="22"/>
        </w:rPr>
        <w:tab/>
      </w:r>
      <w:r w:rsidRPr="000F458A" w:rsidR="00060CB8">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060CB8">
        <w:rPr>
          <w:rFonts w:ascii="Garamond" w:hAnsi="Garamond" w:eastAsia="Garamond" w:cs="Garamond"/>
          <w:b/>
          <w:color w:val="000000" w:themeColor="text1"/>
          <w:sz w:val="22"/>
          <w:szCs w:val="22"/>
        </w:rPr>
        <w:t xml:space="preserve">    </w:t>
      </w:r>
      <w:r w:rsidRPr="000F458A" w:rsidR="000C6B93">
        <w:rPr>
          <w:rFonts w:ascii="Garamond" w:hAnsi="Garamond" w:eastAsia="Garamond" w:cs="Garamond"/>
          <w:b/>
          <w:color w:val="000000" w:themeColor="text1"/>
          <w:sz w:val="22"/>
          <w:szCs w:val="22"/>
        </w:rPr>
        <w:tab/>
      </w:r>
      <w:r w:rsidRPr="000F458A" w:rsidR="000C6B93">
        <w:rPr>
          <w:rFonts w:ascii="Garamond" w:hAnsi="Garamond" w:eastAsia="Garamond" w:cs="Garamond"/>
          <w:b/>
          <w:color w:val="000000" w:themeColor="text1"/>
          <w:sz w:val="22"/>
          <w:szCs w:val="22"/>
        </w:rPr>
        <w:tab/>
      </w:r>
      <w:r w:rsidRPr="000F458A" w:rsidR="000C6B93">
        <w:rPr>
          <w:rFonts w:ascii="Garamond" w:hAnsi="Garamond" w:eastAsia="Garamond" w:cs="Garamond"/>
          <w:b/>
          <w:color w:val="000000" w:themeColor="text1"/>
          <w:sz w:val="22"/>
          <w:szCs w:val="22"/>
        </w:rPr>
        <w:t xml:space="preserve">        </w:t>
      </w:r>
      <w:r w:rsidRPr="000F458A" w:rsidR="00060CB8">
        <w:rPr>
          <w:rFonts w:ascii="Garamond" w:hAnsi="Garamond" w:eastAsia="Garamond" w:cs="Garamond"/>
          <w:b/>
          <w:color w:val="000000" w:themeColor="text1"/>
          <w:sz w:val="22"/>
          <w:szCs w:val="22"/>
        </w:rPr>
        <w:t>12pm-1pm</w:t>
      </w:r>
      <w:r w:rsidRPr="000F458A">
        <w:rPr>
          <w:rFonts w:ascii="Garamond" w:hAnsi="Garamond" w:eastAsia="Garamond" w:cs="Garamond"/>
          <w:b/>
          <w:color w:val="000000" w:themeColor="text1"/>
          <w:sz w:val="22"/>
          <w:szCs w:val="22"/>
        </w:rPr>
        <w:t xml:space="preserve">                                                                                               </w:t>
      </w:r>
    </w:p>
    <w:p w:rsidRPr="000F458A" w:rsidR="00CB18D9" w:rsidP="00E04C81" w:rsidRDefault="00CB18D9" w14:paraId="0A8570E0"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Timothy </w:t>
      </w:r>
      <w:proofErr w:type="spellStart"/>
      <w:r w:rsidRPr="000F458A">
        <w:rPr>
          <w:rFonts w:ascii="Garamond" w:hAnsi="Garamond" w:eastAsia="Garamond" w:cs="Garamond"/>
          <w:color w:val="000000" w:themeColor="text1"/>
          <w:sz w:val="22"/>
          <w:szCs w:val="22"/>
        </w:rPr>
        <w:t>Strauman</w:t>
      </w:r>
      <w:proofErr w:type="spellEnd"/>
    </w:p>
    <w:p w:rsidRPr="000F458A" w:rsidR="00D24ADC" w:rsidP="00E04C81" w:rsidRDefault="00D24ADC" w14:paraId="29F7DA7B"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Who You Are, Who You Wish You Were, and Who You Should Be: How Augmented Attained Goal Priming May Be Used Therapeutically</w:t>
      </w:r>
    </w:p>
    <w:p w:rsidRPr="000F458A" w:rsidR="00D24ADC" w:rsidP="00E04C81" w:rsidRDefault="00D24ADC" w14:paraId="2F417DC9"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Behavioral Sciences</w:t>
      </w:r>
    </w:p>
    <w:p w:rsidRPr="000F458A" w:rsidR="00D24ADC" w:rsidP="000C6B93" w:rsidRDefault="00D24ADC" w14:paraId="7E834EAC"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We used an augmented rapid masked idiographic goal priming paradigm and fMRI to present individually-selected triggers for attained ought or ideal goals that had been previously reported. This data was compared with a previous study in which participants received the same procedure in its </w:t>
      </w:r>
      <w:proofErr w:type="spellStart"/>
      <w:r w:rsidRPr="000F458A">
        <w:rPr>
          <w:rFonts w:ascii="Garamond" w:hAnsi="Garamond" w:eastAsia="Garamond" w:cs="Garamond"/>
          <w:color w:val="000000" w:themeColor="text1"/>
          <w:sz w:val="22"/>
          <w:szCs w:val="22"/>
        </w:rPr>
        <w:t>unaugmented</w:t>
      </w:r>
      <w:proofErr w:type="spellEnd"/>
      <w:r w:rsidRPr="000F458A">
        <w:rPr>
          <w:rFonts w:ascii="Garamond" w:hAnsi="Garamond" w:eastAsia="Garamond" w:cs="Garamond"/>
          <w:color w:val="000000" w:themeColor="text1"/>
          <w:sz w:val="22"/>
          <w:szCs w:val="22"/>
        </w:rPr>
        <w:t xml:space="preserve"> form, meaning they received 15 exposures to goal triggers instead of the 60 exposures received by those in the augmented conditions. Whereas a previous study found that standard attained ideal goal priming discriminately increased activation in the left orbitofrontal cortex while standard attained ought goal priming discriminately increased activation in the right orbitofrontal cortex, our study’s augmented attained ought goal priming produced the greatest activation in both regions (L/R MFG BA9). As expected, all augmented attained goal priming conditions elicited greater activation than the corresponding standard condition in all areas analyzed, with the exception of attained ideal goal priming in the right orbitofrontal cortex (MFG BA9) in which the augmented and standard conditions produced approximately equivalent activation. As a proof of principle study, our study does not have a body of literature within which to be interpreted; however, our findings seem to indicate that the interrelationships between goal type, goal priming procedure, and orbitofrontal cortex activity may be more complex and attained ought goal priming may have more powerful effects than originally predicted. Further exploration within a larger sample with greater statistical power and more extensive behavioral data is necessary in order to better understand the interplay between goal priming and these complex neural networks.</w:t>
      </w:r>
    </w:p>
    <w:p w:rsidRPr="000F458A" w:rsidR="00D24ADC" w:rsidP="00E04C81" w:rsidRDefault="00060CB8" w14:paraId="346D0748" w14:textId="7C9053DB">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 </w:t>
      </w:r>
    </w:p>
    <w:p w:rsidRPr="000F458A" w:rsidR="000C6B93" w:rsidP="00E04C81" w:rsidRDefault="000C6B93" w14:paraId="47EE05F3" w14:textId="11670BD4">
      <w:pPr>
        <w:rPr>
          <w:rFonts w:ascii="Garamond" w:hAnsi="Garamond" w:cs="Calibri"/>
          <w:color w:val="000000" w:themeColor="text1"/>
          <w:sz w:val="22"/>
          <w:szCs w:val="22"/>
        </w:rPr>
      </w:pPr>
    </w:p>
    <w:p w:rsidRPr="000F458A" w:rsidR="000C6B93" w:rsidP="00E04C81" w:rsidRDefault="000C6B93" w14:paraId="393D819C" w14:textId="07A1FCFD">
      <w:pPr>
        <w:rPr>
          <w:rFonts w:ascii="Garamond" w:hAnsi="Garamond" w:cs="Calibri"/>
          <w:color w:val="000000" w:themeColor="text1"/>
          <w:sz w:val="22"/>
          <w:szCs w:val="22"/>
        </w:rPr>
      </w:pPr>
    </w:p>
    <w:p w:rsidRPr="000F458A" w:rsidR="000C6B93" w:rsidP="00E04C81" w:rsidRDefault="000C6B93" w14:paraId="6C733C0A" w14:textId="1BD34C70">
      <w:pPr>
        <w:rPr>
          <w:rFonts w:ascii="Garamond" w:hAnsi="Garamond" w:cs="Calibri"/>
          <w:color w:val="000000" w:themeColor="text1"/>
          <w:sz w:val="22"/>
          <w:szCs w:val="22"/>
        </w:rPr>
      </w:pPr>
    </w:p>
    <w:p w:rsidRPr="000F458A" w:rsidR="000C6B93" w:rsidP="00E04C81" w:rsidRDefault="000C6B93" w14:paraId="14282175" w14:textId="629844E4">
      <w:pPr>
        <w:rPr>
          <w:rFonts w:ascii="Garamond" w:hAnsi="Garamond" w:cs="Calibri"/>
          <w:color w:val="000000" w:themeColor="text1"/>
          <w:sz w:val="22"/>
          <w:szCs w:val="22"/>
        </w:rPr>
      </w:pPr>
    </w:p>
    <w:p w:rsidRPr="000F458A" w:rsidR="000C6B93" w:rsidP="00E04C81" w:rsidRDefault="000C6B93" w14:paraId="0697D24C" w14:textId="096B5D91">
      <w:pPr>
        <w:rPr>
          <w:rFonts w:ascii="Garamond" w:hAnsi="Garamond" w:cs="Calibri"/>
          <w:color w:val="000000" w:themeColor="text1"/>
          <w:sz w:val="22"/>
          <w:szCs w:val="22"/>
        </w:rPr>
      </w:pPr>
    </w:p>
    <w:p w:rsidRPr="000F458A" w:rsidR="000C6B93" w:rsidP="00E04C81" w:rsidRDefault="000C6B93" w14:paraId="76F140BD" w14:textId="204D944A">
      <w:pPr>
        <w:rPr>
          <w:rFonts w:ascii="Garamond" w:hAnsi="Garamond" w:cs="Calibri"/>
          <w:color w:val="000000" w:themeColor="text1"/>
          <w:sz w:val="22"/>
          <w:szCs w:val="22"/>
        </w:rPr>
      </w:pPr>
    </w:p>
    <w:p w:rsidRPr="000F458A" w:rsidR="000C6B93" w:rsidP="00E04C81" w:rsidRDefault="000C6B93" w14:paraId="5B3E97A6" w14:textId="0B4CA110">
      <w:pPr>
        <w:rPr>
          <w:rFonts w:ascii="Garamond" w:hAnsi="Garamond" w:cs="Calibri"/>
          <w:color w:val="000000" w:themeColor="text1"/>
          <w:sz w:val="22"/>
          <w:szCs w:val="22"/>
        </w:rPr>
      </w:pPr>
    </w:p>
    <w:p w:rsidR="000C6B93" w:rsidP="00E04C81" w:rsidRDefault="000C6B93" w14:paraId="15CB898E" w14:textId="74491CFC">
      <w:pPr>
        <w:rPr>
          <w:rFonts w:ascii="Garamond" w:hAnsi="Garamond" w:cs="Calibri"/>
          <w:color w:val="000000" w:themeColor="text1"/>
          <w:sz w:val="22"/>
          <w:szCs w:val="22"/>
        </w:rPr>
      </w:pPr>
    </w:p>
    <w:p w:rsidRPr="000F458A" w:rsidR="00EB09D9" w:rsidP="00E04C81" w:rsidRDefault="00EB09D9" w14:paraId="33E9E6FC" w14:textId="77777777">
      <w:pPr>
        <w:rPr>
          <w:rFonts w:ascii="Garamond" w:hAnsi="Garamond" w:cs="Calibri"/>
          <w:color w:val="000000" w:themeColor="text1"/>
          <w:sz w:val="22"/>
          <w:szCs w:val="22"/>
        </w:rPr>
      </w:pPr>
    </w:p>
    <w:p w:rsidRPr="000F458A" w:rsidR="000C6B93" w:rsidP="00E04C81" w:rsidRDefault="000C6B93" w14:paraId="1915DD91" w14:textId="76E1B892">
      <w:pPr>
        <w:rPr>
          <w:rFonts w:ascii="Garamond" w:hAnsi="Garamond" w:cs="Calibri"/>
          <w:color w:val="000000" w:themeColor="text1"/>
          <w:sz w:val="22"/>
          <w:szCs w:val="22"/>
        </w:rPr>
      </w:pPr>
    </w:p>
    <w:p w:rsidRPr="000F458A" w:rsidR="000C6B93" w:rsidP="00E04C81" w:rsidRDefault="000C6B93" w14:paraId="4C72C262" w14:textId="6998017E">
      <w:pPr>
        <w:rPr>
          <w:rFonts w:ascii="Garamond" w:hAnsi="Garamond" w:cs="Calibri"/>
          <w:color w:val="000000" w:themeColor="text1"/>
          <w:sz w:val="22"/>
          <w:szCs w:val="22"/>
        </w:rPr>
      </w:pPr>
    </w:p>
    <w:p w:rsidRPr="000F458A" w:rsidR="000C6B93" w:rsidP="00E04C81" w:rsidRDefault="000C6B93" w14:paraId="75386F88" w14:textId="77777777">
      <w:pPr>
        <w:rPr>
          <w:rFonts w:ascii="Garamond" w:hAnsi="Garamond" w:cs="Calibri"/>
          <w:color w:val="000000" w:themeColor="text1"/>
          <w:sz w:val="22"/>
          <w:szCs w:val="22"/>
        </w:rPr>
      </w:pPr>
    </w:p>
    <w:p w:rsidRPr="000F458A" w:rsidR="00F867EF" w:rsidP="00E04C81" w:rsidRDefault="00F867EF" w14:paraId="3E87B40A" w14:textId="564051D6">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Annabella </w:t>
      </w:r>
      <w:proofErr w:type="spellStart"/>
      <w:r w:rsidRPr="000F458A">
        <w:rPr>
          <w:rFonts w:ascii="Garamond" w:hAnsi="Garamond" w:cs="Calibri"/>
          <w:b/>
          <w:color w:val="000000" w:themeColor="text1"/>
          <w:sz w:val="22"/>
          <w:szCs w:val="22"/>
        </w:rPr>
        <w:t>Helman</w:t>
      </w:r>
      <w:proofErr w:type="spellEnd"/>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060CB8">
        <w:rPr>
          <w:rFonts w:ascii="Garamond" w:hAnsi="Garamond" w:cs="Calibri"/>
          <w:b/>
          <w:color w:val="000000" w:themeColor="text1"/>
          <w:sz w:val="22"/>
          <w:szCs w:val="22"/>
        </w:rPr>
        <w:t>12pm-1pm</w:t>
      </w:r>
      <w:r w:rsidRPr="000F458A" w:rsidR="00302F42">
        <w:rPr>
          <w:rFonts w:ascii="Garamond" w:hAnsi="Garamond" w:cs="Calibri"/>
          <w:b/>
          <w:color w:val="000000" w:themeColor="text1"/>
          <w:sz w:val="22"/>
          <w:szCs w:val="22"/>
        </w:rPr>
        <w:tab/>
      </w:r>
    </w:p>
    <w:p w:rsidRPr="000F458A" w:rsidR="00F867EF" w:rsidP="00E04C81" w:rsidRDefault="00F867EF" w14:paraId="7712B30E"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Marcella Kelly</w:t>
      </w:r>
    </w:p>
    <w:p w:rsidRPr="000F458A" w:rsidR="00F867EF" w:rsidP="00E04C81" w:rsidRDefault="00F867EF" w14:paraId="236C0E9B"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Frequency of Scavenging Activity Among Carnivore Species</w:t>
      </w:r>
    </w:p>
    <w:p w:rsidRPr="000F458A" w:rsidR="00F867EF" w:rsidP="00E04C81" w:rsidRDefault="00F867EF" w14:paraId="03792728"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F867EF" w:rsidP="000C6B93" w:rsidRDefault="00F867EF" w14:paraId="33D99DCE" w14:textId="14D35AF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Black bears (</w:t>
      </w:r>
      <w:proofErr w:type="spellStart"/>
      <w:r w:rsidRPr="000F458A">
        <w:rPr>
          <w:rFonts w:ascii="Garamond" w:hAnsi="Garamond" w:cs="Calibri"/>
          <w:color w:val="000000" w:themeColor="text1"/>
          <w:sz w:val="22"/>
          <w:szCs w:val="22"/>
        </w:rPr>
        <w:t>Ursus</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americanus</w:t>
      </w:r>
      <w:proofErr w:type="spellEnd"/>
      <w:r w:rsidRPr="000F458A">
        <w:rPr>
          <w:rFonts w:ascii="Garamond" w:hAnsi="Garamond" w:cs="Calibri"/>
          <w:color w:val="000000" w:themeColor="text1"/>
          <w:sz w:val="22"/>
          <w:szCs w:val="22"/>
        </w:rPr>
        <w:t>), coyotes (</w:t>
      </w:r>
      <w:proofErr w:type="spellStart"/>
      <w:r w:rsidRPr="000F458A">
        <w:rPr>
          <w:rFonts w:ascii="Garamond" w:hAnsi="Garamond" w:cs="Calibri"/>
          <w:color w:val="000000" w:themeColor="text1"/>
          <w:sz w:val="22"/>
          <w:szCs w:val="22"/>
        </w:rPr>
        <w:t>Canis</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latrans</w:t>
      </w:r>
      <w:proofErr w:type="spellEnd"/>
      <w:r w:rsidRPr="000F458A">
        <w:rPr>
          <w:rFonts w:ascii="Garamond" w:hAnsi="Garamond" w:cs="Calibri"/>
          <w:color w:val="000000" w:themeColor="text1"/>
          <w:sz w:val="22"/>
          <w:szCs w:val="22"/>
        </w:rPr>
        <w:t xml:space="preserve">), and Bobcats (Lynx </w:t>
      </w:r>
      <w:proofErr w:type="spellStart"/>
      <w:r w:rsidRPr="000F458A">
        <w:rPr>
          <w:rFonts w:ascii="Garamond" w:hAnsi="Garamond" w:cs="Calibri"/>
          <w:color w:val="000000" w:themeColor="text1"/>
          <w:sz w:val="22"/>
          <w:szCs w:val="22"/>
        </w:rPr>
        <w:t>rufus</w:t>
      </w:r>
      <w:proofErr w:type="spellEnd"/>
      <w:r w:rsidRPr="000F458A">
        <w:rPr>
          <w:rFonts w:ascii="Garamond" w:hAnsi="Garamond" w:cs="Calibri"/>
          <w:color w:val="000000" w:themeColor="text1"/>
          <w:sz w:val="22"/>
          <w:szCs w:val="22"/>
        </w:rPr>
        <w:t xml:space="preserve">) are the three-target species of this study completed in the Jefferson National Forest in northwestern Virginia. They are all carnivores that display various scavenging behaviors and activity. To understand the differences in these behaviors, we set up motion-triggered video and picture cameras deployed at deer carcasses. We are in the process of analyzing thousands of recorded images to compile a better picture of each species acquisition of carrion, the time spent scavenging, and possible interactions between these target species. The results are pending. </w:t>
      </w:r>
    </w:p>
    <w:p w:rsidRPr="000F458A" w:rsidR="00F867EF" w:rsidP="00E04C81" w:rsidRDefault="00F867EF" w14:paraId="0B556DEE" w14:textId="4FCAB203">
      <w:pPr>
        <w:rPr>
          <w:rFonts w:ascii="Garamond" w:hAnsi="Garamond" w:cs="Calibri"/>
          <w:color w:val="000000" w:themeColor="text1"/>
          <w:sz w:val="22"/>
          <w:szCs w:val="22"/>
        </w:rPr>
      </w:pPr>
    </w:p>
    <w:p w:rsidRPr="000F458A" w:rsidR="00060CB8" w:rsidP="00E04C81" w:rsidRDefault="00060CB8" w14:paraId="2E1BF2CF" w14:textId="013EC140">
      <w:pPr>
        <w:rPr>
          <w:rFonts w:ascii="Garamond" w:hAnsi="Garamond" w:cs="Calibri"/>
          <w:color w:val="000000" w:themeColor="text1"/>
          <w:sz w:val="22"/>
          <w:szCs w:val="22"/>
        </w:rPr>
      </w:pPr>
    </w:p>
    <w:p w:rsidR="00060CB8" w:rsidP="00E04C81" w:rsidRDefault="00060CB8" w14:paraId="5F8863C1" w14:textId="2F4F19B4">
      <w:pPr>
        <w:rPr>
          <w:rFonts w:ascii="Garamond" w:hAnsi="Garamond" w:cs="Calibri"/>
          <w:color w:val="000000" w:themeColor="text1"/>
          <w:sz w:val="22"/>
          <w:szCs w:val="22"/>
        </w:rPr>
      </w:pPr>
    </w:p>
    <w:p w:rsidRPr="000F458A" w:rsidR="00EB09D9" w:rsidP="00E04C81" w:rsidRDefault="00EB09D9" w14:paraId="0899E529" w14:textId="77777777">
      <w:pPr>
        <w:rPr>
          <w:rFonts w:ascii="Garamond" w:hAnsi="Garamond" w:cs="Calibri"/>
          <w:color w:val="000000" w:themeColor="text1"/>
          <w:sz w:val="22"/>
          <w:szCs w:val="22"/>
        </w:rPr>
      </w:pPr>
    </w:p>
    <w:p w:rsidRPr="000F458A" w:rsidR="00060CB8" w:rsidP="00E04C81" w:rsidRDefault="00060CB8" w14:paraId="3DB46F2C" w14:textId="4E19C3B3">
      <w:pPr>
        <w:rPr>
          <w:rFonts w:ascii="Garamond" w:hAnsi="Garamond" w:cs="Calibri"/>
          <w:color w:val="000000" w:themeColor="text1"/>
          <w:sz w:val="22"/>
          <w:szCs w:val="22"/>
        </w:rPr>
      </w:pPr>
    </w:p>
    <w:p w:rsidRPr="000F458A" w:rsidR="00060CB8" w:rsidP="00E04C81" w:rsidRDefault="00060CB8" w14:paraId="4D758643" w14:textId="30ACA92F">
      <w:pPr>
        <w:rPr>
          <w:rFonts w:ascii="Garamond" w:hAnsi="Garamond" w:cs="Calibri"/>
          <w:color w:val="000000" w:themeColor="text1"/>
          <w:sz w:val="22"/>
          <w:szCs w:val="22"/>
        </w:rPr>
      </w:pPr>
    </w:p>
    <w:p w:rsidRPr="000F458A" w:rsidR="00060CB8" w:rsidP="00E04C81" w:rsidRDefault="00060CB8" w14:paraId="6AE338AD" w14:textId="2A02456D">
      <w:pPr>
        <w:rPr>
          <w:rFonts w:ascii="Garamond" w:hAnsi="Garamond" w:cs="Calibri"/>
          <w:color w:val="000000" w:themeColor="text1"/>
          <w:sz w:val="22"/>
          <w:szCs w:val="22"/>
        </w:rPr>
      </w:pPr>
    </w:p>
    <w:p w:rsidRPr="000F458A" w:rsidR="00060CB8" w:rsidP="00E04C81" w:rsidRDefault="00060CB8" w14:paraId="342E34C0" w14:textId="6BAA6E88">
      <w:pPr>
        <w:rPr>
          <w:rFonts w:ascii="Garamond" w:hAnsi="Garamond" w:cs="Calibri"/>
          <w:color w:val="000000" w:themeColor="text1"/>
          <w:sz w:val="22"/>
          <w:szCs w:val="22"/>
        </w:rPr>
      </w:pPr>
    </w:p>
    <w:p w:rsidRPr="000F458A" w:rsidR="00060CB8" w:rsidP="00E04C81" w:rsidRDefault="00060CB8" w14:paraId="045F4DDF" w14:textId="573B1E3B">
      <w:pPr>
        <w:rPr>
          <w:rFonts w:ascii="Garamond" w:hAnsi="Garamond" w:cs="Calibri"/>
          <w:color w:val="000000" w:themeColor="text1"/>
          <w:sz w:val="22"/>
          <w:szCs w:val="22"/>
        </w:rPr>
      </w:pPr>
    </w:p>
    <w:p w:rsidRPr="000F458A" w:rsidR="00060CB8" w:rsidP="00E04C81" w:rsidRDefault="00060CB8" w14:paraId="12039C72" w14:textId="2F95812E">
      <w:pPr>
        <w:rPr>
          <w:rFonts w:ascii="Garamond" w:hAnsi="Garamond" w:cs="Calibri"/>
          <w:color w:val="000000" w:themeColor="text1"/>
          <w:sz w:val="22"/>
          <w:szCs w:val="22"/>
        </w:rPr>
      </w:pPr>
    </w:p>
    <w:p w:rsidRPr="000F458A" w:rsidR="00060CB8" w:rsidP="00E04C81" w:rsidRDefault="00060CB8" w14:paraId="15898B4B" w14:textId="58B17DF5">
      <w:pPr>
        <w:rPr>
          <w:rFonts w:ascii="Garamond" w:hAnsi="Garamond" w:cs="Calibri"/>
          <w:color w:val="000000" w:themeColor="text1"/>
          <w:sz w:val="22"/>
          <w:szCs w:val="22"/>
        </w:rPr>
      </w:pPr>
    </w:p>
    <w:p w:rsidRPr="000F458A" w:rsidR="00060CB8" w:rsidP="00E04C81" w:rsidRDefault="00060CB8" w14:paraId="2C3A054F" w14:textId="48EA715A">
      <w:pPr>
        <w:rPr>
          <w:rFonts w:ascii="Garamond" w:hAnsi="Garamond" w:cs="Calibri"/>
          <w:color w:val="000000" w:themeColor="text1"/>
          <w:sz w:val="22"/>
          <w:szCs w:val="22"/>
        </w:rPr>
      </w:pPr>
    </w:p>
    <w:p w:rsidRPr="000F458A" w:rsidR="00060CB8" w:rsidP="00E04C81" w:rsidRDefault="00060CB8" w14:paraId="650B78BD" w14:textId="0423CBD9">
      <w:pPr>
        <w:rPr>
          <w:rFonts w:ascii="Garamond" w:hAnsi="Garamond" w:cs="Calibri"/>
          <w:color w:val="000000" w:themeColor="text1"/>
          <w:sz w:val="22"/>
          <w:szCs w:val="22"/>
        </w:rPr>
      </w:pPr>
    </w:p>
    <w:p w:rsidRPr="000F458A" w:rsidR="00060CB8" w:rsidP="00E04C81" w:rsidRDefault="00060CB8" w14:paraId="6C4FE77F" w14:textId="5070DEA8">
      <w:pPr>
        <w:rPr>
          <w:rFonts w:ascii="Garamond" w:hAnsi="Garamond" w:cs="Calibri"/>
          <w:color w:val="000000" w:themeColor="text1"/>
          <w:sz w:val="22"/>
          <w:szCs w:val="22"/>
        </w:rPr>
      </w:pPr>
    </w:p>
    <w:p w:rsidRPr="000F458A" w:rsidR="00060CB8" w:rsidP="00E04C81" w:rsidRDefault="00060CB8" w14:paraId="151AC60D" w14:textId="3F2C8D3B">
      <w:pPr>
        <w:rPr>
          <w:rFonts w:ascii="Garamond" w:hAnsi="Garamond" w:cs="Calibri"/>
          <w:color w:val="000000" w:themeColor="text1"/>
          <w:sz w:val="22"/>
          <w:szCs w:val="22"/>
        </w:rPr>
      </w:pPr>
    </w:p>
    <w:p w:rsidRPr="000F458A" w:rsidR="00060CB8" w:rsidP="00E04C81" w:rsidRDefault="00060CB8" w14:paraId="2B32E63A" w14:textId="5AB71815">
      <w:pPr>
        <w:rPr>
          <w:rFonts w:ascii="Garamond" w:hAnsi="Garamond" w:cs="Calibri"/>
          <w:color w:val="000000" w:themeColor="text1"/>
          <w:sz w:val="22"/>
          <w:szCs w:val="22"/>
        </w:rPr>
      </w:pPr>
    </w:p>
    <w:p w:rsidRPr="000F458A" w:rsidR="00060CB8" w:rsidP="00E04C81" w:rsidRDefault="00060CB8" w14:paraId="3D23D5BD" w14:textId="22CB9405">
      <w:pPr>
        <w:rPr>
          <w:rFonts w:ascii="Garamond" w:hAnsi="Garamond" w:cs="Calibri"/>
          <w:color w:val="000000" w:themeColor="text1"/>
          <w:sz w:val="22"/>
          <w:szCs w:val="22"/>
        </w:rPr>
      </w:pPr>
    </w:p>
    <w:p w:rsidRPr="000F458A" w:rsidR="00060CB8" w:rsidP="00E04C81" w:rsidRDefault="00060CB8" w14:paraId="76FA4DEB" w14:textId="6E890766">
      <w:pPr>
        <w:rPr>
          <w:rFonts w:ascii="Garamond" w:hAnsi="Garamond" w:cs="Calibri"/>
          <w:color w:val="000000" w:themeColor="text1"/>
          <w:sz w:val="22"/>
          <w:szCs w:val="22"/>
        </w:rPr>
      </w:pPr>
    </w:p>
    <w:p w:rsidRPr="000F458A" w:rsidR="000C6B93" w:rsidP="00E04C81" w:rsidRDefault="000C6B93" w14:paraId="19EDC4F9" w14:textId="51AA541B">
      <w:pPr>
        <w:rPr>
          <w:rFonts w:ascii="Garamond" w:hAnsi="Garamond" w:cs="Calibri"/>
          <w:color w:val="000000" w:themeColor="text1"/>
          <w:sz w:val="22"/>
          <w:szCs w:val="22"/>
        </w:rPr>
      </w:pPr>
    </w:p>
    <w:p w:rsidRPr="000F458A" w:rsidR="000C6B93" w:rsidP="00E04C81" w:rsidRDefault="000C6B93" w14:paraId="0E696CDF" w14:textId="7D827169">
      <w:pPr>
        <w:rPr>
          <w:rFonts w:ascii="Garamond" w:hAnsi="Garamond" w:cs="Calibri"/>
          <w:color w:val="000000" w:themeColor="text1"/>
          <w:sz w:val="22"/>
          <w:szCs w:val="22"/>
        </w:rPr>
      </w:pPr>
    </w:p>
    <w:p w:rsidRPr="000F458A" w:rsidR="000C6B93" w:rsidP="00E04C81" w:rsidRDefault="000C6B93" w14:paraId="1045D783" w14:textId="6269748F">
      <w:pPr>
        <w:rPr>
          <w:rFonts w:ascii="Garamond" w:hAnsi="Garamond" w:cs="Calibri"/>
          <w:color w:val="000000" w:themeColor="text1"/>
          <w:sz w:val="22"/>
          <w:szCs w:val="22"/>
        </w:rPr>
      </w:pPr>
    </w:p>
    <w:p w:rsidRPr="000F458A" w:rsidR="000C6B93" w:rsidP="00E04C81" w:rsidRDefault="000C6B93" w14:paraId="02A98618" w14:textId="3C89E8A9">
      <w:pPr>
        <w:rPr>
          <w:rFonts w:ascii="Garamond" w:hAnsi="Garamond" w:cs="Calibri"/>
          <w:color w:val="000000" w:themeColor="text1"/>
          <w:sz w:val="22"/>
          <w:szCs w:val="22"/>
        </w:rPr>
      </w:pPr>
    </w:p>
    <w:p w:rsidRPr="000F458A" w:rsidR="000C6B93" w:rsidP="00E04C81" w:rsidRDefault="000C6B93" w14:paraId="11AF801B" w14:textId="14D234B9">
      <w:pPr>
        <w:rPr>
          <w:rFonts w:ascii="Garamond" w:hAnsi="Garamond" w:cs="Calibri"/>
          <w:color w:val="000000" w:themeColor="text1"/>
          <w:sz w:val="22"/>
          <w:szCs w:val="22"/>
        </w:rPr>
      </w:pPr>
    </w:p>
    <w:p w:rsidRPr="000F458A" w:rsidR="000C6B93" w:rsidP="00E04C81" w:rsidRDefault="000C6B93" w14:paraId="5F3D576D" w14:textId="4F4FCF9B">
      <w:pPr>
        <w:rPr>
          <w:rFonts w:ascii="Garamond" w:hAnsi="Garamond" w:cs="Calibri"/>
          <w:color w:val="000000" w:themeColor="text1"/>
          <w:sz w:val="22"/>
          <w:szCs w:val="22"/>
        </w:rPr>
      </w:pPr>
    </w:p>
    <w:p w:rsidRPr="000F458A" w:rsidR="000C6B93" w:rsidP="00E04C81" w:rsidRDefault="000C6B93" w14:paraId="43DC5370" w14:textId="7679B944">
      <w:pPr>
        <w:rPr>
          <w:rFonts w:ascii="Garamond" w:hAnsi="Garamond" w:cs="Calibri"/>
          <w:color w:val="000000" w:themeColor="text1"/>
          <w:sz w:val="22"/>
          <w:szCs w:val="22"/>
        </w:rPr>
      </w:pPr>
    </w:p>
    <w:p w:rsidRPr="000F458A" w:rsidR="000C6B93" w:rsidP="00E04C81" w:rsidRDefault="000C6B93" w14:paraId="36C54DC8" w14:textId="4A45B0AC">
      <w:pPr>
        <w:rPr>
          <w:rFonts w:ascii="Garamond" w:hAnsi="Garamond" w:cs="Calibri"/>
          <w:color w:val="000000" w:themeColor="text1"/>
          <w:sz w:val="22"/>
          <w:szCs w:val="22"/>
        </w:rPr>
      </w:pPr>
    </w:p>
    <w:p w:rsidRPr="000F458A" w:rsidR="000C6B93" w:rsidP="00E04C81" w:rsidRDefault="000C6B93" w14:paraId="6E97871B" w14:textId="77777777">
      <w:pPr>
        <w:rPr>
          <w:rFonts w:ascii="Garamond" w:hAnsi="Garamond" w:cs="Calibri"/>
          <w:color w:val="000000" w:themeColor="text1"/>
          <w:sz w:val="22"/>
          <w:szCs w:val="22"/>
        </w:rPr>
      </w:pPr>
    </w:p>
    <w:p w:rsidRPr="000F458A" w:rsidR="00060CB8" w:rsidP="00E04C81" w:rsidRDefault="00060CB8" w14:paraId="4A2240BE" w14:textId="1F1A8561">
      <w:pPr>
        <w:rPr>
          <w:rFonts w:ascii="Garamond" w:hAnsi="Garamond" w:cs="Calibri"/>
          <w:color w:val="000000" w:themeColor="text1"/>
          <w:sz w:val="22"/>
          <w:szCs w:val="22"/>
        </w:rPr>
      </w:pPr>
    </w:p>
    <w:p w:rsidRPr="000F458A" w:rsidR="00060CB8" w:rsidP="00E04C81" w:rsidRDefault="00060CB8" w14:paraId="7174B397" w14:textId="77777777">
      <w:pPr>
        <w:rPr>
          <w:rFonts w:ascii="Garamond" w:hAnsi="Garamond" w:cs="Calibri"/>
          <w:color w:val="000000" w:themeColor="text1"/>
          <w:sz w:val="22"/>
          <w:szCs w:val="22"/>
        </w:rPr>
      </w:pPr>
    </w:p>
    <w:p w:rsidRPr="000F458A" w:rsidR="00F867EF" w:rsidP="00E04C81" w:rsidRDefault="00F867EF" w14:paraId="3D68FA52" w14:textId="7DC7A16E">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Katherine Herrmann</w:t>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060CB8">
        <w:rPr>
          <w:rFonts w:ascii="Garamond" w:hAnsi="Garamond" w:cs="Calibri"/>
          <w:b/>
          <w:color w:val="000000" w:themeColor="text1"/>
          <w:sz w:val="22"/>
          <w:szCs w:val="22"/>
        </w:rPr>
        <w:t xml:space="preserve">   </w:t>
      </w:r>
      <w:r w:rsidRPr="000F458A" w:rsidR="00302F42">
        <w:rPr>
          <w:rFonts w:ascii="Garamond" w:hAnsi="Garamond" w:cs="Calibri"/>
          <w:b/>
          <w:color w:val="000000" w:themeColor="text1"/>
          <w:sz w:val="22"/>
          <w:szCs w:val="22"/>
        </w:rPr>
        <w:t>12pm-1pm</w:t>
      </w:r>
    </w:p>
    <w:p w:rsidRPr="000F458A" w:rsidR="00F867EF" w:rsidP="00E04C81" w:rsidRDefault="00F867EF" w14:paraId="7F57F314"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Bridgette Hard</w:t>
      </w:r>
    </w:p>
    <w:p w:rsidRPr="000F458A" w:rsidR="00F867EF" w:rsidP="00E04C81" w:rsidRDefault="00F867EF" w14:paraId="6C15378E"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Stressed for Success: An Anxiety Reappraisal Video Intervention for Undergraduates</w:t>
      </w:r>
    </w:p>
    <w:p w:rsidRPr="000F458A" w:rsidR="00F867EF" w:rsidP="00E04C81" w:rsidRDefault="00F867EF" w14:paraId="05013501" w14:textId="2B0EC16C">
      <w:pPr>
        <w:rPr>
          <w:rFonts w:ascii="Garamond" w:hAnsi="Garamond" w:cs="Calibri"/>
          <w:i/>
          <w:color w:val="000000" w:themeColor="text1"/>
          <w:sz w:val="22"/>
          <w:szCs w:val="22"/>
        </w:rPr>
      </w:pPr>
      <w:r w:rsidRPr="000F458A">
        <w:rPr>
          <w:rFonts w:ascii="Garamond" w:hAnsi="Garamond" w:cs="Calibri"/>
          <w:color w:val="000000" w:themeColor="text1"/>
          <w:sz w:val="22"/>
          <w:szCs w:val="22"/>
        </w:rPr>
        <w:t>Psychology- Graduation with Distinction</w:t>
      </w:r>
    </w:p>
    <w:p w:rsidRPr="000F458A" w:rsidR="00D6117C" w:rsidP="000C6B93" w:rsidRDefault="00F867EF" w14:paraId="3A638F38" w14:textId="08211EA6">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Students everywhere can feel anxious about exams and are commonly met with the advice to calm down. However, researchers have found that it is the worries, not the bodily feelings associated with anxiety, that impair student performance, and thus advice to calm down does not target the harmful part of anxiety.  Researchers have instead turned to anxiety reappraisal messages that target worry by encouraging the belief that anxiety is neutral or beneficial, instead of harmful.  These messages, delivered in the form of emails or paragraphs, have showed promising results for improving student performance.  Is there a more compelling way to deliver this message that can shift student’s beliefs about anxiety and improve performance?  We tested whether a reappraisal animated video would help student performance on a real college exam, compared to a control video describing study tips.  We first ran an online feasibility study (Study 1) to ensure that videos were effective in shifting participant’s beliefs, and then ran the reappraisal message in an introductory economics course (Study 2) using Qualtrics.  Baseline anxiety and beliefs about stress, pre and post-exam feelings, feelings of anxiety ability to help or hurt, and course performance were measured for each student.  The reappraisal message was successful in shifting student’s beliefs about anxiety but demonstrated no effect on performance compared to the control.  Student baseline measures of anxiety were prominent indicators of performance and thus there is an indication of a target student population for whom anxiety reappraisals will be most effective.</w:t>
      </w:r>
    </w:p>
    <w:p w:rsidRPr="000F458A" w:rsidR="00D6117C" w:rsidP="00E04C81" w:rsidRDefault="00D6117C" w14:paraId="79A1895D" w14:textId="60050FBE">
      <w:pPr>
        <w:rPr>
          <w:rFonts w:ascii="Garamond" w:hAnsi="Garamond" w:cs="Calibri"/>
          <w:color w:val="000000" w:themeColor="text1"/>
          <w:sz w:val="22"/>
          <w:szCs w:val="22"/>
        </w:rPr>
      </w:pPr>
    </w:p>
    <w:p w:rsidRPr="000F458A" w:rsidR="00060CB8" w:rsidP="00E04C81" w:rsidRDefault="00060CB8" w14:paraId="3D39E46F" w14:textId="77777777">
      <w:pPr>
        <w:rPr>
          <w:rFonts w:ascii="Garamond" w:hAnsi="Garamond" w:cs="Calibri"/>
          <w:color w:val="000000" w:themeColor="text1"/>
          <w:sz w:val="22"/>
          <w:szCs w:val="22"/>
        </w:rPr>
      </w:pPr>
    </w:p>
    <w:p w:rsidRPr="000F458A" w:rsidR="00060CB8" w:rsidP="00E04C81" w:rsidRDefault="00060CB8" w14:paraId="093B49F5" w14:textId="7FE36096">
      <w:pPr>
        <w:rPr>
          <w:rFonts w:ascii="Garamond" w:hAnsi="Garamond" w:cs="Calibri"/>
          <w:color w:val="000000" w:themeColor="text1"/>
          <w:sz w:val="22"/>
          <w:szCs w:val="22"/>
        </w:rPr>
      </w:pPr>
    </w:p>
    <w:p w:rsidRPr="000F458A" w:rsidR="000C6B93" w:rsidP="00E04C81" w:rsidRDefault="000C6B93" w14:paraId="50FD5D17" w14:textId="22E92C46">
      <w:pPr>
        <w:rPr>
          <w:rFonts w:ascii="Garamond" w:hAnsi="Garamond" w:cs="Calibri"/>
          <w:color w:val="000000" w:themeColor="text1"/>
          <w:sz w:val="22"/>
          <w:szCs w:val="22"/>
        </w:rPr>
      </w:pPr>
    </w:p>
    <w:p w:rsidRPr="000F458A" w:rsidR="000C6B93" w:rsidP="00E04C81" w:rsidRDefault="000C6B93" w14:paraId="66544900" w14:textId="4A818175">
      <w:pPr>
        <w:rPr>
          <w:rFonts w:ascii="Garamond" w:hAnsi="Garamond" w:cs="Calibri"/>
          <w:color w:val="000000" w:themeColor="text1"/>
          <w:sz w:val="22"/>
          <w:szCs w:val="22"/>
        </w:rPr>
      </w:pPr>
    </w:p>
    <w:p w:rsidRPr="000F458A" w:rsidR="000C6B93" w:rsidP="00E04C81" w:rsidRDefault="000C6B93" w14:paraId="65503407" w14:textId="50E8D82B">
      <w:pPr>
        <w:rPr>
          <w:rFonts w:ascii="Garamond" w:hAnsi="Garamond" w:cs="Calibri"/>
          <w:color w:val="000000" w:themeColor="text1"/>
          <w:sz w:val="22"/>
          <w:szCs w:val="22"/>
        </w:rPr>
      </w:pPr>
    </w:p>
    <w:p w:rsidRPr="000F458A" w:rsidR="000C6B93" w:rsidP="00E04C81" w:rsidRDefault="000C6B93" w14:paraId="0FB9CB7B" w14:textId="65BFE9B3">
      <w:pPr>
        <w:rPr>
          <w:rFonts w:ascii="Garamond" w:hAnsi="Garamond" w:cs="Calibri"/>
          <w:color w:val="000000" w:themeColor="text1"/>
          <w:sz w:val="22"/>
          <w:szCs w:val="22"/>
        </w:rPr>
      </w:pPr>
    </w:p>
    <w:p w:rsidRPr="000F458A" w:rsidR="000C6B93" w:rsidP="00E04C81" w:rsidRDefault="000C6B93" w14:paraId="0E7564D4" w14:textId="48A9C29A">
      <w:pPr>
        <w:rPr>
          <w:rFonts w:ascii="Garamond" w:hAnsi="Garamond" w:cs="Calibri"/>
          <w:color w:val="000000" w:themeColor="text1"/>
          <w:sz w:val="22"/>
          <w:szCs w:val="22"/>
        </w:rPr>
      </w:pPr>
    </w:p>
    <w:p w:rsidRPr="000F458A" w:rsidR="000C6B93" w:rsidP="00E04C81" w:rsidRDefault="000C6B93" w14:paraId="339B6084" w14:textId="6AD2883C">
      <w:pPr>
        <w:rPr>
          <w:rFonts w:ascii="Garamond" w:hAnsi="Garamond" w:cs="Calibri"/>
          <w:color w:val="000000" w:themeColor="text1"/>
          <w:sz w:val="22"/>
          <w:szCs w:val="22"/>
        </w:rPr>
      </w:pPr>
    </w:p>
    <w:p w:rsidRPr="000F458A" w:rsidR="000C6B93" w:rsidP="00E04C81" w:rsidRDefault="000C6B93" w14:paraId="29C14F4C" w14:textId="780BE6DB">
      <w:pPr>
        <w:rPr>
          <w:rFonts w:ascii="Garamond" w:hAnsi="Garamond" w:cs="Calibri"/>
          <w:color w:val="000000" w:themeColor="text1"/>
          <w:sz w:val="22"/>
          <w:szCs w:val="22"/>
        </w:rPr>
      </w:pPr>
    </w:p>
    <w:p w:rsidRPr="000F458A" w:rsidR="000C6B93" w:rsidP="00E04C81" w:rsidRDefault="000C6B93" w14:paraId="7BA44E00" w14:textId="69514C4F">
      <w:pPr>
        <w:rPr>
          <w:rFonts w:ascii="Garamond" w:hAnsi="Garamond" w:cs="Calibri"/>
          <w:color w:val="000000" w:themeColor="text1"/>
          <w:sz w:val="22"/>
          <w:szCs w:val="22"/>
        </w:rPr>
      </w:pPr>
    </w:p>
    <w:p w:rsidRPr="000F458A" w:rsidR="000C6B93" w:rsidP="00E04C81" w:rsidRDefault="000C6B93" w14:paraId="6EE96BB5" w14:textId="0BD5E602">
      <w:pPr>
        <w:rPr>
          <w:rFonts w:ascii="Garamond" w:hAnsi="Garamond" w:cs="Calibri"/>
          <w:color w:val="000000" w:themeColor="text1"/>
          <w:sz w:val="22"/>
          <w:szCs w:val="22"/>
        </w:rPr>
      </w:pPr>
    </w:p>
    <w:p w:rsidRPr="000F458A" w:rsidR="000C6B93" w:rsidP="00E04C81" w:rsidRDefault="000C6B93" w14:paraId="27E599E5" w14:textId="2E4D9E64">
      <w:pPr>
        <w:rPr>
          <w:rFonts w:ascii="Garamond" w:hAnsi="Garamond" w:cs="Calibri"/>
          <w:color w:val="000000" w:themeColor="text1"/>
          <w:sz w:val="22"/>
          <w:szCs w:val="22"/>
        </w:rPr>
      </w:pPr>
    </w:p>
    <w:p w:rsidR="000C6B93" w:rsidP="00E04C81" w:rsidRDefault="000C6B93" w14:paraId="72C21EA5" w14:textId="12F91669">
      <w:pPr>
        <w:rPr>
          <w:rFonts w:ascii="Garamond" w:hAnsi="Garamond" w:cs="Calibri"/>
          <w:color w:val="000000" w:themeColor="text1"/>
          <w:sz w:val="22"/>
          <w:szCs w:val="22"/>
        </w:rPr>
      </w:pPr>
    </w:p>
    <w:p w:rsidRPr="000F458A" w:rsidR="00EB09D9" w:rsidP="00E04C81" w:rsidRDefault="00EB09D9" w14:paraId="78DD7CAD" w14:textId="77777777">
      <w:pPr>
        <w:rPr>
          <w:rFonts w:ascii="Garamond" w:hAnsi="Garamond" w:cs="Calibri"/>
          <w:color w:val="000000" w:themeColor="text1"/>
          <w:sz w:val="22"/>
          <w:szCs w:val="22"/>
        </w:rPr>
      </w:pPr>
    </w:p>
    <w:p w:rsidRPr="000F458A" w:rsidR="000C6B93" w:rsidP="00E04C81" w:rsidRDefault="000C6B93" w14:paraId="6671436B" w14:textId="77777777">
      <w:pPr>
        <w:rPr>
          <w:rFonts w:ascii="Garamond" w:hAnsi="Garamond" w:cs="Calibri"/>
          <w:color w:val="000000" w:themeColor="text1"/>
          <w:sz w:val="22"/>
          <w:szCs w:val="22"/>
        </w:rPr>
      </w:pPr>
    </w:p>
    <w:p w:rsidRPr="000F458A" w:rsidR="00D6117C" w:rsidP="00E04C81" w:rsidRDefault="00D6117C" w14:paraId="187A31C9" w14:textId="175CED8B">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Bing Ho</w:t>
      </w:r>
      <w:r w:rsidRPr="000F458A" w:rsidR="00302F42">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060CB8">
        <w:rPr>
          <w:rFonts w:ascii="Garamond" w:hAnsi="Garamond" w:cs="Calibri"/>
          <w:b/>
          <w:color w:val="000000" w:themeColor="text1"/>
          <w:sz w:val="22"/>
          <w:szCs w:val="22"/>
        </w:rPr>
        <w:t xml:space="preserve">  10am-11am</w:t>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 xml:space="preserve">     </w:t>
      </w:r>
    </w:p>
    <w:p w:rsidRPr="000F458A" w:rsidR="00D6117C" w:rsidP="00E04C81" w:rsidRDefault="00D6117C" w14:paraId="22D4A8B7"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Paul </w:t>
      </w:r>
      <w:proofErr w:type="spellStart"/>
      <w:r w:rsidRPr="000F458A">
        <w:rPr>
          <w:rFonts w:ascii="Garamond" w:hAnsi="Garamond" w:cs="Calibri"/>
          <w:color w:val="000000" w:themeColor="text1"/>
          <w:sz w:val="22"/>
          <w:szCs w:val="22"/>
        </w:rPr>
        <w:t>Agris</w:t>
      </w:r>
      <w:proofErr w:type="spellEnd"/>
    </w:p>
    <w:p w:rsidRPr="000F458A" w:rsidR="00D6117C" w:rsidP="00E04C81" w:rsidRDefault="00D6117C" w14:paraId="53592CE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The Role of Codon Usage Bias in Fine-Tuned Expression of Proteins Integral to Cardiac Physiology</w:t>
      </w:r>
    </w:p>
    <w:p w:rsidRPr="000F458A" w:rsidR="00D6117C" w:rsidP="00E04C81" w:rsidRDefault="00D6117C" w14:paraId="1F1C6B24"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Biological Sciences </w:t>
      </w:r>
    </w:p>
    <w:p w:rsidRPr="000F458A" w:rsidR="00314971" w:rsidP="000C6B93" w:rsidRDefault="00D6117C" w14:paraId="3630B112" w14:textId="407C6960">
      <w:pPr>
        <w:jc w:val="both"/>
        <w:rPr>
          <w:rFonts w:ascii="Garamond" w:hAnsi="Garamond"/>
          <w:b/>
          <w:color w:val="000000" w:themeColor="text1"/>
          <w:sz w:val="22"/>
          <w:szCs w:val="22"/>
        </w:rPr>
      </w:pPr>
      <w:r w:rsidRPr="000F458A">
        <w:rPr>
          <w:rFonts w:ascii="Garamond" w:hAnsi="Garamond" w:cs="Calibri"/>
          <w:color w:val="000000" w:themeColor="text1"/>
          <w:sz w:val="22"/>
          <w:szCs w:val="22"/>
        </w:rPr>
        <w:t xml:space="preserve">Recent studies demonstrate that human </w:t>
      </w:r>
      <w:proofErr w:type="spellStart"/>
      <w:r w:rsidRPr="000F458A">
        <w:rPr>
          <w:rFonts w:ascii="Garamond" w:hAnsi="Garamond" w:cs="Calibri"/>
          <w:color w:val="000000" w:themeColor="text1"/>
          <w:sz w:val="22"/>
          <w:szCs w:val="22"/>
        </w:rPr>
        <w:t>tRNA</w:t>
      </w:r>
      <w:proofErr w:type="spellEnd"/>
      <w:r w:rsidRPr="000F458A">
        <w:rPr>
          <w:rFonts w:ascii="Garamond" w:hAnsi="Garamond" w:cs="Calibri"/>
          <w:color w:val="000000" w:themeColor="text1"/>
          <w:sz w:val="22"/>
          <w:szCs w:val="22"/>
        </w:rPr>
        <w:t xml:space="preserve"> expression levels physiologically enhance the activity of mechanistic Target of Rapamycin complex 1 (</w:t>
      </w:r>
      <w:proofErr w:type="spellStart"/>
      <w:r w:rsidRPr="000F458A">
        <w:rPr>
          <w:rFonts w:ascii="Garamond" w:hAnsi="Garamond" w:cs="Calibri"/>
          <w:color w:val="000000" w:themeColor="text1"/>
          <w:sz w:val="22"/>
          <w:szCs w:val="22"/>
        </w:rPr>
        <w:t>mTORC</w:t>
      </w:r>
      <w:proofErr w:type="spellEnd"/>
      <w:r w:rsidRPr="000F458A">
        <w:rPr>
          <w:rFonts w:ascii="Garamond" w:hAnsi="Garamond" w:cs="Calibri"/>
          <w:color w:val="000000" w:themeColor="text1"/>
          <w:sz w:val="22"/>
          <w:szCs w:val="22"/>
        </w:rPr>
        <w:t xml:space="preserve"> 1)- central kinase regulator of cardiomyocyte growth- to upregulate protein synthesis in human fibroblast. Additionally, upregulated </w:t>
      </w:r>
      <w:proofErr w:type="spellStart"/>
      <w:r w:rsidRPr="000F458A">
        <w:rPr>
          <w:rFonts w:ascii="Garamond" w:hAnsi="Garamond" w:cs="Calibri"/>
          <w:color w:val="000000" w:themeColor="text1"/>
          <w:sz w:val="22"/>
          <w:szCs w:val="22"/>
        </w:rPr>
        <w:t>aminoacylated</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tRNA</w:t>
      </w:r>
      <w:proofErr w:type="spellEnd"/>
      <w:r w:rsidRPr="000F458A">
        <w:rPr>
          <w:rFonts w:ascii="Garamond" w:hAnsi="Garamond" w:cs="Calibri"/>
          <w:color w:val="000000" w:themeColor="text1"/>
          <w:sz w:val="22"/>
          <w:szCs w:val="22"/>
        </w:rPr>
        <w:t xml:space="preserve"> expression and cardiomyocyte regeneration after a myocardial infarction (MI) suggests that the discovery of unique therapeutic developments for heart disease lies in the characterization of how codon usage bias and cellular availability of </w:t>
      </w:r>
      <w:proofErr w:type="spellStart"/>
      <w:r w:rsidRPr="000F458A">
        <w:rPr>
          <w:rFonts w:ascii="Garamond" w:hAnsi="Garamond" w:cs="Calibri"/>
          <w:color w:val="000000" w:themeColor="text1"/>
          <w:sz w:val="22"/>
          <w:szCs w:val="22"/>
        </w:rPr>
        <w:t>tRNA</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isoacceptors</w:t>
      </w:r>
      <w:proofErr w:type="spellEnd"/>
      <w:r w:rsidRPr="000F458A">
        <w:rPr>
          <w:rFonts w:ascii="Garamond" w:hAnsi="Garamond" w:cs="Calibri"/>
          <w:color w:val="000000" w:themeColor="text1"/>
          <w:sz w:val="22"/>
          <w:szCs w:val="22"/>
        </w:rPr>
        <w:t xml:space="preserve"> influences </w:t>
      </w:r>
      <w:proofErr w:type="spellStart"/>
      <w:r w:rsidRPr="000F458A">
        <w:rPr>
          <w:rFonts w:ascii="Garamond" w:hAnsi="Garamond" w:cs="Calibri"/>
          <w:color w:val="000000" w:themeColor="text1"/>
          <w:sz w:val="22"/>
          <w:szCs w:val="22"/>
        </w:rPr>
        <w:t>cotranslational</w:t>
      </w:r>
      <w:proofErr w:type="spellEnd"/>
      <w:r w:rsidRPr="000F458A">
        <w:rPr>
          <w:rFonts w:ascii="Garamond" w:hAnsi="Garamond" w:cs="Calibri"/>
          <w:color w:val="000000" w:themeColor="text1"/>
          <w:sz w:val="22"/>
          <w:szCs w:val="22"/>
        </w:rPr>
        <w:t xml:space="preserve"> protein folding and activity. Using relative codon usage software analysis tools, proteins integral to heart contraction such as </w:t>
      </w:r>
      <w:proofErr w:type="spellStart"/>
      <w:r w:rsidRPr="000F458A">
        <w:rPr>
          <w:rFonts w:ascii="Garamond" w:hAnsi="Garamond" w:cs="Calibri"/>
          <w:color w:val="000000" w:themeColor="text1"/>
          <w:sz w:val="22"/>
          <w:szCs w:val="22"/>
        </w:rPr>
        <w:t>phospholamban</w:t>
      </w:r>
      <w:proofErr w:type="spellEnd"/>
      <w:r w:rsidRPr="000F458A">
        <w:rPr>
          <w:rFonts w:ascii="Garamond" w:hAnsi="Garamond" w:cs="Calibri"/>
          <w:color w:val="000000" w:themeColor="text1"/>
          <w:sz w:val="22"/>
          <w:szCs w:val="22"/>
        </w:rPr>
        <w:t xml:space="preserve"> 4 have been identified as </w:t>
      </w:r>
      <w:r w:rsidRPr="000F458A" w:rsidR="000C6B93">
        <w:rPr>
          <w:rFonts w:ascii="Garamond" w:hAnsi="Garamond" w:cs="Calibri"/>
          <w:color w:val="000000" w:themeColor="text1"/>
          <w:sz w:val="22"/>
          <w:szCs w:val="22"/>
        </w:rPr>
        <w:t xml:space="preserve">users </w:t>
      </w:r>
      <w:r w:rsidRPr="000F458A">
        <w:rPr>
          <w:rFonts w:ascii="Garamond" w:hAnsi="Garamond" w:cs="Calibri"/>
          <w:color w:val="000000" w:themeColor="text1"/>
          <w:sz w:val="22"/>
          <w:szCs w:val="22"/>
        </w:rPr>
        <w:t>of infrequent synonymous codons relative to the heart</w:t>
      </w:r>
      <w:r w:rsidRPr="000F458A" w:rsidR="000C6B93">
        <w:rPr>
          <w:rFonts w:ascii="Garamond" w:hAnsi="Garamond" w:cs="Calibri"/>
          <w:color w:val="000000" w:themeColor="text1"/>
          <w:sz w:val="22"/>
          <w:szCs w:val="22"/>
        </w:rPr>
        <w:t>’</w:t>
      </w:r>
      <w:r w:rsidRPr="000F458A">
        <w:rPr>
          <w:rFonts w:ascii="Garamond" w:hAnsi="Garamond" w:cs="Calibri"/>
          <w:color w:val="000000" w:themeColor="text1"/>
          <w:sz w:val="22"/>
          <w:szCs w:val="22"/>
        </w:rPr>
        <w:t>s protein population. Thus, this project looks to characterize the potential effects of codon usage bias on regulating heart specific proteins through computational analysis and directly altering synonymous codon usage of such proteins in pig/bovine stem cells to observe the translational repercussions altered codon usage may impose on cardiac-integral proteins.</w:t>
      </w:r>
      <w:r w:rsidRPr="000F458A" w:rsidR="00A04D73">
        <w:rPr>
          <w:rFonts w:ascii="Garamond" w:hAnsi="Garamond"/>
          <w:b/>
          <w:color w:val="000000" w:themeColor="text1"/>
          <w:sz w:val="22"/>
          <w:szCs w:val="22"/>
        </w:rPr>
        <w:br/>
      </w:r>
    </w:p>
    <w:p w:rsidRPr="000F458A" w:rsidR="00060CB8" w:rsidP="00E04C81" w:rsidRDefault="00060CB8" w14:paraId="5DA993B8" w14:textId="4D94E18B">
      <w:pPr>
        <w:rPr>
          <w:rFonts w:ascii="Garamond" w:hAnsi="Garamond" w:cs="Calibri"/>
          <w:color w:val="000000" w:themeColor="text1"/>
          <w:sz w:val="22"/>
          <w:szCs w:val="22"/>
        </w:rPr>
      </w:pPr>
    </w:p>
    <w:p w:rsidRPr="000F458A" w:rsidR="00060CB8" w:rsidP="00E04C81" w:rsidRDefault="00060CB8" w14:paraId="639D7A52" w14:textId="2B6A7A0D">
      <w:pPr>
        <w:rPr>
          <w:rFonts w:ascii="Garamond" w:hAnsi="Garamond" w:cs="Calibri"/>
          <w:color w:val="000000" w:themeColor="text1"/>
          <w:sz w:val="22"/>
          <w:szCs w:val="22"/>
        </w:rPr>
      </w:pPr>
    </w:p>
    <w:p w:rsidRPr="000F458A" w:rsidR="00060CB8" w:rsidP="00E04C81" w:rsidRDefault="00060CB8" w14:paraId="2ED90B88" w14:textId="579C2CD5">
      <w:pPr>
        <w:rPr>
          <w:rFonts w:ascii="Garamond" w:hAnsi="Garamond" w:cs="Calibri"/>
          <w:color w:val="000000" w:themeColor="text1"/>
          <w:sz w:val="22"/>
          <w:szCs w:val="22"/>
        </w:rPr>
      </w:pPr>
    </w:p>
    <w:p w:rsidRPr="000F458A" w:rsidR="00060CB8" w:rsidP="00E04C81" w:rsidRDefault="00060CB8" w14:paraId="1D70CBB6" w14:textId="0FCEF1B3">
      <w:pPr>
        <w:rPr>
          <w:rFonts w:ascii="Garamond" w:hAnsi="Garamond" w:cs="Calibri"/>
          <w:color w:val="000000" w:themeColor="text1"/>
          <w:sz w:val="22"/>
          <w:szCs w:val="22"/>
        </w:rPr>
      </w:pPr>
    </w:p>
    <w:p w:rsidRPr="000F458A" w:rsidR="00060CB8" w:rsidP="00E04C81" w:rsidRDefault="00060CB8" w14:paraId="111B2198" w14:textId="58E47538">
      <w:pPr>
        <w:rPr>
          <w:rFonts w:ascii="Garamond" w:hAnsi="Garamond" w:cs="Calibri"/>
          <w:color w:val="000000" w:themeColor="text1"/>
          <w:sz w:val="22"/>
          <w:szCs w:val="22"/>
        </w:rPr>
      </w:pPr>
    </w:p>
    <w:p w:rsidRPr="000F458A" w:rsidR="00060CB8" w:rsidP="00E04C81" w:rsidRDefault="00060CB8" w14:paraId="4F71DD9A" w14:textId="5E4F4B3D">
      <w:pPr>
        <w:rPr>
          <w:rFonts w:ascii="Garamond" w:hAnsi="Garamond" w:cs="Calibri"/>
          <w:color w:val="000000" w:themeColor="text1"/>
          <w:sz w:val="22"/>
          <w:szCs w:val="22"/>
        </w:rPr>
      </w:pPr>
    </w:p>
    <w:p w:rsidRPr="000F458A" w:rsidR="00060CB8" w:rsidP="00E04C81" w:rsidRDefault="00060CB8" w14:paraId="23064B63" w14:textId="4386E1D7">
      <w:pPr>
        <w:rPr>
          <w:rFonts w:ascii="Garamond" w:hAnsi="Garamond" w:cs="Calibri"/>
          <w:color w:val="000000" w:themeColor="text1"/>
          <w:sz w:val="22"/>
          <w:szCs w:val="22"/>
        </w:rPr>
      </w:pPr>
    </w:p>
    <w:p w:rsidRPr="000F458A" w:rsidR="00060CB8" w:rsidP="00E04C81" w:rsidRDefault="00060CB8" w14:paraId="2892DCE2" w14:textId="25309389">
      <w:pPr>
        <w:rPr>
          <w:rFonts w:ascii="Garamond" w:hAnsi="Garamond" w:cs="Calibri"/>
          <w:color w:val="000000" w:themeColor="text1"/>
          <w:sz w:val="22"/>
          <w:szCs w:val="22"/>
        </w:rPr>
      </w:pPr>
    </w:p>
    <w:p w:rsidRPr="000F458A" w:rsidR="00060CB8" w:rsidP="00E04C81" w:rsidRDefault="00060CB8" w14:paraId="5398A28B" w14:textId="21A09C0B">
      <w:pPr>
        <w:rPr>
          <w:rFonts w:ascii="Garamond" w:hAnsi="Garamond" w:cs="Calibri"/>
          <w:color w:val="000000" w:themeColor="text1"/>
          <w:sz w:val="22"/>
          <w:szCs w:val="22"/>
        </w:rPr>
      </w:pPr>
    </w:p>
    <w:p w:rsidRPr="000F458A" w:rsidR="00060CB8" w:rsidP="00E04C81" w:rsidRDefault="00060CB8" w14:paraId="298F1AE7" w14:textId="237F8A5D">
      <w:pPr>
        <w:rPr>
          <w:rFonts w:ascii="Garamond" w:hAnsi="Garamond" w:cs="Calibri"/>
          <w:color w:val="000000" w:themeColor="text1"/>
          <w:sz w:val="22"/>
          <w:szCs w:val="22"/>
        </w:rPr>
      </w:pPr>
    </w:p>
    <w:p w:rsidR="000C6B93" w:rsidP="00E04C81" w:rsidRDefault="000C6B93" w14:paraId="6EEBCD0D" w14:textId="64050470">
      <w:pPr>
        <w:rPr>
          <w:rFonts w:ascii="Garamond" w:hAnsi="Garamond" w:cs="Calibri"/>
          <w:color w:val="000000" w:themeColor="text1"/>
          <w:sz w:val="22"/>
          <w:szCs w:val="22"/>
        </w:rPr>
      </w:pPr>
    </w:p>
    <w:p w:rsidRPr="000F458A" w:rsidR="00EB09D9" w:rsidP="00E04C81" w:rsidRDefault="00EB09D9" w14:paraId="2F8825D0" w14:textId="77777777">
      <w:pPr>
        <w:rPr>
          <w:rFonts w:ascii="Garamond" w:hAnsi="Garamond" w:cs="Calibri"/>
          <w:color w:val="000000" w:themeColor="text1"/>
          <w:sz w:val="22"/>
          <w:szCs w:val="22"/>
        </w:rPr>
      </w:pPr>
    </w:p>
    <w:p w:rsidRPr="000F458A" w:rsidR="000C6B93" w:rsidP="00E04C81" w:rsidRDefault="000C6B93" w14:paraId="462CEA42" w14:textId="4423C2BD">
      <w:pPr>
        <w:rPr>
          <w:rFonts w:ascii="Garamond" w:hAnsi="Garamond" w:cs="Calibri"/>
          <w:color w:val="000000" w:themeColor="text1"/>
          <w:sz w:val="22"/>
          <w:szCs w:val="22"/>
        </w:rPr>
      </w:pPr>
    </w:p>
    <w:p w:rsidRPr="000F458A" w:rsidR="000C6B93" w:rsidP="00E04C81" w:rsidRDefault="000C6B93" w14:paraId="2AF2A18E" w14:textId="392C96B5">
      <w:pPr>
        <w:rPr>
          <w:rFonts w:ascii="Garamond" w:hAnsi="Garamond" w:cs="Calibri"/>
          <w:color w:val="000000" w:themeColor="text1"/>
          <w:sz w:val="22"/>
          <w:szCs w:val="22"/>
        </w:rPr>
      </w:pPr>
    </w:p>
    <w:p w:rsidRPr="000F458A" w:rsidR="000C6B93" w:rsidP="00E04C81" w:rsidRDefault="000C6B93" w14:paraId="7E9E7A96" w14:textId="20D1CEB8">
      <w:pPr>
        <w:rPr>
          <w:rFonts w:ascii="Garamond" w:hAnsi="Garamond" w:cs="Calibri"/>
          <w:color w:val="000000" w:themeColor="text1"/>
          <w:sz w:val="22"/>
          <w:szCs w:val="22"/>
        </w:rPr>
      </w:pPr>
    </w:p>
    <w:p w:rsidRPr="000F458A" w:rsidR="000C6B93" w:rsidP="00E04C81" w:rsidRDefault="000C6B93" w14:paraId="2BF436FF" w14:textId="52EE996C">
      <w:pPr>
        <w:rPr>
          <w:rFonts w:ascii="Garamond" w:hAnsi="Garamond" w:cs="Calibri"/>
          <w:color w:val="000000" w:themeColor="text1"/>
          <w:sz w:val="22"/>
          <w:szCs w:val="22"/>
        </w:rPr>
      </w:pPr>
    </w:p>
    <w:p w:rsidRPr="000F458A" w:rsidR="000C6B93" w:rsidP="00E04C81" w:rsidRDefault="000C6B93" w14:paraId="26809456" w14:textId="2DC76163">
      <w:pPr>
        <w:rPr>
          <w:rFonts w:ascii="Garamond" w:hAnsi="Garamond" w:cs="Calibri"/>
          <w:color w:val="000000" w:themeColor="text1"/>
          <w:sz w:val="22"/>
          <w:szCs w:val="22"/>
        </w:rPr>
      </w:pPr>
    </w:p>
    <w:p w:rsidRPr="000F458A" w:rsidR="000C6B93" w:rsidP="00E04C81" w:rsidRDefault="000C6B93" w14:paraId="54EFEB01" w14:textId="13176F9D">
      <w:pPr>
        <w:rPr>
          <w:rFonts w:ascii="Garamond" w:hAnsi="Garamond" w:cs="Calibri"/>
          <w:color w:val="000000" w:themeColor="text1"/>
          <w:sz w:val="22"/>
          <w:szCs w:val="22"/>
        </w:rPr>
      </w:pPr>
    </w:p>
    <w:p w:rsidRPr="000F458A" w:rsidR="000C6B93" w:rsidP="00E04C81" w:rsidRDefault="000C6B93" w14:paraId="32275406" w14:textId="77777777">
      <w:pPr>
        <w:rPr>
          <w:rFonts w:ascii="Garamond" w:hAnsi="Garamond" w:cs="Calibri"/>
          <w:color w:val="000000" w:themeColor="text1"/>
          <w:sz w:val="22"/>
          <w:szCs w:val="22"/>
        </w:rPr>
      </w:pPr>
    </w:p>
    <w:p w:rsidRPr="000F458A" w:rsidR="00314971" w:rsidP="00E04C81" w:rsidRDefault="00314971" w14:paraId="0505DCC1" w14:textId="1DF03720">
      <w:pPr>
        <w:rPr>
          <w:rFonts w:ascii="Garamond" w:hAnsi="Garamond" w:cs="Calibri"/>
          <w:color w:val="000000" w:themeColor="text1"/>
          <w:sz w:val="22"/>
          <w:szCs w:val="22"/>
        </w:rPr>
      </w:pPr>
      <w:proofErr w:type="spellStart"/>
      <w:r w:rsidRPr="000F458A">
        <w:rPr>
          <w:rFonts w:ascii="Garamond" w:hAnsi="Garamond" w:cs="Calibri"/>
          <w:b/>
          <w:color w:val="000000" w:themeColor="text1"/>
          <w:sz w:val="22"/>
          <w:szCs w:val="22"/>
        </w:rPr>
        <w:lastRenderedPageBreak/>
        <w:t>Gvantsa</w:t>
      </w:r>
      <w:proofErr w:type="spellEnd"/>
      <w:r w:rsidRPr="000F458A">
        <w:rPr>
          <w:rFonts w:ascii="Garamond" w:hAnsi="Garamond" w:cs="Calibri"/>
          <w:b/>
          <w:color w:val="000000" w:themeColor="text1"/>
          <w:sz w:val="22"/>
          <w:szCs w:val="22"/>
        </w:rPr>
        <w:t xml:space="preserve"> Ivanishvili</w:t>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60CB8">
        <w:rPr>
          <w:rFonts w:ascii="Garamond" w:hAnsi="Garamond" w:cs="Calibri"/>
          <w:b/>
          <w:color w:val="000000" w:themeColor="text1"/>
          <w:sz w:val="22"/>
          <w:szCs w:val="22"/>
        </w:rPr>
        <w:t xml:space="preserve">       11am-12pm</w:t>
      </w:r>
      <w:r w:rsidRPr="000F458A" w:rsidR="00302F42">
        <w:rPr>
          <w:rFonts w:ascii="Garamond" w:hAnsi="Garamond" w:cs="Calibri"/>
          <w:b/>
          <w:color w:val="000000" w:themeColor="text1"/>
          <w:sz w:val="22"/>
          <w:szCs w:val="22"/>
        </w:rPr>
        <w:tab/>
      </w:r>
      <w:r w:rsidRPr="000F458A" w:rsidR="00302F42">
        <w:rPr>
          <w:rFonts w:ascii="Garamond" w:hAnsi="Garamond" w:cs="Calibri"/>
          <w:color w:val="000000" w:themeColor="text1"/>
          <w:sz w:val="22"/>
          <w:szCs w:val="22"/>
        </w:rPr>
        <w:t xml:space="preserve">     </w:t>
      </w:r>
    </w:p>
    <w:p w:rsidRPr="000F458A" w:rsidR="00314971" w:rsidP="00E04C81" w:rsidRDefault="00314971" w14:paraId="4CF28A17"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Michael </w:t>
      </w:r>
      <w:proofErr w:type="spellStart"/>
      <w:r w:rsidRPr="000F458A">
        <w:rPr>
          <w:rFonts w:ascii="Garamond" w:hAnsi="Garamond" w:cs="Calibri"/>
          <w:color w:val="000000" w:themeColor="text1"/>
          <w:sz w:val="22"/>
          <w:szCs w:val="22"/>
        </w:rPr>
        <w:t>Tomasello</w:t>
      </w:r>
      <w:proofErr w:type="spellEnd"/>
    </w:p>
    <w:p w:rsidRPr="000F458A" w:rsidR="00314971" w:rsidP="00E04C81" w:rsidRDefault="00314971" w14:paraId="0FA8741E"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Children Creating Rules: A Comparison Between Individual and Joint Commitments</w:t>
      </w:r>
    </w:p>
    <w:p w:rsidRPr="000F458A" w:rsidR="00314971" w:rsidP="00E04C81" w:rsidRDefault="00314971" w14:paraId="4C7B5B9E" w14:textId="701F23E6">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D24ADC" w:rsidP="000C6B93" w:rsidRDefault="00314971" w14:paraId="3D581B48"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Our investigation explores the question of whether children understand the difference between the rules they come up with on an individual level and those they create within a group of peers. In other words, are children as likely to enforce a rule they created on their own as they are to enforce one that they created within a social context? We approached this question by comparing the behavior of children who we asked to create a game on their own with that of children who we asked to create a game collaboratively, with the active participation of other individuals. More specifically, our participants were divided into two conditions: group’s and individual’s Those in the group condition were encouraged to come up with a game as a group, in collaboration with two puppets controlled by one of our research assistants. Those in the individual condition were asked to come up with a game on their own and teach it to the puppets later on. Once the game had been created (in both conditions), another research assistant walked into the room and asked the child to teach him or her the game; he or she then played the game incorrectly to see if the child would protest, then suggested an alternative way to play the game to see if the child would be flexible. The children appeared to be equally likely to protest in both conditions, our statistical analysis revealing no significant difference between the group’s condition and the individual’s condition. </w:t>
      </w:r>
    </w:p>
    <w:p w:rsidRPr="000F458A" w:rsidR="00D24ADC" w:rsidP="000C6B93" w:rsidRDefault="00D24ADC" w14:paraId="07E587A8" w14:textId="77777777">
      <w:pPr>
        <w:jc w:val="both"/>
        <w:rPr>
          <w:rFonts w:ascii="Garamond" w:hAnsi="Garamond"/>
          <w:b/>
          <w:color w:val="000000" w:themeColor="text1"/>
          <w:sz w:val="22"/>
          <w:szCs w:val="22"/>
        </w:rPr>
      </w:pPr>
    </w:p>
    <w:p w:rsidRPr="000F458A" w:rsidR="00EE7950" w:rsidP="00E04C81" w:rsidRDefault="00A04D73" w14:paraId="72EF8ACC" w14:textId="5A8B4F1E">
      <w:pPr>
        <w:rPr>
          <w:rFonts w:ascii="Garamond" w:hAnsi="Garamond"/>
          <w:b/>
          <w:color w:val="000000" w:themeColor="text1"/>
          <w:sz w:val="22"/>
          <w:szCs w:val="22"/>
        </w:rPr>
      </w:pPr>
      <w:r w:rsidRPr="000F458A">
        <w:rPr>
          <w:rFonts w:ascii="Garamond" w:hAnsi="Garamond"/>
          <w:b/>
          <w:color w:val="000000" w:themeColor="text1"/>
          <w:sz w:val="22"/>
          <w:szCs w:val="22"/>
        </w:rPr>
        <w:br/>
      </w:r>
    </w:p>
    <w:p w:rsidRPr="000F458A" w:rsidR="000C6B93" w:rsidP="00E04C81" w:rsidRDefault="000C6B93" w14:paraId="2D67176D" w14:textId="66FA8F28">
      <w:pPr>
        <w:rPr>
          <w:rFonts w:ascii="Garamond" w:hAnsi="Garamond"/>
          <w:b/>
          <w:color w:val="000000" w:themeColor="text1"/>
          <w:sz w:val="22"/>
          <w:szCs w:val="22"/>
        </w:rPr>
      </w:pPr>
    </w:p>
    <w:p w:rsidRPr="000F458A" w:rsidR="000C6B93" w:rsidP="00E04C81" w:rsidRDefault="000C6B93" w14:paraId="3552D436" w14:textId="45A3FDEC">
      <w:pPr>
        <w:rPr>
          <w:rFonts w:ascii="Garamond" w:hAnsi="Garamond"/>
          <w:b/>
          <w:color w:val="000000" w:themeColor="text1"/>
          <w:sz w:val="22"/>
          <w:szCs w:val="22"/>
        </w:rPr>
      </w:pPr>
    </w:p>
    <w:p w:rsidR="000C6B93" w:rsidP="00E04C81" w:rsidRDefault="000C6B93" w14:paraId="3F512C90" w14:textId="151F7056">
      <w:pPr>
        <w:rPr>
          <w:rFonts w:ascii="Garamond" w:hAnsi="Garamond"/>
          <w:b/>
          <w:color w:val="000000" w:themeColor="text1"/>
          <w:sz w:val="22"/>
          <w:szCs w:val="22"/>
        </w:rPr>
      </w:pPr>
    </w:p>
    <w:p w:rsidRPr="000F458A" w:rsidR="00EB09D9" w:rsidP="00E04C81" w:rsidRDefault="00EB09D9" w14:paraId="72254990" w14:textId="77777777">
      <w:pPr>
        <w:rPr>
          <w:rFonts w:ascii="Garamond" w:hAnsi="Garamond"/>
          <w:b/>
          <w:color w:val="000000" w:themeColor="text1"/>
          <w:sz w:val="22"/>
          <w:szCs w:val="22"/>
        </w:rPr>
      </w:pPr>
    </w:p>
    <w:p w:rsidRPr="000F458A" w:rsidR="000C6B93" w:rsidP="00E04C81" w:rsidRDefault="000C6B93" w14:paraId="0A42D5CD" w14:textId="4110D6EA">
      <w:pPr>
        <w:rPr>
          <w:rFonts w:ascii="Garamond" w:hAnsi="Garamond"/>
          <w:b/>
          <w:color w:val="000000" w:themeColor="text1"/>
          <w:sz w:val="22"/>
          <w:szCs w:val="22"/>
        </w:rPr>
      </w:pPr>
    </w:p>
    <w:p w:rsidRPr="000F458A" w:rsidR="000C6B93" w:rsidP="00E04C81" w:rsidRDefault="000C6B93" w14:paraId="3E11A6C0" w14:textId="4636E220">
      <w:pPr>
        <w:rPr>
          <w:rFonts w:ascii="Garamond" w:hAnsi="Garamond"/>
          <w:b/>
          <w:color w:val="000000" w:themeColor="text1"/>
          <w:sz w:val="22"/>
          <w:szCs w:val="22"/>
        </w:rPr>
      </w:pPr>
    </w:p>
    <w:p w:rsidRPr="000F458A" w:rsidR="000C6B93" w:rsidP="00E04C81" w:rsidRDefault="000C6B93" w14:paraId="428DBF50" w14:textId="52F14A29">
      <w:pPr>
        <w:rPr>
          <w:rFonts w:ascii="Garamond" w:hAnsi="Garamond"/>
          <w:b/>
          <w:color w:val="000000" w:themeColor="text1"/>
          <w:sz w:val="22"/>
          <w:szCs w:val="22"/>
        </w:rPr>
      </w:pPr>
    </w:p>
    <w:p w:rsidRPr="000F458A" w:rsidR="000C6B93" w:rsidP="00E04C81" w:rsidRDefault="000C6B93" w14:paraId="0DB6E888" w14:textId="3D035085">
      <w:pPr>
        <w:rPr>
          <w:rFonts w:ascii="Garamond" w:hAnsi="Garamond"/>
          <w:b/>
          <w:color w:val="000000" w:themeColor="text1"/>
          <w:sz w:val="22"/>
          <w:szCs w:val="22"/>
        </w:rPr>
      </w:pPr>
    </w:p>
    <w:p w:rsidRPr="000F458A" w:rsidR="000C6B93" w:rsidP="00E04C81" w:rsidRDefault="000C6B93" w14:paraId="4334D11D" w14:textId="5C47145C">
      <w:pPr>
        <w:rPr>
          <w:rFonts w:ascii="Garamond" w:hAnsi="Garamond"/>
          <w:b/>
          <w:color w:val="000000" w:themeColor="text1"/>
          <w:sz w:val="22"/>
          <w:szCs w:val="22"/>
        </w:rPr>
      </w:pPr>
    </w:p>
    <w:p w:rsidRPr="000F458A" w:rsidR="000C6B93" w:rsidP="00E04C81" w:rsidRDefault="000C6B93" w14:paraId="2DE4EA8F" w14:textId="42074152">
      <w:pPr>
        <w:rPr>
          <w:rFonts w:ascii="Garamond" w:hAnsi="Garamond"/>
          <w:b/>
          <w:color w:val="000000" w:themeColor="text1"/>
          <w:sz w:val="22"/>
          <w:szCs w:val="22"/>
        </w:rPr>
      </w:pPr>
    </w:p>
    <w:p w:rsidRPr="000F458A" w:rsidR="000C6B93" w:rsidP="00E04C81" w:rsidRDefault="000C6B93" w14:paraId="2B61CAAC" w14:textId="61A8E0D4">
      <w:pPr>
        <w:rPr>
          <w:rFonts w:ascii="Garamond" w:hAnsi="Garamond"/>
          <w:b/>
          <w:color w:val="000000" w:themeColor="text1"/>
          <w:sz w:val="22"/>
          <w:szCs w:val="22"/>
        </w:rPr>
      </w:pPr>
    </w:p>
    <w:p w:rsidRPr="000F458A" w:rsidR="000C6B93" w:rsidP="00E04C81" w:rsidRDefault="000C6B93" w14:paraId="26C615A2" w14:textId="1838C1EB">
      <w:pPr>
        <w:rPr>
          <w:rFonts w:ascii="Garamond" w:hAnsi="Garamond"/>
          <w:b/>
          <w:color w:val="000000" w:themeColor="text1"/>
          <w:sz w:val="22"/>
          <w:szCs w:val="22"/>
        </w:rPr>
      </w:pPr>
    </w:p>
    <w:p w:rsidRPr="000F458A" w:rsidR="000C6B93" w:rsidP="00E04C81" w:rsidRDefault="000C6B93" w14:paraId="54741495" w14:textId="77777777">
      <w:pPr>
        <w:rPr>
          <w:rFonts w:ascii="Garamond" w:hAnsi="Garamond"/>
          <w:b/>
          <w:color w:val="000000" w:themeColor="text1"/>
          <w:sz w:val="22"/>
          <w:szCs w:val="22"/>
        </w:rPr>
      </w:pPr>
    </w:p>
    <w:p w:rsidRPr="000F458A" w:rsidR="0069795B" w:rsidP="00E04C81" w:rsidRDefault="0069795B" w14:paraId="2E0A1283" w14:textId="5374FD8F">
      <w:pPr>
        <w:rPr>
          <w:rFonts w:ascii="Garamond" w:hAnsi="Garamond" w:cs="Calibri"/>
          <w:color w:val="000000" w:themeColor="text1"/>
          <w:sz w:val="22"/>
          <w:szCs w:val="22"/>
        </w:rPr>
      </w:pPr>
    </w:p>
    <w:p w:rsidRPr="000F458A" w:rsidR="0069795B" w:rsidP="00E04C81" w:rsidRDefault="0069795B" w14:paraId="2B116176" w14:textId="77777777">
      <w:pPr>
        <w:rPr>
          <w:rFonts w:ascii="Garamond" w:hAnsi="Garamond" w:cs="Calibri"/>
          <w:color w:val="000000" w:themeColor="text1"/>
          <w:sz w:val="22"/>
          <w:szCs w:val="22"/>
        </w:rPr>
      </w:pPr>
    </w:p>
    <w:p w:rsidRPr="000F458A" w:rsidR="00EE7950" w:rsidP="00E04C81" w:rsidRDefault="00EE7950" w14:paraId="6AACB6C8" w14:textId="42CA00BE">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Anna Jenkins</w:t>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ab/>
      </w:r>
      <w:r w:rsidRPr="000F458A" w:rsidR="0069795B">
        <w:rPr>
          <w:rFonts w:ascii="Garamond" w:hAnsi="Garamond" w:cs="Calibri"/>
          <w:b/>
          <w:color w:val="000000" w:themeColor="text1"/>
          <w:sz w:val="22"/>
          <w:szCs w:val="22"/>
        </w:rPr>
        <w:t xml:space="preserve">        </w:t>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ab/>
      </w:r>
      <w:r w:rsidRPr="000F458A" w:rsidR="000C6B93">
        <w:rPr>
          <w:rFonts w:ascii="Garamond" w:hAnsi="Garamond" w:cs="Calibri"/>
          <w:b/>
          <w:color w:val="000000" w:themeColor="text1"/>
          <w:sz w:val="22"/>
          <w:szCs w:val="22"/>
        </w:rPr>
        <w:t xml:space="preserve">        </w:t>
      </w:r>
      <w:r w:rsidRPr="000F458A" w:rsidR="0069795B">
        <w:rPr>
          <w:rFonts w:ascii="Garamond" w:hAnsi="Garamond" w:cs="Calibri"/>
          <w:b/>
          <w:color w:val="000000" w:themeColor="text1"/>
          <w:sz w:val="22"/>
          <w:szCs w:val="22"/>
        </w:rPr>
        <w:t xml:space="preserve">  1pm-2pm</w:t>
      </w:r>
      <w:r w:rsidRPr="000F458A" w:rsidR="00302F42">
        <w:rPr>
          <w:rFonts w:ascii="Garamond" w:hAnsi="Garamond" w:cs="Calibri"/>
          <w:b/>
          <w:color w:val="000000" w:themeColor="text1"/>
          <w:sz w:val="22"/>
          <w:szCs w:val="22"/>
        </w:rPr>
        <w:tab/>
      </w:r>
      <w:r w:rsidRPr="000F458A" w:rsidR="00302F42">
        <w:rPr>
          <w:rFonts w:ascii="Garamond" w:hAnsi="Garamond" w:cs="Calibri"/>
          <w:b/>
          <w:color w:val="000000" w:themeColor="text1"/>
          <w:sz w:val="22"/>
          <w:szCs w:val="22"/>
        </w:rPr>
        <w:t xml:space="preserve">        </w:t>
      </w:r>
    </w:p>
    <w:p w:rsidRPr="000F458A" w:rsidR="00EE7950" w:rsidP="00E04C81" w:rsidRDefault="00EE7950" w14:paraId="7EED0E77"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Bridgette Hard</w:t>
      </w:r>
    </w:p>
    <w:p w:rsidRPr="000F458A" w:rsidR="00EE7950" w:rsidP="00E04C81" w:rsidRDefault="00EE7950" w14:paraId="6750D613"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Worried Sick: The Impact of Student’s Stress Mindsets on Health and Productivity</w:t>
      </w:r>
    </w:p>
    <w:p w:rsidRPr="000F458A" w:rsidR="00EE7950" w:rsidP="00E04C81" w:rsidRDefault="00EE7950" w14:paraId="23319802" w14:textId="75B11C52">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D24ADC" w:rsidP="000C6B93" w:rsidRDefault="00EE7950" w14:paraId="71747D7B" w14:textId="46E6A224">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 goal of this study was to evaluate how beliefs about stress, also known as stress mindsets, relate to health and productivity in an undergraduate sample. College students (n=499) were surveyed on their general and stressor-specific mindsets and self-reported on a variety of measures about stress, health, coping, and GPA. Our findings suggest that beliefs about stress vary as a function of stressor type (acute versus chronic, and controllable versus uncontrollable), and that some stressor-specific mindsets may be more predictive of health than others. General mindsets were associated with health, consistent with prior findings. Chronic controllable mindsets were most pervasively related to health. Specifically, believing that chronic controllable stressors are harmful was related to worse mental and physical health. Consistent with prior findings, we found that measures of stress were associated with health, however this relationship was moderated by stress mindsets. Believing that stress is enhancing rather than debilitating appears to provide a psychological </w:t>
      </w:r>
      <w:r w:rsidRPr="000F458A" w:rsidR="00D24ADC">
        <w:rPr>
          <w:rFonts w:ascii="Garamond" w:hAnsi="Garamond" w:cs="Calibri"/>
          <w:color w:val="000000" w:themeColor="text1"/>
          <w:sz w:val="22"/>
          <w:szCs w:val="22"/>
        </w:rPr>
        <w:t>buffer</w:t>
      </w:r>
      <w:r w:rsidRPr="000F458A">
        <w:rPr>
          <w:rFonts w:ascii="Garamond" w:hAnsi="Garamond" w:cs="Calibri"/>
          <w:color w:val="000000" w:themeColor="text1"/>
          <w:sz w:val="22"/>
          <w:szCs w:val="22"/>
        </w:rPr>
        <w:t xml:space="preserve"> against the negative effects of stress. Our work suggests that interventions which challenge student</w:t>
      </w:r>
      <w:r w:rsidRPr="000F458A" w:rsidR="00D24ADC">
        <w:rPr>
          <w:rFonts w:ascii="Garamond" w:hAnsi="Garamond" w:cs="Calibri"/>
          <w:color w:val="000000" w:themeColor="text1"/>
          <w:sz w:val="22"/>
          <w:szCs w:val="22"/>
        </w:rPr>
        <w:t>’s</w:t>
      </w:r>
      <w:r w:rsidRPr="000F458A">
        <w:rPr>
          <w:rFonts w:ascii="Garamond" w:hAnsi="Garamond" w:cs="Calibri"/>
          <w:color w:val="000000" w:themeColor="text1"/>
          <w:sz w:val="22"/>
          <w:szCs w:val="22"/>
        </w:rPr>
        <w:t xml:space="preserve"> beliefs about stress may help students handle large amounts of stress with a lessened impact on their health.  Future work calls for the development of student-oriented, stressor-specific stress mindset interventions.</w:t>
      </w:r>
    </w:p>
    <w:p w:rsidRPr="000F458A" w:rsidR="00D24ADC" w:rsidP="00E04C81" w:rsidRDefault="00D24ADC" w14:paraId="149474F6" w14:textId="448673D2">
      <w:pPr>
        <w:rPr>
          <w:rFonts w:ascii="Garamond" w:hAnsi="Garamond" w:eastAsia="Garamond" w:cs="Garamond"/>
          <w:color w:val="000000" w:themeColor="text1"/>
          <w:sz w:val="22"/>
          <w:szCs w:val="22"/>
        </w:rPr>
      </w:pPr>
    </w:p>
    <w:p w:rsidRPr="000F458A" w:rsidR="0069795B" w:rsidP="00E04C81" w:rsidRDefault="0069795B" w14:paraId="7516166E" w14:textId="6B675D50">
      <w:pPr>
        <w:rPr>
          <w:rFonts w:ascii="Garamond" w:hAnsi="Garamond" w:eastAsia="Garamond" w:cs="Garamond"/>
          <w:color w:val="000000" w:themeColor="text1"/>
          <w:sz w:val="22"/>
          <w:szCs w:val="22"/>
        </w:rPr>
      </w:pPr>
    </w:p>
    <w:p w:rsidRPr="000F458A" w:rsidR="0069795B" w:rsidP="00E04C81" w:rsidRDefault="0069795B" w14:paraId="7773C0DE" w14:textId="17AB37CF">
      <w:pPr>
        <w:rPr>
          <w:rFonts w:ascii="Garamond" w:hAnsi="Garamond" w:eastAsia="Garamond" w:cs="Garamond"/>
          <w:color w:val="000000" w:themeColor="text1"/>
          <w:sz w:val="22"/>
          <w:szCs w:val="22"/>
        </w:rPr>
      </w:pPr>
    </w:p>
    <w:p w:rsidRPr="000F458A" w:rsidR="00444279" w:rsidP="00E04C81" w:rsidRDefault="00444279" w14:paraId="1E88B181" w14:textId="7D0E6944">
      <w:pPr>
        <w:rPr>
          <w:rFonts w:ascii="Garamond" w:hAnsi="Garamond" w:eastAsia="Garamond" w:cs="Garamond"/>
          <w:color w:val="000000" w:themeColor="text1"/>
          <w:sz w:val="22"/>
          <w:szCs w:val="22"/>
        </w:rPr>
      </w:pPr>
    </w:p>
    <w:p w:rsidRPr="000F458A" w:rsidR="00444279" w:rsidP="00E04C81" w:rsidRDefault="00444279" w14:paraId="2CE959E1" w14:textId="0F29D01A">
      <w:pPr>
        <w:rPr>
          <w:rFonts w:ascii="Garamond" w:hAnsi="Garamond" w:eastAsia="Garamond" w:cs="Garamond"/>
          <w:color w:val="000000" w:themeColor="text1"/>
          <w:sz w:val="22"/>
          <w:szCs w:val="22"/>
        </w:rPr>
      </w:pPr>
    </w:p>
    <w:p w:rsidRPr="000F458A" w:rsidR="00444279" w:rsidP="00E04C81" w:rsidRDefault="00444279" w14:paraId="5221343C" w14:textId="5EDDC3E0">
      <w:pPr>
        <w:rPr>
          <w:rFonts w:ascii="Garamond" w:hAnsi="Garamond" w:eastAsia="Garamond" w:cs="Garamond"/>
          <w:color w:val="000000" w:themeColor="text1"/>
          <w:sz w:val="22"/>
          <w:szCs w:val="22"/>
        </w:rPr>
      </w:pPr>
    </w:p>
    <w:p w:rsidRPr="000F458A" w:rsidR="00444279" w:rsidP="00E04C81" w:rsidRDefault="00444279" w14:paraId="7CB05FA8" w14:textId="1552B6D5">
      <w:pPr>
        <w:rPr>
          <w:rFonts w:ascii="Garamond" w:hAnsi="Garamond" w:eastAsia="Garamond" w:cs="Garamond"/>
          <w:color w:val="000000" w:themeColor="text1"/>
          <w:sz w:val="22"/>
          <w:szCs w:val="22"/>
        </w:rPr>
      </w:pPr>
    </w:p>
    <w:p w:rsidRPr="000F458A" w:rsidR="00444279" w:rsidP="00E04C81" w:rsidRDefault="00444279" w14:paraId="213CB42A" w14:textId="30D87E3C">
      <w:pPr>
        <w:rPr>
          <w:rFonts w:ascii="Garamond" w:hAnsi="Garamond" w:eastAsia="Garamond" w:cs="Garamond"/>
          <w:color w:val="000000" w:themeColor="text1"/>
          <w:sz w:val="22"/>
          <w:szCs w:val="22"/>
        </w:rPr>
      </w:pPr>
    </w:p>
    <w:p w:rsidRPr="000F458A" w:rsidR="00444279" w:rsidP="00E04C81" w:rsidRDefault="00444279" w14:paraId="7C6F8881" w14:textId="5DD4AC5B">
      <w:pPr>
        <w:rPr>
          <w:rFonts w:ascii="Garamond" w:hAnsi="Garamond" w:eastAsia="Garamond" w:cs="Garamond"/>
          <w:color w:val="000000" w:themeColor="text1"/>
          <w:sz w:val="22"/>
          <w:szCs w:val="22"/>
        </w:rPr>
      </w:pPr>
    </w:p>
    <w:p w:rsidRPr="000F458A" w:rsidR="00444279" w:rsidP="00E04C81" w:rsidRDefault="00444279" w14:paraId="42E503B0" w14:textId="66CB4E9A">
      <w:pPr>
        <w:rPr>
          <w:rFonts w:ascii="Garamond" w:hAnsi="Garamond" w:eastAsia="Garamond" w:cs="Garamond"/>
          <w:color w:val="000000" w:themeColor="text1"/>
          <w:sz w:val="22"/>
          <w:szCs w:val="22"/>
        </w:rPr>
      </w:pPr>
    </w:p>
    <w:p w:rsidRPr="000F458A" w:rsidR="00444279" w:rsidP="00E04C81" w:rsidRDefault="00444279" w14:paraId="209357B8" w14:textId="4F98E54A">
      <w:pPr>
        <w:rPr>
          <w:rFonts w:ascii="Garamond" w:hAnsi="Garamond" w:eastAsia="Garamond" w:cs="Garamond"/>
          <w:color w:val="000000" w:themeColor="text1"/>
          <w:sz w:val="22"/>
          <w:szCs w:val="22"/>
        </w:rPr>
      </w:pPr>
    </w:p>
    <w:p w:rsidRPr="000F458A" w:rsidR="00444279" w:rsidP="00E04C81" w:rsidRDefault="00444279" w14:paraId="37A1319C" w14:textId="3DF8EC76">
      <w:pPr>
        <w:rPr>
          <w:rFonts w:ascii="Garamond" w:hAnsi="Garamond" w:eastAsia="Garamond" w:cs="Garamond"/>
          <w:color w:val="000000" w:themeColor="text1"/>
          <w:sz w:val="22"/>
          <w:szCs w:val="22"/>
        </w:rPr>
      </w:pPr>
    </w:p>
    <w:p w:rsidR="00444279" w:rsidP="00E04C81" w:rsidRDefault="00444279" w14:paraId="11944CF4" w14:textId="1B840D9B">
      <w:pPr>
        <w:rPr>
          <w:rFonts w:ascii="Garamond" w:hAnsi="Garamond" w:eastAsia="Garamond" w:cs="Garamond"/>
          <w:color w:val="000000" w:themeColor="text1"/>
          <w:sz w:val="22"/>
          <w:szCs w:val="22"/>
        </w:rPr>
      </w:pPr>
    </w:p>
    <w:p w:rsidRPr="000F458A" w:rsidR="00EB09D9" w:rsidP="00E04C81" w:rsidRDefault="00EB09D9" w14:paraId="340AA330" w14:textId="77777777">
      <w:pPr>
        <w:rPr>
          <w:rFonts w:ascii="Garamond" w:hAnsi="Garamond" w:eastAsia="Garamond" w:cs="Garamond"/>
          <w:color w:val="000000" w:themeColor="text1"/>
          <w:sz w:val="22"/>
          <w:szCs w:val="22"/>
        </w:rPr>
      </w:pPr>
    </w:p>
    <w:p w:rsidRPr="000F458A" w:rsidR="00444279" w:rsidP="00E04C81" w:rsidRDefault="00444279" w14:paraId="48449FF6" w14:textId="0BB97172">
      <w:pPr>
        <w:rPr>
          <w:rFonts w:ascii="Garamond" w:hAnsi="Garamond" w:eastAsia="Garamond" w:cs="Garamond"/>
          <w:color w:val="000000" w:themeColor="text1"/>
          <w:sz w:val="22"/>
          <w:szCs w:val="22"/>
        </w:rPr>
      </w:pPr>
    </w:p>
    <w:p w:rsidRPr="000F458A" w:rsidR="00444279" w:rsidP="00E04C81" w:rsidRDefault="00444279" w14:paraId="6441CF85" w14:textId="4BC3087E">
      <w:pPr>
        <w:rPr>
          <w:rFonts w:ascii="Garamond" w:hAnsi="Garamond" w:eastAsia="Garamond" w:cs="Garamond"/>
          <w:color w:val="000000" w:themeColor="text1"/>
          <w:sz w:val="22"/>
          <w:szCs w:val="22"/>
        </w:rPr>
      </w:pPr>
    </w:p>
    <w:p w:rsidRPr="000F458A" w:rsidR="00444279" w:rsidP="00E04C81" w:rsidRDefault="00444279" w14:paraId="1429A830" w14:textId="77777777">
      <w:pPr>
        <w:rPr>
          <w:rFonts w:ascii="Garamond" w:hAnsi="Garamond" w:eastAsia="Garamond" w:cs="Garamond"/>
          <w:color w:val="000000" w:themeColor="text1"/>
          <w:sz w:val="22"/>
          <w:szCs w:val="22"/>
        </w:rPr>
      </w:pPr>
    </w:p>
    <w:p w:rsidRPr="000F458A" w:rsidR="0069795B" w:rsidP="00E04C81" w:rsidRDefault="0069795B" w14:paraId="49BDB40A" w14:textId="0DB0CD96">
      <w:pPr>
        <w:rPr>
          <w:rFonts w:ascii="Garamond" w:hAnsi="Garamond" w:eastAsia="Garamond" w:cs="Garamond"/>
          <w:color w:val="000000" w:themeColor="text1"/>
          <w:sz w:val="22"/>
          <w:szCs w:val="22"/>
        </w:rPr>
      </w:pPr>
    </w:p>
    <w:p w:rsidRPr="000F458A" w:rsidR="0069795B" w:rsidP="00E04C81" w:rsidRDefault="0069795B" w14:paraId="2626040F" w14:textId="77777777">
      <w:pPr>
        <w:rPr>
          <w:rFonts w:ascii="Garamond" w:hAnsi="Garamond" w:eastAsia="Garamond" w:cs="Garamond"/>
          <w:b/>
          <w:color w:val="000000" w:themeColor="text1"/>
          <w:sz w:val="22"/>
          <w:szCs w:val="22"/>
        </w:rPr>
      </w:pPr>
    </w:p>
    <w:p w:rsidRPr="000F458A" w:rsidR="00D24ADC" w:rsidP="00E04C81" w:rsidRDefault="00D24ADC" w14:paraId="760411E9" w14:textId="22E07312">
      <w:pPr>
        <w:rPr>
          <w:rFonts w:ascii="Garamond" w:hAnsi="Garamond" w:eastAsia="Garamond" w:cs="Garamond"/>
          <w:b/>
          <w:color w:val="000000" w:themeColor="text1"/>
          <w:sz w:val="22"/>
          <w:szCs w:val="22"/>
        </w:rPr>
      </w:pPr>
      <w:proofErr w:type="spellStart"/>
      <w:r w:rsidRPr="000F458A">
        <w:rPr>
          <w:rFonts w:ascii="Garamond" w:hAnsi="Garamond" w:eastAsia="Garamond" w:cs="Garamond"/>
          <w:b/>
          <w:color w:val="000000" w:themeColor="text1"/>
          <w:sz w:val="22"/>
          <w:szCs w:val="22"/>
        </w:rPr>
        <w:lastRenderedPageBreak/>
        <w:t>Shiyu</w:t>
      </w:r>
      <w:proofErr w:type="spellEnd"/>
      <w:r w:rsidRPr="000F458A">
        <w:rPr>
          <w:rFonts w:ascii="Garamond" w:hAnsi="Garamond" w:eastAsia="Garamond" w:cs="Garamond"/>
          <w:b/>
          <w:color w:val="000000" w:themeColor="text1"/>
          <w:sz w:val="22"/>
          <w:szCs w:val="22"/>
        </w:rPr>
        <w:t xml:space="preserve"> Jing                </w:t>
      </w:r>
      <w:r w:rsidRPr="000F458A" w:rsidR="0069795B">
        <w:rPr>
          <w:rFonts w:ascii="Garamond" w:hAnsi="Garamond" w:eastAsia="Garamond" w:cs="Garamond"/>
          <w:b/>
          <w:color w:val="000000" w:themeColor="text1"/>
          <w:sz w:val="22"/>
          <w:szCs w:val="22"/>
        </w:rPr>
        <w:tab/>
      </w:r>
      <w:r w:rsidRPr="000F458A" w:rsidR="0069795B">
        <w:rPr>
          <w:rFonts w:ascii="Garamond" w:hAnsi="Garamond" w:eastAsia="Garamond" w:cs="Garamond"/>
          <w:b/>
          <w:color w:val="000000" w:themeColor="text1"/>
          <w:sz w:val="22"/>
          <w:szCs w:val="22"/>
        </w:rPr>
        <w:tab/>
      </w:r>
      <w:r w:rsidRPr="000F458A" w:rsidR="0069795B">
        <w:rPr>
          <w:rFonts w:ascii="Garamond" w:hAnsi="Garamond" w:eastAsia="Garamond" w:cs="Garamond"/>
          <w:b/>
          <w:color w:val="000000" w:themeColor="text1"/>
          <w:sz w:val="22"/>
          <w:szCs w:val="22"/>
        </w:rPr>
        <w:tab/>
      </w:r>
      <w:r w:rsidRPr="000F458A" w:rsidR="0069795B">
        <w:rPr>
          <w:rFonts w:ascii="Garamond" w:hAnsi="Garamond" w:eastAsia="Garamond" w:cs="Garamond"/>
          <w:b/>
          <w:color w:val="000000" w:themeColor="text1"/>
          <w:sz w:val="22"/>
          <w:szCs w:val="22"/>
        </w:rPr>
        <w:t xml:space="preserve">       </w:t>
      </w:r>
      <w:r w:rsidRPr="000F458A" w:rsidR="00444279">
        <w:rPr>
          <w:rFonts w:ascii="Garamond" w:hAnsi="Garamond" w:eastAsia="Garamond" w:cs="Garamond"/>
          <w:b/>
          <w:color w:val="000000" w:themeColor="text1"/>
          <w:sz w:val="22"/>
          <w:szCs w:val="22"/>
        </w:rPr>
        <w:tab/>
      </w:r>
      <w:r w:rsidRPr="000F458A" w:rsidR="00444279">
        <w:rPr>
          <w:rFonts w:ascii="Garamond" w:hAnsi="Garamond" w:eastAsia="Garamond" w:cs="Garamond"/>
          <w:b/>
          <w:color w:val="000000" w:themeColor="text1"/>
          <w:sz w:val="22"/>
          <w:szCs w:val="22"/>
        </w:rPr>
        <w:tab/>
      </w:r>
      <w:r w:rsidRPr="000F458A" w:rsidR="00444279">
        <w:rPr>
          <w:rFonts w:ascii="Garamond" w:hAnsi="Garamond" w:eastAsia="Garamond" w:cs="Garamond"/>
          <w:b/>
          <w:color w:val="000000" w:themeColor="text1"/>
          <w:sz w:val="22"/>
          <w:szCs w:val="22"/>
        </w:rPr>
        <w:t xml:space="preserve">       </w:t>
      </w:r>
      <w:r w:rsidRPr="000F458A" w:rsidR="0069795B">
        <w:rPr>
          <w:rFonts w:ascii="Garamond" w:hAnsi="Garamond" w:eastAsia="Garamond" w:cs="Garamond"/>
          <w:b/>
          <w:color w:val="000000" w:themeColor="text1"/>
          <w:sz w:val="22"/>
          <w:szCs w:val="22"/>
        </w:rPr>
        <w:t xml:space="preserve"> 12pm-1pm</w:t>
      </w:r>
      <w:r w:rsidRPr="000F458A">
        <w:rPr>
          <w:rFonts w:ascii="Garamond" w:hAnsi="Garamond" w:eastAsia="Garamond" w:cs="Garamond"/>
          <w:b/>
          <w:color w:val="000000" w:themeColor="text1"/>
          <w:sz w:val="22"/>
          <w:szCs w:val="22"/>
        </w:rPr>
        <w:t xml:space="preserve">                                                                                                             </w:t>
      </w:r>
    </w:p>
    <w:p w:rsidRPr="000F458A" w:rsidR="00CB18D9" w:rsidP="00E04C81" w:rsidRDefault="00CB18D9" w14:paraId="643684F9"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Herman </w:t>
      </w:r>
      <w:proofErr w:type="spellStart"/>
      <w:r w:rsidRPr="000F458A">
        <w:rPr>
          <w:rFonts w:ascii="Garamond" w:hAnsi="Garamond" w:eastAsia="Garamond" w:cs="Garamond"/>
          <w:color w:val="000000" w:themeColor="text1"/>
          <w:sz w:val="22"/>
          <w:szCs w:val="22"/>
        </w:rPr>
        <w:t>Nijhout</w:t>
      </w:r>
      <w:proofErr w:type="spellEnd"/>
    </w:p>
    <w:p w:rsidRPr="000F458A" w:rsidR="00D24ADC" w:rsidP="00E04C81" w:rsidRDefault="00D24ADC" w14:paraId="15300199"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Developmental regulation of wing size and shape in Lepidoptera</w:t>
      </w:r>
    </w:p>
    <w:p w:rsidRPr="000F458A" w:rsidR="00D24ADC" w:rsidP="00E04C81" w:rsidRDefault="00D24ADC" w14:paraId="126E6178"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D24ADC" w:rsidP="00444279" w:rsidRDefault="00D24ADC" w14:paraId="2F9E028D"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The growth and morphogenesis of Lepidoptera wings are governed by many factors such as hormonal signaling, nutrition, and organized cell death. However, the mechanisms that actually determine the final shape and size of the wings are largely unknown. Research aims to explore how certain signaling molecules and morphogens may impact the developmental process. In particular, the project will aim to understand the role of BMP and WNT in wing growth and patterning. I believe that the presence of a BMP inhibitor introduced to the animal via injection is likely to cause a decrease in wing size. However, it is possible that the changes in wing size may be more localized on either the forewing or hindwing, thus also affecting the overall shape of the wing. WNT has a role in cell division and thus a WNT inhibitor is likely to cause a decrease in wing size. Although, it is unclear how an increased concentration of WNT will affect the final structure of the wing since cell division is limited by nutrients and space. I hypothesize that an up-regulation of WNT may cause increased proximal-distal growth, which should result a wider wing shape. Experimental procedures will involve injecting samples with set dosages of certain morphogen inhibitors at different stages of development to induce changes in the growth pattern. Adult wings will be analyzed to obtain data regarding overall size, shape, and size of eyespots. Larval wings will be stained and analyzed to obtain data regarding the relative amount of growth factors and morphogens.</w:t>
      </w:r>
    </w:p>
    <w:p w:rsidRPr="000F458A" w:rsidR="00D24ADC" w:rsidP="00444279" w:rsidRDefault="00D24ADC" w14:paraId="5BD49969" w14:textId="38E2FD8E">
      <w:pPr>
        <w:jc w:val="both"/>
        <w:rPr>
          <w:color w:val="000000" w:themeColor="text1"/>
          <w:sz w:val="22"/>
          <w:szCs w:val="22"/>
        </w:rPr>
      </w:pPr>
    </w:p>
    <w:p w:rsidRPr="000F458A" w:rsidR="0069795B" w:rsidP="00E04C81" w:rsidRDefault="0069795B" w14:paraId="7725F657" w14:textId="06686BEF">
      <w:pPr>
        <w:rPr>
          <w:color w:val="000000" w:themeColor="text1"/>
          <w:sz w:val="22"/>
          <w:szCs w:val="22"/>
        </w:rPr>
      </w:pPr>
    </w:p>
    <w:p w:rsidRPr="000F458A" w:rsidR="0069795B" w:rsidP="00E04C81" w:rsidRDefault="0069795B" w14:paraId="6F015AE8" w14:textId="22096122">
      <w:pPr>
        <w:rPr>
          <w:color w:val="000000" w:themeColor="text1"/>
          <w:sz w:val="22"/>
          <w:szCs w:val="22"/>
        </w:rPr>
      </w:pPr>
    </w:p>
    <w:p w:rsidRPr="000F458A" w:rsidR="0069795B" w:rsidP="00E04C81" w:rsidRDefault="0069795B" w14:paraId="5CE009BA" w14:textId="468F298F">
      <w:pPr>
        <w:rPr>
          <w:color w:val="000000" w:themeColor="text1"/>
          <w:sz w:val="22"/>
          <w:szCs w:val="22"/>
        </w:rPr>
      </w:pPr>
    </w:p>
    <w:p w:rsidRPr="000F458A" w:rsidR="0069795B" w:rsidP="00E04C81" w:rsidRDefault="0069795B" w14:paraId="7D3A21D8" w14:textId="0736110A">
      <w:pPr>
        <w:rPr>
          <w:color w:val="000000" w:themeColor="text1"/>
          <w:sz w:val="22"/>
          <w:szCs w:val="22"/>
        </w:rPr>
      </w:pPr>
    </w:p>
    <w:p w:rsidRPr="000F458A" w:rsidR="00444279" w:rsidP="00E04C81" w:rsidRDefault="00444279" w14:paraId="40385A44" w14:textId="4CEBADEE">
      <w:pPr>
        <w:rPr>
          <w:color w:val="000000" w:themeColor="text1"/>
          <w:sz w:val="22"/>
          <w:szCs w:val="22"/>
        </w:rPr>
      </w:pPr>
    </w:p>
    <w:p w:rsidRPr="000F458A" w:rsidR="00444279" w:rsidP="00E04C81" w:rsidRDefault="00444279" w14:paraId="087C6B64" w14:textId="28308C55">
      <w:pPr>
        <w:rPr>
          <w:color w:val="000000" w:themeColor="text1"/>
          <w:sz w:val="22"/>
          <w:szCs w:val="22"/>
        </w:rPr>
      </w:pPr>
    </w:p>
    <w:p w:rsidRPr="000F458A" w:rsidR="00444279" w:rsidP="00E04C81" w:rsidRDefault="00444279" w14:paraId="69846AC6" w14:textId="18011C3A">
      <w:pPr>
        <w:rPr>
          <w:color w:val="000000" w:themeColor="text1"/>
          <w:sz w:val="22"/>
          <w:szCs w:val="22"/>
        </w:rPr>
      </w:pPr>
    </w:p>
    <w:p w:rsidRPr="000F458A" w:rsidR="00444279" w:rsidP="00E04C81" w:rsidRDefault="00444279" w14:paraId="7DA49EEE" w14:textId="2F7203B4">
      <w:pPr>
        <w:rPr>
          <w:color w:val="000000" w:themeColor="text1"/>
          <w:sz w:val="22"/>
          <w:szCs w:val="22"/>
        </w:rPr>
      </w:pPr>
    </w:p>
    <w:p w:rsidRPr="000F458A" w:rsidR="00444279" w:rsidP="00E04C81" w:rsidRDefault="00444279" w14:paraId="4404D1F4" w14:textId="07F75503">
      <w:pPr>
        <w:rPr>
          <w:color w:val="000000" w:themeColor="text1"/>
          <w:sz w:val="22"/>
          <w:szCs w:val="22"/>
        </w:rPr>
      </w:pPr>
    </w:p>
    <w:p w:rsidRPr="000F458A" w:rsidR="00444279" w:rsidP="00E04C81" w:rsidRDefault="00444279" w14:paraId="3684FFA0" w14:textId="274F650F">
      <w:pPr>
        <w:rPr>
          <w:color w:val="000000" w:themeColor="text1"/>
          <w:sz w:val="22"/>
          <w:szCs w:val="22"/>
        </w:rPr>
      </w:pPr>
    </w:p>
    <w:p w:rsidRPr="000F458A" w:rsidR="00444279" w:rsidP="00E04C81" w:rsidRDefault="00444279" w14:paraId="2BE4B250" w14:textId="7F9973EF">
      <w:pPr>
        <w:rPr>
          <w:color w:val="000000" w:themeColor="text1"/>
          <w:sz w:val="22"/>
          <w:szCs w:val="22"/>
        </w:rPr>
      </w:pPr>
    </w:p>
    <w:p w:rsidRPr="000F458A" w:rsidR="00444279" w:rsidP="00E04C81" w:rsidRDefault="00444279" w14:paraId="3D01A5F7" w14:textId="0348BE3D">
      <w:pPr>
        <w:rPr>
          <w:color w:val="000000" w:themeColor="text1"/>
          <w:sz w:val="22"/>
          <w:szCs w:val="22"/>
        </w:rPr>
      </w:pPr>
    </w:p>
    <w:p w:rsidR="00444279" w:rsidP="00E04C81" w:rsidRDefault="00444279" w14:paraId="18B6E4E8" w14:textId="172344E7">
      <w:pPr>
        <w:rPr>
          <w:color w:val="000000" w:themeColor="text1"/>
          <w:sz w:val="22"/>
          <w:szCs w:val="22"/>
        </w:rPr>
      </w:pPr>
    </w:p>
    <w:p w:rsidRPr="000F458A" w:rsidR="00EB09D9" w:rsidP="00E04C81" w:rsidRDefault="00EB09D9" w14:paraId="3F170AF0" w14:textId="77777777">
      <w:pPr>
        <w:rPr>
          <w:color w:val="000000" w:themeColor="text1"/>
          <w:sz w:val="22"/>
          <w:szCs w:val="22"/>
        </w:rPr>
      </w:pPr>
    </w:p>
    <w:p w:rsidRPr="000F458A" w:rsidR="0069795B" w:rsidP="00E04C81" w:rsidRDefault="0069795B" w14:paraId="0DB8F605" w14:textId="77777777">
      <w:pPr>
        <w:rPr>
          <w:color w:val="000000" w:themeColor="text1"/>
          <w:sz w:val="22"/>
          <w:szCs w:val="22"/>
        </w:rPr>
      </w:pPr>
    </w:p>
    <w:p w:rsidRPr="000F458A" w:rsidR="00D24ADC" w:rsidP="00E04C81" w:rsidRDefault="00D24ADC" w14:paraId="060E4836" w14:textId="131E29CB">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Trinity</w:t>
      </w:r>
      <w:r w:rsidRPr="000F458A" w:rsidR="0069795B">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Johns         </w:t>
      </w:r>
      <w:r w:rsidRPr="000F458A" w:rsidR="0069795B">
        <w:rPr>
          <w:rFonts w:ascii="Garamond" w:hAnsi="Garamond" w:eastAsia="Garamond" w:cs="Garamond"/>
          <w:b/>
          <w:color w:val="000000" w:themeColor="text1"/>
          <w:sz w:val="22"/>
          <w:szCs w:val="22"/>
        </w:rPr>
        <w:tab/>
      </w:r>
      <w:r w:rsidRPr="000F458A" w:rsidR="0069795B">
        <w:rPr>
          <w:rFonts w:ascii="Garamond" w:hAnsi="Garamond" w:eastAsia="Garamond" w:cs="Garamond"/>
          <w:b/>
          <w:color w:val="000000" w:themeColor="text1"/>
          <w:sz w:val="22"/>
          <w:szCs w:val="22"/>
        </w:rPr>
        <w:tab/>
      </w:r>
      <w:r w:rsidRPr="000F458A" w:rsidR="0069795B">
        <w:rPr>
          <w:rFonts w:ascii="Garamond" w:hAnsi="Garamond" w:eastAsia="Garamond" w:cs="Garamond"/>
          <w:b/>
          <w:color w:val="000000" w:themeColor="text1"/>
          <w:sz w:val="22"/>
          <w:szCs w:val="22"/>
        </w:rPr>
        <w:tab/>
      </w:r>
      <w:r w:rsidRPr="000F458A" w:rsidR="0069795B">
        <w:rPr>
          <w:rFonts w:ascii="Garamond" w:hAnsi="Garamond" w:eastAsia="Garamond" w:cs="Garamond"/>
          <w:b/>
          <w:color w:val="000000" w:themeColor="text1"/>
          <w:sz w:val="22"/>
          <w:szCs w:val="22"/>
        </w:rPr>
        <w:t xml:space="preserve">      </w:t>
      </w:r>
      <w:r w:rsidRPr="000F458A" w:rsidR="00444279">
        <w:rPr>
          <w:rFonts w:ascii="Garamond" w:hAnsi="Garamond" w:eastAsia="Garamond" w:cs="Garamond"/>
          <w:b/>
          <w:color w:val="000000" w:themeColor="text1"/>
          <w:sz w:val="22"/>
          <w:szCs w:val="22"/>
        </w:rPr>
        <w:tab/>
      </w:r>
      <w:r w:rsidRPr="000F458A" w:rsidR="00444279">
        <w:rPr>
          <w:rFonts w:ascii="Garamond" w:hAnsi="Garamond" w:eastAsia="Garamond" w:cs="Garamond"/>
          <w:b/>
          <w:color w:val="000000" w:themeColor="text1"/>
          <w:sz w:val="22"/>
          <w:szCs w:val="22"/>
        </w:rPr>
        <w:tab/>
      </w:r>
      <w:r w:rsidRPr="000F458A" w:rsidR="00444279">
        <w:rPr>
          <w:rFonts w:ascii="Garamond" w:hAnsi="Garamond" w:eastAsia="Garamond" w:cs="Garamond"/>
          <w:b/>
          <w:color w:val="000000" w:themeColor="text1"/>
          <w:sz w:val="22"/>
          <w:szCs w:val="22"/>
        </w:rPr>
        <w:t xml:space="preserve">      </w:t>
      </w:r>
      <w:r w:rsidRPr="000F458A" w:rsidR="0069795B">
        <w:rPr>
          <w:rFonts w:ascii="Garamond" w:hAnsi="Garamond" w:eastAsia="Garamond" w:cs="Garamond"/>
          <w:b/>
          <w:color w:val="000000" w:themeColor="text1"/>
          <w:sz w:val="22"/>
          <w:szCs w:val="22"/>
        </w:rPr>
        <w:t xml:space="preserve"> 10am-11am</w:t>
      </w:r>
      <w:r w:rsidRPr="000F458A">
        <w:rPr>
          <w:rFonts w:ascii="Garamond" w:hAnsi="Garamond" w:eastAsia="Garamond" w:cs="Garamond"/>
          <w:b/>
          <w:color w:val="000000" w:themeColor="text1"/>
          <w:sz w:val="22"/>
          <w:szCs w:val="22"/>
        </w:rPr>
        <w:t xml:space="preserve">                                                                                                               </w:t>
      </w:r>
    </w:p>
    <w:p w:rsidRPr="000F458A" w:rsidR="00CB18D9" w:rsidP="00E04C81" w:rsidRDefault="00CB18D9" w14:paraId="0691DF95"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Sarah Gaither</w:t>
      </w:r>
    </w:p>
    <w:p w:rsidRPr="000F458A" w:rsidR="00D24ADC" w:rsidP="00E04C81" w:rsidRDefault="00D24ADC" w14:paraId="6CF4E4C7"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 xml:space="preserve">Racial Prejudice and Essentialism in Elite University Traditions </w:t>
      </w:r>
    </w:p>
    <w:p w:rsidRPr="000F458A" w:rsidR="00D24ADC" w:rsidP="00E04C81" w:rsidRDefault="00D24ADC" w14:paraId="49FF21A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Social Sciences</w:t>
      </w:r>
    </w:p>
    <w:p w:rsidRPr="000F458A" w:rsidR="00D24ADC" w:rsidP="00444279" w:rsidRDefault="00D24ADC" w14:paraId="5BBBC436"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At Duke University, undergraduate students choose to camp out for 6 weeks every year to attend the Duke University versus the University of North Carolina basketball game. This year, more than 800 undergraduate students entered to secure a spot to this game. During this time, students create imagined communities among their peers, becoming 10-person tenting groups. From a psychological perspective, it is important to consider the outcome of these constructed communities (i.e., minimal groups) in relation to race, a societally meaningful group membership. This independent study, Racial Prejudice and Essentialism in Elite University Traditions, investigates how racial prejudice plays a role in the Duke tenting experience and how prejudice manifests itself for undergraduates depending on each person’s racial identity.</w:t>
      </w:r>
    </w:p>
    <w:p w:rsidRPr="000F458A" w:rsidR="00D24ADC" w:rsidP="00444279" w:rsidRDefault="00D24ADC" w14:paraId="4D6327B4" w14:textId="22F9917F">
      <w:pPr>
        <w:jc w:val="both"/>
        <w:rPr>
          <w:rFonts w:ascii="Garamond" w:hAnsi="Garamond" w:eastAsia="Garamond" w:cs="Garamond"/>
          <w:color w:val="000000" w:themeColor="text1"/>
          <w:sz w:val="22"/>
          <w:szCs w:val="22"/>
        </w:rPr>
      </w:pPr>
    </w:p>
    <w:p w:rsidRPr="000F458A" w:rsidR="00703A2F" w:rsidP="00444279" w:rsidRDefault="00703A2F" w14:paraId="45C3ED51" w14:textId="77777777">
      <w:pPr>
        <w:jc w:val="both"/>
        <w:rPr>
          <w:rFonts w:ascii="Garamond" w:hAnsi="Garamond" w:eastAsia="Garamond" w:cs="Garamond"/>
          <w:b/>
          <w:color w:val="000000" w:themeColor="text1"/>
          <w:sz w:val="22"/>
          <w:szCs w:val="22"/>
        </w:rPr>
      </w:pPr>
    </w:p>
    <w:p w:rsidRPr="000F458A" w:rsidR="00703A2F" w:rsidP="00444279" w:rsidRDefault="00703A2F" w14:paraId="6A9228D6" w14:textId="77777777">
      <w:pPr>
        <w:jc w:val="both"/>
        <w:rPr>
          <w:rFonts w:ascii="Garamond" w:hAnsi="Garamond" w:eastAsia="Garamond" w:cs="Garamond"/>
          <w:b/>
          <w:color w:val="000000" w:themeColor="text1"/>
          <w:sz w:val="22"/>
          <w:szCs w:val="22"/>
        </w:rPr>
      </w:pPr>
    </w:p>
    <w:p w:rsidRPr="000F458A" w:rsidR="00703A2F" w:rsidP="00444279" w:rsidRDefault="00703A2F" w14:paraId="1423CFD6" w14:textId="77777777">
      <w:pPr>
        <w:jc w:val="both"/>
        <w:rPr>
          <w:rFonts w:ascii="Garamond" w:hAnsi="Garamond" w:eastAsia="Garamond" w:cs="Garamond"/>
          <w:b/>
          <w:color w:val="000000" w:themeColor="text1"/>
          <w:sz w:val="22"/>
          <w:szCs w:val="22"/>
        </w:rPr>
      </w:pPr>
    </w:p>
    <w:p w:rsidRPr="000F458A" w:rsidR="00703A2F" w:rsidP="00444279" w:rsidRDefault="00703A2F" w14:paraId="501A12EE" w14:textId="77777777">
      <w:pPr>
        <w:jc w:val="both"/>
        <w:rPr>
          <w:rFonts w:ascii="Garamond" w:hAnsi="Garamond" w:eastAsia="Garamond" w:cs="Garamond"/>
          <w:b/>
          <w:color w:val="000000" w:themeColor="text1"/>
          <w:sz w:val="22"/>
          <w:szCs w:val="22"/>
        </w:rPr>
      </w:pPr>
    </w:p>
    <w:p w:rsidRPr="000F458A" w:rsidR="00703A2F" w:rsidP="00444279" w:rsidRDefault="00703A2F" w14:paraId="4179ECFD" w14:textId="77777777">
      <w:pPr>
        <w:jc w:val="both"/>
        <w:rPr>
          <w:rFonts w:ascii="Garamond" w:hAnsi="Garamond" w:eastAsia="Garamond" w:cs="Garamond"/>
          <w:b/>
          <w:color w:val="000000" w:themeColor="text1"/>
          <w:sz w:val="22"/>
          <w:szCs w:val="22"/>
        </w:rPr>
      </w:pPr>
    </w:p>
    <w:p w:rsidRPr="000F458A" w:rsidR="00703A2F" w:rsidP="00444279" w:rsidRDefault="00703A2F" w14:paraId="0634F268" w14:textId="77777777">
      <w:pPr>
        <w:jc w:val="both"/>
        <w:rPr>
          <w:rFonts w:ascii="Garamond" w:hAnsi="Garamond" w:eastAsia="Garamond" w:cs="Garamond"/>
          <w:b/>
          <w:color w:val="000000" w:themeColor="text1"/>
          <w:sz w:val="22"/>
          <w:szCs w:val="22"/>
        </w:rPr>
      </w:pPr>
    </w:p>
    <w:p w:rsidRPr="000F458A" w:rsidR="00703A2F" w:rsidP="00444279" w:rsidRDefault="00703A2F" w14:paraId="2D5226EC" w14:textId="77777777">
      <w:pPr>
        <w:jc w:val="both"/>
        <w:rPr>
          <w:rFonts w:ascii="Garamond" w:hAnsi="Garamond" w:eastAsia="Garamond" w:cs="Garamond"/>
          <w:b/>
          <w:color w:val="000000" w:themeColor="text1"/>
          <w:sz w:val="22"/>
          <w:szCs w:val="22"/>
        </w:rPr>
      </w:pPr>
    </w:p>
    <w:p w:rsidRPr="000F458A" w:rsidR="00703A2F" w:rsidP="00E04C81" w:rsidRDefault="00703A2F" w14:paraId="39086DF4" w14:textId="77777777">
      <w:pPr>
        <w:rPr>
          <w:rFonts w:ascii="Garamond" w:hAnsi="Garamond" w:eastAsia="Garamond" w:cs="Garamond"/>
          <w:b/>
          <w:color w:val="000000" w:themeColor="text1"/>
          <w:sz w:val="22"/>
          <w:szCs w:val="22"/>
        </w:rPr>
      </w:pPr>
    </w:p>
    <w:p w:rsidRPr="000F458A" w:rsidR="00703A2F" w:rsidP="00E04C81" w:rsidRDefault="00703A2F" w14:paraId="261BC964" w14:textId="77777777">
      <w:pPr>
        <w:rPr>
          <w:rFonts w:ascii="Garamond" w:hAnsi="Garamond" w:eastAsia="Garamond" w:cs="Garamond"/>
          <w:b/>
          <w:color w:val="000000" w:themeColor="text1"/>
          <w:sz w:val="22"/>
          <w:szCs w:val="22"/>
        </w:rPr>
      </w:pPr>
    </w:p>
    <w:p w:rsidRPr="000F458A" w:rsidR="00703A2F" w:rsidP="00E04C81" w:rsidRDefault="00703A2F" w14:paraId="78A33AE6" w14:textId="77777777">
      <w:pPr>
        <w:rPr>
          <w:rFonts w:ascii="Garamond" w:hAnsi="Garamond" w:eastAsia="Garamond" w:cs="Garamond"/>
          <w:b/>
          <w:color w:val="000000" w:themeColor="text1"/>
          <w:sz w:val="22"/>
          <w:szCs w:val="22"/>
        </w:rPr>
      </w:pPr>
    </w:p>
    <w:p w:rsidRPr="000F458A" w:rsidR="00703A2F" w:rsidP="00E04C81" w:rsidRDefault="00703A2F" w14:paraId="056EBBDA" w14:textId="77777777">
      <w:pPr>
        <w:rPr>
          <w:rFonts w:ascii="Garamond" w:hAnsi="Garamond" w:eastAsia="Garamond" w:cs="Garamond"/>
          <w:b/>
          <w:color w:val="000000" w:themeColor="text1"/>
          <w:sz w:val="22"/>
          <w:szCs w:val="22"/>
        </w:rPr>
      </w:pPr>
    </w:p>
    <w:p w:rsidRPr="000F458A" w:rsidR="00703A2F" w:rsidP="00E04C81" w:rsidRDefault="00703A2F" w14:paraId="3D81C915" w14:textId="77777777">
      <w:pPr>
        <w:rPr>
          <w:rFonts w:ascii="Garamond" w:hAnsi="Garamond" w:eastAsia="Garamond" w:cs="Garamond"/>
          <w:b/>
          <w:color w:val="000000" w:themeColor="text1"/>
          <w:sz w:val="22"/>
          <w:szCs w:val="22"/>
        </w:rPr>
      </w:pPr>
    </w:p>
    <w:p w:rsidRPr="000F458A" w:rsidR="00703A2F" w:rsidP="00E04C81" w:rsidRDefault="00703A2F" w14:paraId="62482A72" w14:textId="77777777">
      <w:pPr>
        <w:rPr>
          <w:rFonts w:ascii="Garamond" w:hAnsi="Garamond" w:eastAsia="Garamond" w:cs="Garamond"/>
          <w:b/>
          <w:color w:val="000000" w:themeColor="text1"/>
          <w:sz w:val="22"/>
          <w:szCs w:val="22"/>
        </w:rPr>
      </w:pPr>
    </w:p>
    <w:p w:rsidRPr="000F458A" w:rsidR="00703A2F" w:rsidP="00E04C81" w:rsidRDefault="00703A2F" w14:paraId="31A4D38C" w14:textId="77777777">
      <w:pPr>
        <w:rPr>
          <w:rFonts w:ascii="Garamond" w:hAnsi="Garamond" w:eastAsia="Garamond" w:cs="Garamond"/>
          <w:b/>
          <w:color w:val="000000" w:themeColor="text1"/>
          <w:sz w:val="22"/>
          <w:szCs w:val="22"/>
        </w:rPr>
      </w:pPr>
    </w:p>
    <w:p w:rsidR="00703A2F" w:rsidP="00E04C81" w:rsidRDefault="00703A2F" w14:paraId="13F7A9BE" w14:textId="720B7BCA">
      <w:pPr>
        <w:rPr>
          <w:rFonts w:ascii="Garamond" w:hAnsi="Garamond" w:eastAsia="Garamond" w:cs="Garamond"/>
          <w:b/>
          <w:color w:val="000000" w:themeColor="text1"/>
          <w:sz w:val="22"/>
          <w:szCs w:val="22"/>
        </w:rPr>
      </w:pPr>
    </w:p>
    <w:p w:rsidRPr="000F458A" w:rsidR="00EB09D9" w:rsidP="00E04C81" w:rsidRDefault="00EB09D9" w14:paraId="3D98F616" w14:textId="77777777">
      <w:pPr>
        <w:rPr>
          <w:rFonts w:ascii="Garamond" w:hAnsi="Garamond" w:eastAsia="Garamond" w:cs="Garamond"/>
          <w:b/>
          <w:color w:val="000000" w:themeColor="text1"/>
          <w:sz w:val="22"/>
          <w:szCs w:val="22"/>
        </w:rPr>
      </w:pPr>
    </w:p>
    <w:p w:rsidRPr="000F458A" w:rsidR="00444279" w:rsidP="00E04C81" w:rsidRDefault="00444279" w14:paraId="4664EC1A" w14:textId="28C286AD">
      <w:pPr>
        <w:rPr>
          <w:rFonts w:ascii="Garamond" w:hAnsi="Garamond" w:eastAsia="Garamond" w:cs="Garamond"/>
          <w:b/>
          <w:color w:val="000000" w:themeColor="text1"/>
          <w:sz w:val="22"/>
          <w:szCs w:val="22"/>
        </w:rPr>
      </w:pPr>
    </w:p>
    <w:p w:rsidRPr="000F458A" w:rsidR="00444279" w:rsidP="00E04C81" w:rsidRDefault="00444279" w14:paraId="49B55D89" w14:textId="4DD21D92">
      <w:pPr>
        <w:rPr>
          <w:rFonts w:ascii="Garamond" w:hAnsi="Garamond" w:eastAsia="Garamond" w:cs="Garamond"/>
          <w:b/>
          <w:color w:val="000000" w:themeColor="text1"/>
          <w:sz w:val="22"/>
          <w:szCs w:val="22"/>
        </w:rPr>
      </w:pPr>
    </w:p>
    <w:p w:rsidRPr="000F458A" w:rsidR="00444279" w:rsidP="00E04C81" w:rsidRDefault="00444279" w14:paraId="10C54ADA" w14:textId="7BD53461">
      <w:pPr>
        <w:rPr>
          <w:rFonts w:ascii="Garamond" w:hAnsi="Garamond" w:eastAsia="Garamond" w:cs="Garamond"/>
          <w:b/>
          <w:color w:val="000000" w:themeColor="text1"/>
          <w:sz w:val="22"/>
          <w:szCs w:val="22"/>
        </w:rPr>
      </w:pPr>
    </w:p>
    <w:p w:rsidRPr="000F458A" w:rsidR="00444279" w:rsidP="00E04C81" w:rsidRDefault="00444279" w14:paraId="3D476D5E" w14:textId="783B7A00">
      <w:pPr>
        <w:rPr>
          <w:rFonts w:ascii="Garamond" w:hAnsi="Garamond" w:eastAsia="Garamond" w:cs="Garamond"/>
          <w:b/>
          <w:color w:val="000000" w:themeColor="text1"/>
          <w:sz w:val="22"/>
          <w:szCs w:val="22"/>
        </w:rPr>
      </w:pPr>
    </w:p>
    <w:p w:rsidRPr="000F458A" w:rsidR="00444279" w:rsidP="00E04C81" w:rsidRDefault="00444279" w14:paraId="1CC43D73" w14:textId="2F762A89">
      <w:pPr>
        <w:rPr>
          <w:rFonts w:ascii="Garamond" w:hAnsi="Garamond" w:eastAsia="Garamond" w:cs="Garamond"/>
          <w:b/>
          <w:color w:val="000000" w:themeColor="text1"/>
          <w:sz w:val="22"/>
          <w:szCs w:val="22"/>
        </w:rPr>
      </w:pPr>
    </w:p>
    <w:p w:rsidRPr="000F458A" w:rsidR="00444279" w:rsidP="00E04C81" w:rsidRDefault="00444279" w14:paraId="634AA7BA" w14:textId="4211823B">
      <w:pPr>
        <w:rPr>
          <w:rFonts w:ascii="Garamond" w:hAnsi="Garamond" w:eastAsia="Garamond" w:cs="Garamond"/>
          <w:b/>
          <w:color w:val="000000" w:themeColor="text1"/>
          <w:sz w:val="22"/>
          <w:szCs w:val="22"/>
        </w:rPr>
      </w:pPr>
    </w:p>
    <w:p w:rsidRPr="000F458A" w:rsidR="00444279" w:rsidP="00E04C81" w:rsidRDefault="00444279" w14:paraId="34BDEE58" w14:textId="756D88CC">
      <w:pPr>
        <w:rPr>
          <w:rFonts w:ascii="Garamond" w:hAnsi="Garamond" w:eastAsia="Garamond" w:cs="Garamond"/>
          <w:b/>
          <w:color w:val="000000" w:themeColor="text1"/>
          <w:sz w:val="22"/>
          <w:szCs w:val="22"/>
        </w:rPr>
      </w:pPr>
    </w:p>
    <w:p w:rsidRPr="000F458A" w:rsidR="00444279" w:rsidP="00E04C81" w:rsidRDefault="00444279" w14:paraId="0625EA5B" w14:textId="77777777">
      <w:pPr>
        <w:rPr>
          <w:rFonts w:ascii="Garamond" w:hAnsi="Garamond" w:eastAsia="Garamond" w:cs="Garamond"/>
          <w:b/>
          <w:color w:val="000000" w:themeColor="text1"/>
          <w:sz w:val="22"/>
          <w:szCs w:val="22"/>
        </w:rPr>
      </w:pPr>
    </w:p>
    <w:p w:rsidRPr="00AA5EE7" w:rsidR="00703A2F" w:rsidP="00E04C81" w:rsidRDefault="00703A2F" w14:paraId="02D60D85" w14:textId="77777777">
      <w:pPr>
        <w:rPr>
          <w:rFonts w:ascii="Garamond" w:hAnsi="Garamond" w:eastAsia="Garamond" w:cs="Garamond"/>
          <w:b/>
          <w:color w:val="000000" w:themeColor="text1"/>
          <w:sz w:val="21"/>
          <w:szCs w:val="21"/>
        </w:rPr>
      </w:pPr>
    </w:p>
    <w:p w:rsidR="00AA5EE7" w:rsidP="00E04C81" w:rsidRDefault="00D24ADC" w14:paraId="0B2F8DEE" w14:textId="77777777">
      <w:pPr>
        <w:rPr>
          <w:rFonts w:ascii="Garamond" w:hAnsi="Garamond" w:eastAsia="Garamond" w:cs="Garamond"/>
          <w:b/>
          <w:color w:val="000000" w:themeColor="text1"/>
          <w:sz w:val="22"/>
          <w:szCs w:val="22"/>
        </w:rPr>
      </w:pPr>
      <w:r w:rsidRPr="00AA5EE7">
        <w:rPr>
          <w:rFonts w:ascii="Garamond" w:hAnsi="Garamond" w:eastAsia="Garamond" w:cs="Garamond"/>
          <w:b/>
          <w:color w:val="000000" w:themeColor="text1"/>
          <w:sz w:val="21"/>
          <w:szCs w:val="21"/>
        </w:rPr>
        <w:lastRenderedPageBreak/>
        <w:t>Jill Jones</w:t>
      </w:r>
      <w:r w:rsidRPr="00AA5EE7" w:rsidR="00AA5EE7">
        <w:rPr>
          <w:rFonts w:ascii="Garamond" w:hAnsi="Garamond" w:eastAsia="Garamond" w:cs="Garamond"/>
          <w:b/>
          <w:color w:val="000000" w:themeColor="text1"/>
          <w:sz w:val="21"/>
          <w:szCs w:val="21"/>
        </w:rPr>
        <w:t xml:space="preserve">, </w:t>
      </w:r>
      <w:r w:rsidRPr="00AA5EE7" w:rsidR="00AA5EE7">
        <w:rPr>
          <w:rFonts w:ascii="Garamond" w:hAnsi="Garamond" w:cs="Calibri"/>
          <w:b/>
          <w:color w:val="000000" w:themeColor="text1"/>
          <w:sz w:val="21"/>
          <w:szCs w:val="21"/>
        </w:rPr>
        <w:t xml:space="preserve">Dahlia Chacon, John Evans, Jai </w:t>
      </w:r>
      <w:proofErr w:type="spellStart"/>
      <w:r w:rsidRPr="00AA5EE7" w:rsidR="00AA5EE7">
        <w:rPr>
          <w:rFonts w:ascii="Garamond" w:hAnsi="Garamond" w:cs="Calibri"/>
          <w:b/>
          <w:color w:val="000000" w:themeColor="text1"/>
          <w:sz w:val="21"/>
          <w:szCs w:val="21"/>
        </w:rPr>
        <w:t>Eun</w:t>
      </w:r>
      <w:proofErr w:type="spellEnd"/>
      <w:r w:rsidRPr="00AA5EE7" w:rsidR="00AA5EE7">
        <w:rPr>
          <w:rFonts w:ascii="Garamond" w:hAnsi="Garamond" w:cs="Calibri"/>
          <w:b/>
          <w:color w:val="000000" w:themeColor="text1"/>
          <w:sz w:val="21"/>
          <w:szCs w:val="21"/>
        </w:rPr>
        <w:t xml:space="preserve"> Huh, and </w:t>
      </w:r>
      <w:proofErr w:type="spellStart"/>
      <w:r w:rsidRPr="00AA5EE7" w:rsidR="00AA5EE7">
        <w:rPr>
          <w:rFonts w:ascii="Garamond" w:hAnsi="Garamond" w:cs="Calibri"/>
          <w:b/>
          <w:color w:val="000000" w:themeColor="text1"/>
          <w:sz w:val="21"/>
          <w:szCs w:val="21"/>
        </w:rPr>
        <w:t>Nicoly</w:t>
      </w:r>
      <w:proofErr w:type="spellEnd"/>
      <w:r w:rsidRPr="00AA5EE7" w:rsidR="00AA5EE7">
        <w:rPr>
          <w:rFonts w:ascii="Garamond" w:hAnsi="Garamond" w:cs="Calibri"/>
          <w:b/>
          <w:color w:val="000000" w:themeColor="text1"/>
          <w:sz w:val="21"/>
          <w:szCs w:val="21"/>
        </w:rPr>
        <w:t xml:space="preserve"> Santos</w:t>
      </w:r>
      <w:r w:rsidRPr="00AA5EE7" w:rsidR="00AA5EE7">
        <w:rPr>
          <w:rStyle w:val="apple-converted-space"/>
          <w:rFonts w:ascii="Garamond" w:hAnsi="Garamond" w:cs="Calibri"/>
          <w:b/>
          <w:color w:val="000000" w:themeColor="text1"/>
          <w:sz w:val="21"/>
          <w:szCs w:val="21"/>
        </w:rPr>
        <w:t> </w:t>
      </w:r>
      <w:r w:rsidRPr="000F458A">
        <w:rPr>
          <w:rFonts w:ascii="Garamond" w:hAnsi="Garamond" w:eastAsia="Garamond" w:cs="Garamond"/>
          <w:b/>
          <w:color w:val="000000" w:themeColor="text1"/>
          <w:sz w:val="22"/>
          <w:szCs w:val="22"/>
        </w:rPr>
        <w:t xml:space="preserve">       </w:t>
      </w:r>
    </w:p>
    <w:p w:rsidRPr="00AA5EE7" w:rsidR="00CB18D9" w:rsidP="00E04C81" w:rsidRDefault="00CB18D9" w14:paraId="1B3DA844" w14:textId="47245227">
      <w:pPr>
        <w:rPr>
          <w:rFonts w:ascii="Garamond" w:hAnsi="Garamond"/>
          <w:b/>
          <w:color w:val="000000" w:themeColor="text1"/>
          <w:sz w:val="21"/>
          <w:szCs w:val="21"/>
        </w:rPr>
      </w:pPr>
      <w:r w:rsidRPr="000F458A">
        <w:rPr>
          <w:rFonts w:ascii="Garamond" w:hAnsi="Garamond" w:eastAsia="Garamond" w:cs="Garamond"/>
          <w:color w:val="000000" w:themeColor="text1"/>
          <w:sz w:val="22"/>
          <w:szCs w:val="22"/>
        </w:rPr>
        <w:t>Faculty Advisor: John Evans</w:t>
      </w:r>
      <w:r w:rsidR="00AA5EE7">
        <w:rPr>
          <w:rFonts w:ascii="Garamond" w:hAnsi="Garamond" w:eastAsia="Garamond" w:cs="Garamond"/>
          <w:color w:val="000000" w:themeColor="text1"/>
          <w:sz w:val="22"/>
          <w:szCs w:val="22"/>
        </w:rPr>
        <w:tab/>
      </w:r>
      <w:r w:rsidR="00AA5EE7">
        <w:rPr>
          <w:rFonts w:ascii="Garamond" w:hAnsi="Garamond" w:eastAsia="Garamond" w:cs="Garamond"/>
          <w:color w:val="000000" w:themeColor="text1"/>
          <w:sz w:val="22"/>
          <w:szCs w:val="22"/>
        </w:rPr>
        <w:tab/>
      </w:r>
      <w:r w:rsidR="00AA5EE7">
        <w:rPr>
          <w:rFonts w:ascii="Garamond" w:hAnsi="Garamond" w:eastAsia="Garamond" w:cs="Garamond"/>
          <w:color w:val="000000" w:themeColor="text1"/>
          <w:sz w:val="22"/>
          <w:szCs w:val="22"/>
        </w:rPr>
        <w:tab/>
      </w:r>
      <w:r w:rsidR="00AA5EE7">
        <w:rPr>
          <w:rFonts w:ascii="Garamond" w:hAnsi="Garamond" w:eastAsia="Garamond" w:cs="Garamond"/>
          <w:color w:val="000000" w:themeColor="text1"/>
          <w:sz w:val="22"/>
          <w:szCs w:val="22"/>
        </w:rPr>
        <w:tab/>
      </w:r>
      <w:r w:rsidR="00AA5EE7">
        <w:rPr>
          <w:rFonts w:ascii="Garamond" w:hAnsi="Garamond" w:eastAsia="Garamond" w:cs="Garamond"/>
          <w:color w:val="000000" w:themeColor="text1"/>
          <w:sz w:val="22"/>
          <w:szCs w:val="22"/>
        </w:rPr>
        <w:t xml:space="preserve">       </w:t>
      </w:r>
      <w:r w:rsidRPr="000F458A" w:rsidR="00AA5EE7">
        <w:rPr>
          <w:rFonts w:ascii="Garamond" w:hAnsi="Garamond" w:eastAsia="Garamond" w:cs="Garamond"/>
          <w:b/>
          <w:color w:val="000000" w:themeColor="text1"/>
          <w:sz w:val="22"/>
          <w:szCs w:val="22"/>
        </w:rPr>
        <w:t xml:space="preserve">10am-11am                                                                                   </w:t>
      </w:r>
    </w:p>
    <w:p w:rsidRPr="000F458A" w:rsidR="00D24ADC" w:rsidP="00E04C81" w:rsidRDefault="00D24ADC" w14:paraId="72DFBF74"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Expressive Writing for Resilience: Writing to Heal</w:t>
      </w:r>
    </w:p>
    <w:p w:rsidRPr="000F458A" w:rsidR="00D24ADC" w:rsidP="00E04C81" w:rsidRDefault="00D24ADC" w14:paraId="5A54133B"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Community Engaged Research</w:t>
      </w:r>
    </w:p>
    <w:p w:rsidRPr="000F458A" w:rsidR="00D24ADC" w:rsidP="00444279" w:rsidRDefault="00D24ADC" w14:paraId="6672AF46"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Expressive writing, writing only for one’s self, is a low-cost, accessible therapeutic intervention that uses writing about a traumatic, stressful, or emotional event to improve both emotional and psychological health. Past studies have demonstrated that expressive writing (EW) can lead to a reduction in pain, better sleep and higher daytime functioning, higher white blood cell counts, improved mood and performance on various tasks, and lower heart rate and blood pressure. Over the past year, our Bass Connections team explored whether EW might be a meaningful exercise for our college-aged peers. We asked 32 participants to engage in the most common form of EW (the Pennebaker Paradigm), writing for 15-20 minutes on four prompts centered around a traumatic event in each person’s life. After each prompt, participants completed a post-writing reflection to assess how valuable/meaningful each prompt was to them (on a scale of 1 to 10) and to briefly describe how each writing session went. We then calculated the median meaningfulness values for each prompt and extracted themes/quotes from participants’ brief descriptions. Ultimately, we found that participants viewed the intervention as valuable; all meaningfulness ratings were above 5/10, and themes of hope and forgiveness, self-reflection, and emotional release all emerged. These data suggest that EW may be meaningful to other populations including pediatric cancer survivors and their caregivers. Future work will thus entail optimizing our EW intervention for use with this population and assessing whether EW can mitigate the physical/psychological late effects of illness (and increase resilience) among its members.</w:t>
      </w:r>
    </w:p>
    <w:p w:rsidRPr="000F458A" w:rsidR="00D24ADC" w:rsidP="00E04C81" w:rsidRDefault="00D24ADC" w14:paraId="4B88CEF4" w14:textId="68D70C2C">
      <w:pPr>
        <w:rPr>
          <w:rFonts w:ascii="Garamond" w:hAnsi="Garamond" w:eastAsia="Garamond" w:cs="Garamond"/>
          <w:color w:val="000000" w:themeColor="text1"/>
          <w:sz w:val="22"/>
          <w:szCs w:val="22"/>
        </w:rPr>
      </w:pPr>
    </w:p>
    <w:p w:rsidRPr="000F458A" w:rsidR="00703A2F" w:rsidP="00E04C81" w:rsidRDefault="00703A2F" w14:paraId="1CFAE534" w14:textId="6E915D75">
      <w:pPr>
        <w:rPr>
          <w:rFonts w:ascii="Garamond" w:hAnsi="Garamond" w:eastAsia="Garamond" w:cs="Garamond"/>
          <w:color w:val="000000" w:themeColor="text1"/>
          <w:sz w:val="22"/>
          <w:szCs w:val="22"/>
        </w:rPr>
      </w:pPr>
    </w:p>
    <w:p w:rsidRPr="000F458A" w:rsidR="00444279" w:rsidP="00E04C81" w:rsidRDefault="00444279" w14:paraId="59BB3861" w14:textId="7E6ECA36">
      <w:pPr>
        <w:rPr>
          <w:rFonts w:ascii="Garamond" w:hAnsi="Garamond" w:eastAsia="Garamond" w:cs="Garamond"/>
          <w:color w:val="000000" w:themeColor="text1"/>
          <w:sz w:val="22"/>
          <w:szCs w:val="22"/>
        </w:rPr>
      </w:pPr>
    </w:p>
    <w:p w:rsidRPr="000F458A" w:rsidR="00444279" w:rsidP="00E04C81" w:rsidRDefault="00444279" w14:paraId="7B5065CF" w14:textId="565EC17D">
      <w:pPr>
        <w:rPr>
          <w:rFonts w:ascii="Garamond" w:hAnsi="Garamond" w:eastAsia="Garamond" w:cs="Garamond"/>
          <w:color w:val="000000" w:themeColor="text1"/>
          <w:sz w:val="22"/>
          <w:szCs w:val="22"/>
        </w:rPr>
      </w:pPr>
    </w:p>
    <w:p w:rsidRPr="000F458A" w:rsidR="00444279" w:rsidP="00E04C81" w:rsidRDefault="00444279" w14:paraId="0C31CC07" w14:textId="6D6CE66E">
      <w:pPr>
        <w:rPr>
          <w:rFonts w:ascii="Garamond" w:hAnsi="Garamond" w:eastAsia="Garamond" w:cs="Garamond"/>
          <w:color w:val="000000" w:themeColor="text1"/>
          <w:sz w:val="22"/>
          <w:szCs w:val="22"/>
        </w:rPr>
      </w:pPr>
    </w:p>
    <w:p w:rsidRPr="000F458A" w:rsidR="00444279" w:rsidP="00E04C81" w:rsidRDefault="00444279" w14:paraId="05D10B84" w14:textId="3FB37CAD">
      <w:pPr>
        <w:rPr>
          <w:rFonts w:ascii="Garamond" w:hAnsi="Garamond" w:eastAsia="Garamond" w:cs="Garamond"/>
          <w:color w:val="000000" w:themeColor="text1"/>
          <w:sz w:val="22"/>
          <w:szCs w:val="22"/>
        </w:rPr>
      </w:pPr>
    </w:p>
    <w:p w:rsidRPr="000F458A" w:rsidR="00444279" w:rsidP="00E04C81" w:rsidRDefault="00444279" w14:paraId="63C2DBC0" w14:textId="45754BF6">
      <w:pPr>
        <w:rPr>
          <w:rFonts w:ascii="Garamond" w:hAnsi="Garamond" w:eastAsia="Garamond" w:cs="Garamond"/>
          <w:color w:val="000000" w:themeColor="text1"/>
          <w:sz w:val="22"/>
          <w:szCs w:val="22"/>
        </w:rPr>
      </w:pPr>
    </w:p>
    <w:p w:rsidRPr="000F458A" w:rsidR="00444279" w:rsidP="00E04C81" w:rsidRDefault="00444279" w14:paraId="3FEFF5D5" w14:textId="73B6C192">
      <w:pPr>
        <w:rPr>
          <w:rFonts w:ascii="Garamond" w:hAnsi="Garamond" w:eastAsia="Garamond" w:cs="Garamond"/>
          <w:color w:val="000000" w:themeColor="text1"/>
          <w:sz w:val="22"/>
          <w:szCs w:val="22"/>
        </w:rPr>
      </w:pPr>
    </w:p>
    <w:p w:rsidR="00444279" w:rsidP="00E04C81" w:rsidRDefault="00444279" w14:paraId="452CEC09" w14:textId="30256DA7">
      <w:pPr>
        <w:rPr>
          <w:rFonts w:ascii="Garamond" w:hAnsi="Garamond" w:eastAsia="Garamond" w:cs="Garamond"/>
          <w:color w:val="000000" w:themeColor="text1"/>
          <w:sz w:val="22"/>
          <w:szCs w:val="22"/>
        </w:rPr>
      </w:pPr>
    </w:p>
    <w:p w:rsidRPr="000F458A" w:rsidR="00EB09D9" w:rsidP="00E04C81" w:rsidRDefault="00EB09D9" w14:paraId="26EC7A55" w14:textId="77777777">
      <w:pPr>
        <w:rPr>
          <w:rFonts w:ascii="Garamond" w:hAnsi="Garamond" w:eastAsia="Garamond" w:cs="Garamond"/>
          <w:color w:val="000000" w:themeColor="text1"/>
          <w:sz w:val="22"/>
          <w:szCs w:val="22"/>
        </w:rPr>
      </w:pPr>
    </w:p>
    <w:p w:rsidRPr="000F458A" w:rsidR="00444279" w:rsidP="00E04C81" w:rsidRDefault="00444279" w14:paraId="17476E20" w14:textId="2A58818A">
      <w:pPr>
        <w:rPr>
          <w:rFonts w:ascii="Garamond" w:hAnsi="Garamond" w:eastAsia="Garamond" w:cs="Garamond"/>
          <w:color w:val="000000" w:themeColor="text1"/>
          <w:sz w:val="22"/>
          <w:szCs w:val="22"/>
        </w:rPr>
      </w:pPr>
    </w:p>
    <w:p w:rsidRPr="000F458A" w:rsidR="00444279" w:rsidP="00E04C81" w:rsidRDefault="00444279" w14:paraId="206E62A7" w14:textId="45CB5A23">
      <w:pPr>
        <w:rPr>
          <w:rFonts w:ascii="Garamond" w:hAnsi="Garamond" w:eastAsia="Garamond" w:cs="Garamond"/>
          <w:color w:val="000000" w:themeColor="text1"/>
          <w:sz w:val="22"/>
          <w:szCs w:val="22"/>
        </w:rPr>
      </w:pPr>
    </w:p>
    <w:p w:rsidRPr="000F458A" w:rsidR="00444279" w:rsidP="00E04C81" w:rsidRDefault="00444279" w14:paraId="254DD6C5" w14:textId="3635062E">
      <w:pPr>
        <w:rPr>
          <w:rFonts w:ascii="Garamond" w:hAnsi="Garamond" w:eastAsia="Garamond" w:cs="Garamond"/>
          <w:color w:val="000000" w:themeColor="text1"/>
          <w:sz w:val="22"/>
          <w:szCs w:val="22"/>
        </w:rPr>
      </w:pPr>
    </w:p>
    <w:p w:rsidRPr="000F458A" w:rsidR="00444279" w:rsidP="00E04C81" w:rsidRDefault="00444279" w14:paraId="027EEFC7" w14:textId="77777777">
      <w:pPr>
        <w:rPr>
          <w:rFonts w:ascii="Garamond" w:hAnsi="Garamond" w:eastAsia="Garamond" w:cs="Garamond"/>
          <w:color w:val="000000" w:themeColor="text1"/>
          <w:sz w:val="22"/>
          <w:szCs w:val="22"/>
        </w:rPr>
      </w:pPr>
    </w:p>
    <w:p w:rsidRPr="000F458A" w:rsidR="00D24ADC" w:rsidP="00E04C81" w:rsidRDefault="00D24ADC" w14:paraId="18E4C645" w14:textId="1AACB466">
      <w:pPr>
        <w:rPr>
          <w:rFonts w:ascii="Garamond" w:hAnsi="Garamond" w:eastAsia="Garamond" w:cs="Garamond"/>
          <w:i/>
          <w:iCs/>
          <w:color w:val="000000" w:themeColor="text1"/>
          <w:sz w:val="22"/>
          <w:szCs w:val="22"/>
        </w:rPr>
      </w:pPr>
      <w:r w:rsidRPr="000F458A">
        <w:rPr>
          <w:rFonts w:ascii="Garamond" w:hAnsi="Garamond" w:eastAsia="Garamond" w:cs="Garamond"/>
          <w:b/>
          <w:color w:val="000000" w:themeColor="text1"/>
          <w:sz w:val="22"/>
          <w:szCs w:val="22"/>
        </w:rPr>
        <w:lastRenderedPageBreak/>
        <w:t xml:space="preserve">Jill Jones </w:t>
      </w:r>
      <w:r w:rsidRPr="000F458A">
        <w:rPr>
          <w:rFonts w:ascii="Garamond" w:hAnsi="Garamond" w:eastAsia="Garamond" w:cs="Garamond"/>
          <w:b/>
          <w:color w:val="000000" w:themeColor="text1"/>
          <w:sz w:val="22"/>
          <w:szCs w:val="22"/>
        </w:rPr>
        <w:tab/>
      </w:r>
      <w:r w:rsidRPr="000F458A">
        <w:rPr>
          <w:rFonts w:ascii="Garamond" w:hAnsi="Garamond" w:eastAsia="Garamond" w:cs="Garamond"/>
          <w:b/>
          <w:color w:val="000000" w:themeColor="text1"/>
          <w:sz w:val="22"/>
          <w:szCs w:val="22"/>
        </w:rPr>
        <w:tab/>
      </w:r>
      <w:r w:rsidRPr="000F458A" w:rsidR="00703A2F">
        <w:rPr>
          <w:rFonts w:ascii="Garamond" w:hAnsi="Garamond" w:eastAsia="Garamond" w:cs="Garamond"/>
          <w:b/>
          <w:color w:val="000000" w:themeColor="text1"/>
          <w:sz w:val="22"/>
          <w:szCs w:val="22"/>
        </w:rPr>
        <w:tab/>
      </w:r>
      <w:r w:rsidRPr="000F458A" w:rsidR="00703A2F">
        <w:rPr>
          <w:rFonts w:ascii="Garamond" w:hAnsi="Garamond" w:eastAsia="Garamond" w:cs="Garamond"/>
          <w:b/>
          <w:color w:val="000000" w:themeColor="text1"/>
          <w:sz w:val="22"/>
          <w:szCs w:val="22"/>
        </w:rPr>
        <w:tab/>
      </w:r>
      <w:r w:rsidRPr="000F458A" w:rsidR="00703A2F">
        <w:rPr>
          <w:rFonts w:ascii="Garamond" w:hAnsi="Garamond" w:eastAsia="Garamond" w:cs="Garamond"/>
          <w:b/>
          <w:color w:val="000000" w:themeColor="text1"/>
          <w:sz w:val="22"/>
          <w:szCs w:val="22"/>
        </w:rPr>
        <w:t xml:space="preserve">   </w:t>
      </w:r>
      <w:r w:rsidRPr="000F458A" w:rsidR="00444279">
        <w:rPr>
          <w:rFonts w:ascii="Garamond" w:hAnsi="Garamond" w:eastAsia="Garamond" w:cs="Garamond"/>
          <w:b/>
          <w:color w:val="000000" w:themeColor="text1"/>
          <w:sz w:val="22"/>
          <w:szCs w:val="22"/>
        </w:rPr>
        <w:tab/>
      </w:r>
      <w:r w:rsidRPr="000F458A" w:rsidR="00444279">
        <w:rPr>
          <w:rFonts w:ascii="Garamond" w:hAnsi="Garamond" w:eastAsia="Garamond" w:cs="Garamond"/>
          <w:b/>
          <w:color w:val="000000" w:themeColor="text1"/>
          <w:sz w:val="22"/>
          <w:szCs w:val="22"/>
        </w:rPr>
        <w:tab/>
      </w:r>
      <w:r w:rsidRPr="000F458A" w:rsidR="00444279">
        <w:rPr>
          <w:rFonts w:ascii="Garamond" w:hAnsi="Garamond" w:eastAsia="Garamond" w:cs="Garamond"/>
          <w:b/>
          <w:color w:val="000000" w:themeColor="text1"/>
          <w:sz w:val="22"/>
          <w:szCs w:val="22"/>
        </w:rPr>
        <w:t xml:space="preserve">   </w:t>
      </w:r>
      <w:r w:rsidRPr="000F458A" w:rsidR="00703A2F">
        <w:rPr>
          <w:rFonts w:ascii="Garamond" w:hAnsi="Garamond" w:eastAsia="Garamond" w:cs="Garamond"/>
          <w:b/>
          <w:color w:val="000000" w:themeColor="text1"/>
          <w:sz w:val="22"/>
          <w:szCs w:val="22"/>
        </w:rPr>
        <w:t xml:space="preserve">    10am-11am</w:t>
      </w:r>
      <w:r w:rsidRPr="000F458A">
        <w:rPr>
          <w:rFonts w:ascii="Garamond" w:hAnsi="Garamond" w:eastAsia="Garamond" w:cs="Garamond"/>
          <w:i/>
          <w:iCs/>
          <w:color w:val="000000" w:themeColor="text1"/>
          <w:sz w:val="22"/>
          <w:szCs w:val="22"/>
        </w:rPr>
        <w:tab/>
      </w:r>
      <w:r w:rsidRPr="000F458A">
        <w:rPr>
          <w:rFonts w:ascii="Garamond" w:hAnsi="Garamond" w:eastAsia="Garamond" w:cs="Garamond"/>
          <w:i/>
          <w:iCs/>
          <w:color w:val="000000" w:themeColor="text1"/>
          <w:sz w:val="22"/>
          <w:szCs w:val="22"/>
        </w:rPr>
        <w:t xml:space="preserve">     </w:t>
      </w:r>
    </w:p>
    <w:p w:rsidRPr="000F458A" w:rsidR="00CB18D9" w:rsidP="00E04C81" w:rsidRDefault="00CB18D9" w14:paraId="67BEE46E"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Eric Thompson</w:t>
      </w:r>
    </w:p>
    <w:p w:rsidRPr="000F458A" w:rsidR="00D24ADC" w:rsidP="00E04C81" w:rsidRDefault="00D24ADC" w14:paraId="1B971338"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 xml:space="preserve">Inhibiting Abelson (ABL) family kinase activity as a potential treatment for </w:t>
      </w:r>
      <w:proofErr w:type="spellStart"/>
      <w:r w:rsidRPr="000F458A">
        <w:rPr>
          <w:rFonts w:ascii="Garamond" w:hAnsi="Garamond" w:eastAsia="Garamond" w:cs="Garamond"/>
          <w:i/>
          <w:iCs/>
          <w:color w:val="000000" w:themeColor="text1"/>
          <w:sz w:val="22"/>
          <w:szCs w:val="22"/>
        </w:rPr>
        <w:t>leptomeningeally</w:t>
      </w:r>
      <w:proofErr w:type="spellEnd"/>
      <w:r w:rsidRPr="000F458A">
        <w:rPr>
          <w:rFonts w:ascii="Garamond" w:hAnsi="Garamond" w:eastAsia="Garamond" w:cs="Garamond"/>
          <w:i/>
          <w:iCs/>
          <w:color w:val="000000" w:themeColor="text1"/>
          <w:sz w:val="22"/>
          <w:szCs w:val="22"/>
        </w:rPr>
        <w:t xml:space="preserve"> disseminated medulloblastoma</w:t>
      </w:r>
    </w:p>
    <w:p w:rsidRPr="000F458A" w:rsidR="00D24ADC" w:rsidP="00E04C81" w:rsidRDefault="00D24ADC" w14:paraId="757C9215"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4F7399" w:rsidP="00444279" w:rsidRDefault="00D24ADC" w14:paraId="52A1186E" w14:textId="4D2D4F33">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Medulloblastoma (MB), a tumor arising from various cerebellar progenitor cells, accounts for 15-20% of all pediatric brain tumors and is a leading cause of cancer-related pediatric deaths. Over 80% of recurrent MB patients are diagnosed with leptomeningeal dissemination: the extension of cancerous cells into the delicate membranes (meninges) surrounding the brain. Since current standard-of-care (surgery plus chemoradiotherapy) is notoriously ineffective, it has become increasingly important to identify and develop new therapies that promote less adjuvant toxicity. Of particular interest are small-molecule inhibitors, which target protein families including Abelson (ABL) kinases. ABL kinases are intermediaries between extracellular stimuli and signaling pathways that govern cell proliferation, survival, adhesion, and invasion/migration, and previous studies established that (1) these kinases are preferentially expressed in MB cells and (2) their inhibition can suppress metastasis of other solid tumors. We in the Thompson Lab have thus hypothesized that ABL kinases may mediate leptomeningeal dissemination in MB, possibly through upregulation of the c-</w:t>
      </w:r>
      <w:proofErr w:type="spellStart"/>
      <w:r w:rsidRPr="000F458A">
        <w:rPr>
          <w:rFonts w:ascii="Garamond" w:hAnsi="Garamond" w:eastAsia="Garamond" w:cs="Garamond"/>
          <w:color w:val="000000" w:themeColor="text1"/>
          <w:sz w:val="22"/>
          <w:szCs w:val="22"/>
        </w:rPr>
        <w:t>Myc</w:t>
      </w:r>
      <w:proofErr w:type="spellEnd"/>
      <w:r w:rsidRPr="000F458A">
        <w:rPr>
          <w:rFonts w:ascii="Garamond" w:hAnsi="Garamond" w:eastAsia="Garamond" w:cs="Garamond"/>
          <w:color w:val="000000" w:themeColor="text1"/>
          <w:sz w:val="22"/>
          <w:szCs w:val="22"/>
        </w:rPr>
        <w:t xml:space="preserve"> oncogene (also preferentially expressed in many MB cells). My work with a highly specific ABL kinase inhibitor, GNF-5, suggests this may actually be the case. Through multiple cell viability assays and Western blots, I have demonstrated that inhibiting ABL kinase activity with GNF-5 seems to induce cytotoxicity in patient-derived MB cells by decreasing c-</w:t>
      </w:r>
      <w:proofErr w:type="spellStart"/>
      <w:r w:rsidRPr="000F458A">
        <w:rPr>
          <w:rFonts w:ascii="Garamond" w:hAnsi="Garamond" w:eastAsia="Garamond" w:cs="Garamond"/>
          <w:color w:val="000000" w:themeColor="text1"/>
          <w:sz w:val="22"/>
          <w:szCs w:val="22"/>
        </w:rPr>
        <w:t>Myc</w:t>
      </w:r>
      <w:proofErr w:type="spellEnd"/>
      <w:r w:rsidRPr="000F458A">
        <w:rPr>
          <w:rFonts w:ascii="Garamond" w:hAnsi="Garamond" w:eastAsia="Garamond" w:cs="Garamond"/>
          <w:color w:val="000000" w:themeColor="text1"/>
          <w:sz w:val="22"/>
          <w:szCs w:val="22"/>
        </w:rPr>
        <w:t xml:space="preserve"> expression in a time- and concentration-dependent manner. Though future work will necessitate replication in multiple cell lines as well as studies with MB mouse models, ABL kinase inhibition therefore seems to hold potential as a treatment for </w:t>
      </w:r>
      <w:proofErr w:type="spellStart"/>
      <w:r w:rsidRPr="000F458A" w:rsidR="00703A2F">
        <w:rPr>
          <w:rFonts w:ascii="Garamond" w:hAnsi="Garamond" w:eastAsia="Garamond" w:cs="Garamond"/>
          <w:color w:val="000000" w:themeColor="text1"/>
          <w:sz w:val="22"/>
          <w:szCs w:val="22"/>
        </w:rPr>
        <w:t>leptomeningeally</w:t>
      </w:r>
      <w:proofErr w:type="spellEnd"/>
      <w:r w:rsidRPr="000F458A" w:rsidR="00703A2F">
        <w:rPr>
          <w:rFonts w:ascii="Garamond" w:hAnsi="Garamond" w:eastAsia="Garamond" w:cs="Garamond"/>
          <w:color w:val="000000" w:themeColor="text1"/>
          <w:sz w:val="22"/>
          <w:szCs w:val="22"/>
        </w:rPr>
        <w:t xml:space="preserve"> disseminated MB.</w:t>
      </w:r>
    </w:p>
    <w:p w:rsidRPr="000F458A" w:rsidR="00226E48" w:rsidP="00E04C81" w:rsidRDefault="00226E48" w14:paraId="428E9C09" w14:textId="1729C814">
      <w:pPr>
        <w:rPr>
          <w:rFonts w:ascii="Garamond" w:hAnsi="Garamond" w:cs="Calibri"/>
          <w:b/>
          <w:color w:val="000000" w:themeColor="text1"/>
          <w:sz w:val="22"/>
          <w:szCs w:val="22"/>
        </w:rPr>
      </w:pPr>
    </w:p>
    <w:p w:rsidRPr="000F458A" w:rsidR="00444279" w:rsidP="00E04C81" w:rsidRDefault="00444279" w14:paraId="38ED52CD" w14:textId="038E55E9">
      <w:pPr>
        <w:rPr>
          <w:rFonts w:ascii="Garamond" w:hAnsi="Garamond" w:cs="Calibri"/>
          <w:b/>
          <w:color w:val="000000" w:themeColor="text1"/>
          <w:sz w:val="22"/>
          <w:szCs w:val="22"/>
        </w:rPr>
      </w:pPr>
    </w:p>
    <w:p w:rsidRPr="000F458A" w:rsidR="00444279" w:rsidP="00E04C81" w:rsidRDefault="00444279" w14:paraId="068275C2" w14:textId="55EC4A19">
      <w:pPr>
        <w:rPr>
          <w:rFonts w:ascii="Garamond" w:hAnsi="Garamond" w:cs="Calibri"/>
          <w:b/>
          <w:color w:val="000000" w:themeColor="text1"/>
          <w:sz w:val="22"/>
          <w:szCs w:val="22"/>
        </w:rPr>
      </w:pPr>
    </w:p>
    <w:p w:rsidRPr="000F458A" w:rsidR="00444279" w:rsidP="00E04C81" w:rsidRDefault="00444279" w14:paraId="64E38AE1" w14:textId="0853C5DD">
      <w:pPr>
        <w:rPr>
          <w:rFonts w:ascii="Garamond" w:hAnsi="Garamond" w:cs="Calibri"/>
          <w:b/>
          <w:color w:val="000000" w:themeColor="text1"/>
          <w:sz w:val="22"/>
          <w:szCs w:val="22"/>
        </w:rPr>
      </w:pPr>
    </w:p>
    <w:p w:rsidRPr="000F458A" w:rsidR="00444279" w:rsidP="00E04C81" w:rsidRDefault="00444279" w14:paraId="10DA66E3" w14:textId="25A9BD67">
      <w:pPr>
        <w:rPr>
          <w:rFonts w:ascii="Garamond" w:hAnsi="Garamond" w:cs="Calibri"/>
          <w:b/>
          <w:color w:val="000000" w:themeColor="text1"/>
          <w:sz w:val="22"/>
          <w:szCs w:val="22"/>
        </w:rPr>
      </w:pPr>
    </w:p>
    <w:p w:rsidRPr="000F458A" w:rsidR="00444279" w:rsidP="00E04C81" w:rsidRDefault="00444279" w14:paraId="7BD3CEF6" w14:textId="07B7BC91">
      <w:pPr>
        <w:rPr>
          <w:rFonts w:ascii="Garamond" w:hAnsi="Garamond" w:cs="Calibri"/>
          <w:b/>
          <w:color w:val="000000" w:themeColor="text1"/>
          <w:sz w:val="22"/>
          <w:szCs w:val="22"/>
        </w:rPr>
      </w:pPr>
    </w:p>
    <w:p w:rsidR="00444279" w:rsidP="00E04C81" w:rsidRDefault="00444279" w14:paraId="2EC9AA45" w14:textId="591DE07A">
      <w:pPr>
        <w:rPr>
          <w:rFonts w:ascii="Garamond" w:hAnsi="Garamond" w:cs="Calibri"/>
          <w:b/>
          <w:color w:val="000000" w:themeColor="text1"/>
          <w:sz w:val="22"/>
          <w:szCs w:val="22"/>
        </w:rPr>
      </w:pPr>
    </w:p>
    <w:p w:rsidRPr="000F458A" w:rsidR="00EB09D9" w:rsidP="00E04C81" w:rsidRDefault="00EB09D9" w14:paraId="6A397ABD" w14:textId="77777777">
      <w:pPr>
        <w:rPr>
          <w:rFonts w:ascii="Garamond" w:hAnsi="Garamond" w:cs="Calibri"/>
          <w:b/>
          <w:color w:val="000000" w:themeColor="text1"/>
          <w:sz w:val="22"/>
          <w:szCs w:val="22"/>
        </w:rPr>
      </w:pPr>
    </w:p>
    <w:p w:rsidRPr="000F458A" w:rsidR="00444279" w:rsidP="00E04C81" w:rsidRDefault="00444279" w14:paraId="546FCFAC" w14:textId="607EEB60">
      <w:pPr>
        <w:rPr>
          <w:rFonts w:ascii="Garamond" w:hAnsi="Garamond" w:cs="Calibri"/>
          <w:b/>
          <w:color w:val="000000" w:themeColor="text1"/>
          <w:sz w:val="22"/>
          <w:szCs w:val="22"/>
        </w:rPr>
      </w:pPr>
    </w:p>
    <w:p w:rsidRPr="000F458A" w:rsidR="00444279" w:rsidP="00E04C81" w:rsidRDefault="00444279" w14:paraId="00189F51" w14:textId="4BA486F2">
      <w:pPr>
        <w:rPr>
          <w:rFonts w:ascii="Garamond" w:hAnsi="Garamond" w:cs="Calibri"/>
          <w:b/>
          <w:color w:val="000000" w:themeColor="text1"/>
          <w:sz w:val="22"/>
          <w:szCs w:val="22"/>
        </w:rPr>
      </w:pPr>
    </w:p>
    <w:p w:rsidRPr="000F458A" w:rsidR="00444279" w:rsidP="00E04C81" w:rsidRDefault="00444279" w14:paraId="01D9C551" w14:textId="1A73558C">
      <w:pPr>
        <w:rPr>
          <w:rFonts w:ascii="Garamond" w:hAnsi="Garamond" w:cs="Calibri"/>
          <w:b/>
          <w:color w:val="000000" w:themeColor="text1"/>
          <w:sz w:val="22"/>
          <w:szCs w:val="22"/>
        </w:rPr>
      </w:pPr>
    </w:p>
    <w:p w:rsidRPr="000F458A" w:rsidR="00444279" w:rsidP="00E04C81" w:rsidRDefault="00444279" w14:paraId="566971BB" w14:textId="77777777">
      <w:pPr>
        <w:rPr>
          <w:rFonts w:ascii="Garamond" w:hAnsi="Garamond" w:cs="Calibri"/>
          <w:b/>
          <w:color w:val="000000" w:themeColor="text1"/>
          <w:sz w:val="22"/>
          <w:szCs w:val="22"/>
        </w:rPr>
      </w:pPr>
    </w:p>
    <w:p w:rsidRPr="000F458A" w:rsidR="007D6889" w:rsidP="00E04C81" w:rsidRDefault="007D6889" w14:paraId="37C6B093" w14:textId="01939E3A">
      <w:pPr>
        <w:rPr>
          <w:rFonts w:ascii="Garamond" w:hAnsi="Garamond" w:cs="Calibri"/>
          <w:color w:val="000000" w:themeColor="text1"/>
          <w:sz w:val="22"/>
          <w:szCs w:val="22"/>
        </w:rPr>
      </w:pPr>
      <w:r w:rsidRPr="000F458A">
        <w:rPr>
          <w:rFonts w:ascii="Garamond" w:hAnsi="Garamond" w:cs="Calibri"/>
          <w:b/>
          <w:color w:val="000000" w:themeColor="text1"/>
          <w:sz w:val="22"/>
          <w:szCs w:val="22"/>
        </w:rPr>
        <w:lastRenderedPageBreak/>
        <w:t xml:space="preserve">Kushal </w:t>
      </w:r>
      <w:proofErr w:type="spellStart"/>
      <w:r w:rsidRPr="000F458A">
        <w:rPr>
          <w:rFonts w:ascii="Garamond" w:hAnsi="Garamond" w:cs="Calibri"/>
          <w:b/>
          <w:color w:val="000000" w:themeColor="text1"/>
          <w:sz w:val="22"/>
          <w:szCs w:val="22"/>
        </w:rPr>
        <w:t>Kadakia</w:t>
      </w:r>
      <w:proofErr w:type="spellEnd"/>
      <w:r w:rsidRPr="000F458A">
        <w:rPr>
          <w:rFonts w:ascii="Garamond" w:hAnsi="Garamond" w:cs="Calibri"/>
          <w:b/>
          <w:color w:val="000000" w:themeColor="text1"/>
          <w:sz w:val="22"/>
          <w:szCs w:val="22"/>
        </w:rPr>
        <w:tab/>
      </w:r>
      <w:r w:rsidRPr="000F458A">
        <w:rPr>
          <w:rFonts w:ascii="Garamond" w:hAnsi="Garamond" w:cs="Calibri"/>
          <w:b/>
          <w:color w:val="000000" w:themeColor="text1"/>
          <w:sz w:val="22"/>
          <w:szCs w:val="22"/>
        </w:rPr>
        <w:tab/>
      </w:r>
      <w:r w:rsidRPr="000F458A" w:rsidR="00703A2F">
        <w:rPr>
          <w:rFonts w:ascii="Garamond" w:hAnsi="Garamond" w:cs="Calibri"/>
          <w:b/>
          <w:color w:val="000000" w:themeColor="text1"/>
          <w:sz w:val="22"/>
          <w:szCs w:val="22"/>
        </w:rPr>
        <w:t xml:space="preserve">                      </w:t>
      </w:r>
      <w:r w:rsidRPr="000F458A" w:rsidR="00444279">
        <w:rPr>
          <w:rFonts w:ascii="Garamond" w:hAnsi="Garamond" w:cs="Calibri"/>
          <w:b/>
          <w:color w:val="000000" w:themeColor="text1"/>
          <w:sz w:val="22"/>
          <w:szCs w:val="22"/>
        </w:rPr>
        <w:tab/>
      </w:r>
      <w:r w:rsidRPr="000F458A" w:rsidR="00444279">
        <w:rPr>
          <w:rFonts w:ascii="Garamond" w:hAnsi="Garamond" w:cs="Calibri"/>
          <w:b/>
          <w:color w:val="000000" w:themeColor="text1"/>
          <w:sz w:val="22"/>
          <w:szCs w:val="22"/>
        </w:rPr>
        <w:tab/>
      </w:r>
      <w:r w:rsidRPr="000F458A" w:rsidR="00444279">
        <w:rPr>
          <w:rFonts w:ascii="Garamond" w:hAnsi="Garamond" w:cs="Calibri"/>
          <w:b/>
          <w:color w:val="000000" w:themeColor="text1"/>
          <w:sz w:val="22"/>
          <w:szCs w:val="22"/>
        </w:rPr>
        <w:t xml:space="preserve">         </w:t>
      </w:r>
      <w:r w:rsidRPr="000F458A" w:rsidR="00703A2F">
        <w:rPr>
          <w:rFonts w:ascii="Garamond" w:hAnsi="Garamond" w:cs="Calibri"/>
          <w:b/>
          <w:color w:val="000000" w:themeColor="text1"/>
          <w:sz w:val="22"/>
          <w:szCs w:val="22"/>
        </w:rPr>
        <w:t xml:space="preserve"> 1pm-2pm</w:t>
      </w:r>
    </w:p>
    <w:p w:rsidRPr="000F458A" w:rsidR="007D6889" w:rsidP="00E04C81" w:rsidRDefault="007D6889" w14:paraId="5C70C72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David Kirsch</w:t>
      </w:r>
    </w:p>
    <w:p w:rsidRPr="000F458A" w:rsidR="007D6889" w:rsidP="00E04C81" w:rsidRDefault="007D6889" w14:paraId="6D93FAA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Metabolic Modulators of Soft Tissue Sarcomas</w:t>
      </w:r>
    </w:p>
    <w:p w:rsidRPr="000F458A" w:rsidR="007D6889" w:rsidP="00E04C81" w:rsidRDefault="007D6889" w14:paraId="6103C55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Biological Sciences </w:t>
      </w:r>
    </w:p>
    <w:p w:rsidRPr="000F458A" w:rsidR="007D6889" w:rsidP="00444279" w:rsidRDefault="007D6889" w14:paraId="68B57696"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This investigation characterizes and exploits the metabolic requirements of soft tissue sarcomas to enhance tumor </w:t>
      </w:r>
      <w:proofErr w:type="spellStart"/>
      <w:r w:rsidRPr="000F458A">
        <w:rPr>
          <w:rFonts w:ascii="Garamond" w:hAnsi="Garamond" w:cs="Calibri"/>
          <w:color w:val="000000" w:themeColor="text1"/>
          <w:sz w:val="22"/>
          <w:szCs w:val="22"/>
        </w:rPr>
        <w:t>radiosensitivity</w:t>
      </w:r>
      <w:proofErr w:type="spellEnd"/>
      <w:r w:rsidRPr="000F458A">
        <w:rPr>
          <w:rFonts w:ascii="Garamond" w:hAnsi="Garamond" w:cs="Calibri"/>
          <w:color w:val="000000" w:themeColor="text1"/>
          <w:sz w:val="22"/>
          <w:szCs w:val="22"/>
        </w:rPr>
        <w:t>. Primary tumors were generated in Pax7CreE, LSL-</w:t>
      </w:r>
      <w:proofErr w:type="spellStart"/>
      <w:r w:rsidRPr="000F458A">
        <w:rPr>
          <w:rFonts w:ascii="Garamond" w:hAnsi="Garamond" w:cs="Calibri"/>
          <w:color w:val="000000" w:themeColor="text1"/>
          <w:sz w:val="22"/>
          <w:szCs w:val="22"/>
        </w:rPr>
        <w:t>Nras</w:t>
      </w:r>
      <w:proofErr w:type="spellEnd"/>
      <w:r w:rsidRPr="000F458A">
        <w:rPr>
          <w:rFonts w:ascii="Garamond" w:hAnsi="Garamond" w:cs="Calibri"/>
          <w:color w:val="000000" w:themeColor="text1"/>
          <w:sz w:val="22"/>
          <w:szCs w:val="22"/>
        </w:rPr>
        <w:t xml:space="preserve">, p53 FL/FL mice following intramuscular delivery of 25L of 4-OH Tamoxifen. Mass spectrometry analysis was performed on tissue extracted from mice infused with 13C-labeled nutrients to characterize nutrient production and consumption before and after radiation exposure. Metabolomic modeling revealed a significant role for glutamine as a Krebs Cycle substrate, with reliance on glutamine increasing due to depressed carbon flux from glucose following radiation. Proliferation assays of primary sarcoma cells cultured in glutamine-restricted media and in the presence of a glutaminase inhibitor revealed the absence of glutamine to diminish cell viability. </w:t>
      </w:r>
      <w:proofErr w:type="spellStart"/>
      <w:r w:rsidRPr="000F458A">
        <w:rPr>
          <w:rFonts w:ascii="Garamond" w:hAnsi="Garamond" w:cs="Calibri"/>
          <w:color w:val="000000" w:themeColor="text1"/>
          <w:sz w:val="22"/>
          <w:szCs w:val="22"/>
        </w:rPr>
        <w:t>Clonogenic</w:t>
      </w:r>
      <w:proofErr w:type="spellEnd"/>
      <w:r w:rsidRPr="000F458A">
        <w:rPr>
          <w:rFonts w:ascii="Garamond" w:hAnsi="Garamond" w:cs="Calibri"/>
          <w:color w:val="000000" w:themeColor="text1"/>
          <w:sz w:val="22"/>
          <w:szCs w:val="22"/>
        </w:rPr>
        <w:t xml:space="preserve"> assays indicated glutamine-restriction to also reduce in vitro survival following radiation exposure. To evaluate how this metabolic vulnerability manifested in vivo, sarcoma-bearing mice were subjected to radiotherapy following the administration of CB-839, a glutaminase inhibitor. Mice with GLS-deficient tumors were also generated and exposed to radiation to compare the effects of glutaminase inhibition through both genetic and pharmacological avenues. The results from this study demonstrate that (1) glutamine is essential for </w:t>
      </w:r>
      <w:proofErr w:type="spellStart"/>
      <w:r w:rsidRPr="000F458A">
        <w:rPr>
          <w:rFonts w:ascii="Garamond" w:hAnsi="Garamond" w:cs="Calibri"/>
          <w:color w:val="000000" w:themeColor="text1"/>
          <w:sz w:val="22"/>
          <w:szCs w:val="22"/>
        </w:rPr>
        <w:t>sarcomagenesis</w:t>
      </w:r>
      <w:proofErr w:type="spellEnd"/>
      <w:r w:rsidRPr="000F458A">
        <w:rPr>
          <w:rFonts w:ascii="Garamond" w:hAnsi="Garamond" w:cs="Calibri"/>
          <w:color w:val="000000" w:themeColor="text1"/>
          <w:sz w:val="22"/>
          <w:szCs w:val="22"/>
        </w:rPr>
        <w:t xml:space="preserve"> and growth and (2) inhibition of glutaminase can increase the </w:t>
      </w:r>
      <w:proofErr w:type="spellStart"/>
      <w:r w:rsidRPr="000F458A">
        <w:rPr>
          <w:rFonts w:ascii="Garamond" w:hAnsi="Garamond" w:cs="Calibri"/>
          <w:color w:val="000000" w:themeColor="text1"/>
          <w:sz w:val="22"/>
          <w:szCs w:val="22"/>
        </w:rPr>
        <w:t>radiosensitivity</w:t>
      </w:r>
      <w:proofErr w:type="spellEnd"/>
      <w:r w:rsidRPr="000F458A">
        <w:rPr>
          <w:rFonts w:ascii="Garamond" w:hAnsi="Garamond" w:cs="Calibri"/>
          <w:color w:val="000000" w:themeColor="text1"/>
          <w:sz w:val="22"/>
          <w:szCs w:val="22"/>
        </w:rPr>
        <w:t xml:space="preserve"> of sarcomas.</w:t>
      </w:r>
    </w:p>
    <w:p w:rsidRPr="000F458A" w:rsidR="007D6889" w:rsidP="00E04C81" w:rsidRDefault="007D6889" w14:paraId="093455A8" w14:textId="41CA5231">
      <w:pPr>
        <w:rPr>
          <w:rFonts w:ascii="Garamond" w:hAnsi="Garamond" w:cs="Calibri"/>
          <w:color w:val="000000" w:themeColor="text1"/>
          <w:sz w:val="22"/>
          <w:szCs w:val="22"/>
        </w:rPr>
      </w:pPr>
    </w:p>
    <w:p w:rsidRPr="000F458A" w:rsidR="00703A2F" w:rsidP="00E04C81" w:rsidRDefault="00703A2F" w14:paraId="09BFE6AA" w14:textId="2200B877">
      <w:pPr>
        <w:rPr>
          <w:rFonts w:ascii="Garamond" w:hAnsi="Garamond" w:cs="Calibri"/>
          <w:color w:val="000000" w:themeColor="text1"/>
          <w:sz w:val="22"/>
          <w:szCs w:val="22"/>
        </w:rPr>
      </w:pPr>
    </w:p>
    <w:p w:rsidRPr="000F458A" w:rsidR="00703A2F" w:rsidP="00E04C81" w:rsidRDefault="00703A2F" w14:paraId="10B16342" w14:textId="00398D08">
      <w:pPr>
        <w:rPr>
          <w:rFonts w:ascii="Garamond" w:hAnsi="Garamond" w:cs="Calibri"/>
          <w:color w:val="000000" w:themeColor="text1"/>
          <w:sz w:val="22"/>
          <w:szCs w:val="22"/>
        </w:rPr>
      </w:pPr>
    </w:p>
    <w:p w:rsidRPr="000F458A" w:rsidR="00703A2F" w:rsidP="00E04C81" w:rsidRDefault="00703A2F" w14:paraId="3AE42C45" w14:textId="3AFE9C89">
      <w:pPr>
        <w:rPr>
          <w:rFonts w:ascii="Garamond" w:hAnsi="Garamond" w:cs="Calibri"/>
          <w:color w:val="000000" w:themeColor="text1"/>
          <w:sz w:val="22"/>
          <w:szCs w:val="22"/>
        </w:rPr>
      </w:pPr>
    </w:p>
    <w:p w:rsidRPr="000F458A" w:rsidR="00444279" w:rsidP="00E04C81" w:rsidRDefault="00444279" w14:paraId="54C81480" w14:textId="1AC75F73">
      <w:pPr>
        <w:rPr>
          <w:rFonts w:ascii="Garamond" w:hAnsi="Garamond" w:cs="Calibri"/>
          <w:color w:val="000000" w:themeColor="text1"/>
          <w:sz w:val="22"/>
          <w:szCs w:val="22"/>
        </w:rPr>
      </w:pPr>
    </w:p>
    <w:p w:rsidRPr="000F458A" w:rsidR="00444279" w:rsidP="00E04C81" w:rsidRDefault="00444279" w14:paraId="6DA5764C" w14:textId="7FB8324C">
      <w:pPr>
        <w:rPr>
          <w:rFonts w:ascii="Garamond" w:hAnsi="Garamond" w:cs="Calibri"/>
          <w:color w:val="000000" w:themeColor="text1"/>
          <w:sz w:val="22"/>
          <w:szCs w:val="22"/>
        </w:rPr>
      </w:pPr>
    </w:p>
    <w:p w:rsidRPr="000F458A" w:rsidR="00444279" w:rsidP="00E04C81" w:rsidRDefault="00444279" w14:paraId="586E9501" w14:textId="255729E5">
      <w:pPr>
        <w:rPr>
          <w:rFonts w:ascii="Garamond" w:hAnsi="Garamond" w:cs="Calibri"/>
          <w:color w:val="000000" w:themeColor="text1"/>
          <w:sz w:val="22"/>
          <w:szCs w:val="22"/>
        </w:rPr>
      </w:pPr>
    </w:p>
    <w:p w:rsidRPr="000F458A" w:rsidR="00444279" w:rsidP="00E04C81" w:rsidRDefault="00444279" w14:paraId="1BEF0A90" w14:textId="3C74FE05">
      <w:pPr>
        <w:rPr>
          <w:rFonts w:ascii="Garamond" w:hAnsi="Garamond" w:cs="Calibri"/>
          <w:color w:val="000000" w:themeColor="text1"/>
          <w:sz w:val="22"/>
          <w:szCs w:val="22"/>
        </w:rPr>
      </w:pPr>
    </w:p>
    <w:p w:rsidRPr="000F458A" w:rsidR="00444279" w:rsidP="00E04C81" w:rsidRDefault="00444279" w14:paraId="6F41D922" w14:textId="4C33ECF4">
      <w:pPr>
        <w:rPr>
          <w:rFonts w:ascii="Garamond" w:hAnsi="Garamond" w:cs="Calibri"/>
          <w:color w:val="000000" w:themeColor="text1"/>
          <w:sz w:val="22"/>
          <w:szCs w:val="22"/>
        </w:rPr>
      </w:pPr>
    </w:p>
    <w:p w:rsidRPr="000F458A" w:rsidR="00444279" w:rsidP="00E04C81" w:rsidRDefault="00444279" w14:paraId="7F16335D" w14:textId="11BD781D">
      <w:pPr>
        <w:rPr>
          <w:rFonts w:ascii="Garamond" w:hAnsi="Garamond" w:cs="Calibri"/>
          <w:color w:val="000000" w:themeColor="text1"/>
          <w:sz w:val="22"/>
          <w:szCs w:val="22"/>
        </w:rPr>
      </w:pPr>
    </w:p>
    <w:p w:rsidRPr="000F458A" w:rsidR="00444279" w:rsidP="00E04C81" w:rsidRDefault="00444279" w14:paraId="2CB5B7CB" w14:textId="5258B69E">
      <w:pPr>
        <w:rPr>
          <w:rFonts w:ascii="Garamond" w:hAnsi="Garamond" w:cs="Calibri"/>
          <w:color w:val="000000" w:themeColor="text1"/>
          <w:sz w:val="22"/>
          <w:szCs w:val="22"/>
        </w:rPr>
      </w:pPr>
    </w:p>
    <w:p w:rsidRPr="000F458A" w:rsidR="00444279" w:rsidP="00E04C81" w:rsidRDefault="00444279" w14:paraId="3062BD5E" w14:textId="57077D30">
      <w:pPr>
        <w:rPr>
          <w:rFonts w:ascii="Garamond" w:hAnsi="Garamond" w:cs="Calibri"/>
          <w:color w:val="000000" w:themeColor="text1"/>
          <w:sz w:val="22"/>
          <w:szCs w:val="22"/>
        </w:rPr>
      </w:pPr>
    </w:p>
    <w:p w:rsidRPr="000F458A" w:rsidR="00444279" w:rsidP="00E04C81" w:rsidRDefault="00444279" w14:paraId="555A8390" w14:textId="0C75FF16">
      <w:pPr>
        <w:rPr>
          <w:rFonts w:ascii="Garamond" w:hAnsi="Garamond" w:cs="Calibri"/>
          <w:color w:val="000000" w:themeColor="text1"/>
          <w:sz w:val="22"/>
          <w:szCs w:val="22"/>
        </w:rPr>
      </w:pPr>
    </w:p>
    <w:p w:rsidR="00444279" w:rsidP="00E04C81" w:rsidRDefault="00444279" w14:paraId="25C7A551" w14:textId="3A269D5F">
      <w:pPr>
        <w:rPr>
          <w:rFonts w:ascii="Garamond" w:hAnsi="Garamond" w:cs="Calibri"/>
          <w:color w:val="000000" w:themeColor="text1"/>
          <w:sz w:val="22"/>
          <w:szCs w:val="22"/>
        </w:rPr>
      </w:pPr>
    </w:p>
    <w:p w:rsidRPr="000F458A" w:rsidR="00EB09D9" w:rsidP="00E04C81" w:rsidRDefault="00EB09D9" w14:paraId="767010E3" w14:textId="77777777">
      <w:pPr>
        <w:rPr>
          <w:rFonts w:ascii="Garamond" w:hAnsi="Garamond" w:cs="Calibri"/>
          <w:color w:val="000000" w:themeColor="text1"/>
          <w:sz w:val="22"/>
          <w:szCs w:val="22"/>
        </w:rPr>
      </w:pPr>
    </w:p>
    <w:p w:rsidRPr="000F458A" w:rsidR="00444279" w:rsidP="00E04C81" w:rsidRDefault="00444279" w14:paraId="50816CF0" w14:textId="103D0FBA">
      <w:pPr>
        <w:rPr>
          <w:rFonts w:ascii="Garamond" w:hAnsi="Garamond" w:cs="Calibri"/>
          <w:color w:val="000000" w:themeColor="text1"/>
          <w:sz w:val="22"/>
          <w:szCs w:val="22"/>
        </w:rPr>
      </w:pPr>
    </w:p>
    <w:p w:rsidRPr="000F458A" w:rsidR="00703A2F" w:rsidP="00E04C81" w:rsidRDefault="00703A2F" w14:paraId="6989BE66" w14:textId="77777777">
      <w:pPr>
        <w:rPr>
          <w:rFonts w:ascii="Garamond" w:hAnsi="Garamond" w:cs="Calibri"/>
          <w:color w:val="000000" w:themeColor="text1"/>
          <w:sz w:val="22"/>
          <w:szCs w:val="22"/>
        </w:rPr>
      </w:pPr>
    </w:p>
    <w:p w:rsidRPr="000F458A" w:rsidR="00EA0FF8" w:rsidP="00E04C81" w:rsidRDefault="00EA0FF8" w14:paraId="72B22A8F" w14:textId="37D329FD">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Celia Kohler</w:t>
      </w:r>
      <w:r w:rsidRPr="000F458A" w:rsidR="00361837">
        <w:rPr>
          <w:rFonts w:ascii="Garamond" w:hAnsi="Garamond" w:cs="Calibri"/>
          <w:b/>
          <w:color w:val="000000" w:themeColor="text1"/>
          <w:sz w:val="22"/>
          <w:szCs w:val="22"/>
        </w:rPr>
        <w:tab/>
      </w:r>
      <w:r w:rsidRPr="000F458A" w:rsidR="00361837">
        <w:rPr>
          <w:rFonts w:ascii="Garamond" w:hAnsi="Garamond" w:cs="Calibri"/>
          <w:b/>
          <w:color w:val="000000" w:themeColor="text1"/>
          <w:sz w:val="22"/>
          <w:szCs w:val="22"/>
        </w:rPr>
        <w:tab/>
      </w:r>
      <w:r w:rsidRPr="000F458A" w:rsidR="00361837">
        <w:rPr>
          <w:rFonts w:ascii="Garamond" w:hAnsi="Garamond" w:cs="Calibri"/>
          <w:b/>
          <w:color w:val="000000" w:themeColor="text1"/>
          <w:sz w:val="22"/>
          <w:szCs w:val="22"/>
        </w:rPr>
        <w:tab/>
      </w:r>
      <w:r w:rsidRPr="000F458A" w:rsidR="00361837">
        <w:rPr>
          <w:rFonts w:ascii="Garamond" w:hAnsi="Garamond" w:cs="Calibri"/>
          <w:b/>
          <w:color w:val="000000" w:themeColor="text1"/>
          <w:sz w:val="22"/>
          <w:szCs w:val="22"/>
        </w:rPr>
        <w:tab/>
      </w:r>
      <w:r w:rsidRPr="000F458A" w:rsidR="00703A2F">
        <w:rPr>
          <w:rFonts w:ascii="Garamond" w:hAnsi="Garamond" w:cs="Calibri"/>
          <w:b/>
          <w:color w:val="000000" w:themeColor="text1"/>
          <w:sz w:val="22"/>
          <w:szCs w:val="22"/>
        </w:rPr>
        <w:t xml:space="preserve">     </w:t>
      </w:r>
      <w:r w:rsidRPr="000F458A" w:rsidR="00444279">
        <w:rPr>
          <w:rFonts w:ascii="Garamond" w:hAnsi="Garamond" w:cs="Calibri"/>
          <w:b/>
          <w:color w:val="000000" w:themeColor="text1"/>
          <w:sz w:val="22"/>
          <w:szCs w:val="22"/>
        </w:rPr>
        <w:tab/>
      </w:r>
      <w:r w:rsidRPr="000F458A" w:rsidR="00444279">
        <w:rPr>
          <w:rFonts w:ascii="Garamond" w:hAnsi="Garamond" w:cs="Calibri"/>
          <w:b/>
          <w:color w:val="000000" w:themeColor="text1"/>
          <w:sz w:val="22"/>
          <w:szCs w:val="22"/>
        </w:rPr>
        <w:tab/>
      </w:r>
      <w:r w:rsidRPr="000F458A" w:rsidR="00444279">
        <w:rPr>
          <w:rFonts w:ascii="Garamond" w:hAnsi="Garamond" w:cs="Calibri"/>
          <w:b/>
          <w:color w:val="000000" w:themeColor="text1"/>
          <w:sz w:val="22"/>
          <w:szCs w:val="22"/>
        </w:rPr>
        <w:t xml:space="preserve">     </w:t>
      </w:r>
      <w:r w:rsidRPr="000F458A" w:rsidR="00703A2F">
        <w:rPr>
          <w:rFonts w:ascii="Garamond" w:hAnsi="Garamond" w:cs="Calibri"/>
          <w:b/>
          <w:color w:val="000000" w:themeColor="text1"/>
          <w:sz w:val="22"/>
          <w:szCs w:val="22"/>
        </w:rPr>
        <w:t xml:space="preserve">  </w:t>
      </w:r>
      <w:r w:rsidRPr="000F458A" w:rsidR="00361837">
        <w:rPr>
          <w:rFonts w:ascii="Garamond" w:hAnsi="Garamond" w:cs="Calibri"/>
          <w:b/>
          <w:color w:val="000000" w:themeColor="text1"/>
          <w:sz w:val="22"/>
          <w:szCs w:val="22"/>
        </w:rPr>
        <w:t>10am-11am</w:t>
      </w:r>
    </w:p>
    <w:p w:rsidRPr="000F458A" w:rsidR="00EA0FF8" w:rsidP="00E04C81" w:rsidRDefault="00EA0FF8" w14:paraId="38179541"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Rita </w:t>
      </w:r>
      <w:proofErr w:type="spellStart"/>
      <w:r w:rsidRPr="000F458A">
        <w:rPr>
          <w:rFonts w:ascii="Garamond" w:hAnsi="Garamond" w:cs="Calibri"/>
          <w:color w:val="000000" w:themeColor="text1"/>
          <w:sz w:val="22"/>
          <w:szCs w:val="22"/>
        </w:rPr>
        <w:t>Svetlova</w:t>
      </w:r>
      <w:proofErr w:type="spellEnd"/>
    </w:p>
    <w:p w:rsidRPr="000F458A" w:rsidR="00EA0FF8" w:rsidP="00E04C81" w:rsidRDefault="00EA0FF8" w14:paraId="7BC5A844"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Linking Parenting Style to Parenting Behaviors &amp; Child Helping Behavior</w:t>
      </w:r>
    </w:p>
    <w:p w:rsidRPr="000F458A" w:rsidR="00EA0FF8" w:rsidP="00E04C81" w:rsidRDefault="00EA0FF8" w14:paraId="68D527BF" w14:textId="7C0F4E66">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EA0FF8" w:rsidP="00444279" w:rsidRDefault="00EA0FF8" w14:paraId="6003D8F3" w14:textId="3DA20CA5">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Parenting undoubtedly plays a role in children’s development of prosocial behaviors, such as sharing, helping, and cooperating. Parenting is often empirically measured solely by self-report questionnaire data, which may introduce self-report biases to the data. Therefore, this study aims to develop a short behavioral parent-child play task that allows researchers to collect more robust data on parenting, as well as determining the relationship between certain parenting behaviors and child helping. Data was collected via a parenting styles and dimensions questionnaire, two parent-child dyadic behavioral tasks, and a short task to measure child helping. Exploratory analyses will determine the relationships between parenting behaviors and parenting questionnaire data, as well as the relationships between parenting behaviors and child helping tendencies.</w:t>
      </w:r>
    </w:p>
    <w:p w:rsidRPr="000F458A" w:rsidR="00703A2F" w:rsidP="00E04C81" w:rsidRDefault="00703A2F" w14:paraId="3E261592" w14:textId="77777777">
      <w:pPr>
        <w:rPr>
          <w:rFonts w:ascii="Garamond" w:hAnsi="Garamond" w:cs="Calibri"/>
          <w:color w:val="000000" w:themeColor="text1"/>
          <w:sz w:val="22"/>
          <w:szCs w:val="22"/>
        </w:rPr>
      </w:pPr>
    </w:p>
    <w:p w:rsidRPr="000F458A" w:rsidR="00703A2F" w:rsidP="00E04C81" w:rsidRDefault="00703A2F" w14:paraId="32961AFF" w14:textId="77777777">
      <w:pPr>
        <w:rPr>
          <w:rFonts w:ascii="Garamond" w:hAnsi="Garamond" w:cs="Calibri"/>
          <w:color w:val="000000" w:themeColor="text1"/>
          <w:sz w:val="22"/>
          <w:szCs w:val="22"/>
        </w:rPr>
      </w:pPr>
    </w:p>
    <w:p w:rsidRPr="000F458A" w:rsidR="00703A2F" w:rsidP="00E04C81" w:rsidRDefault="00703A2F" w14:paraId="00E18AF2" w14:textId="77777777">
      <w:pPr>
        <w:rPr>
          <w:rFonts w:ascii="Garamond" w:hAnsi="Garamond" w:cs="Calibri"/>
          <w:color w:val="000000" w:themeColor="text1"/>
          <w:sz w:val="22"/>
          <w:szCs w:val="22"/>
        </w:rPr>
      </w:pPr>
    </w:p>
    <w:p w:rsidRPr="000F458A" w:rsidR="00703A2F" w:rsidP="00E04C81" w:rsidRDefault="00703A2F" w14:paraId="6779062D" w14:textId="77777777">
      <w:pPr>
        <w:rPr>
          <w:rFonts w:ascii="Garamond" w:hAnsi="Garamond" w:cs="Calibri"/>
          <w:color w:val="000000" w:themeColor="text1"/>
          <w:sz w:val="22"/>
          <w:szCs w:val="22"/>
        </w:rPr>
      </w:pPr>
    </w:p>
    <w:p w:rsidRPr="000F458A" w:rsidR="00703A2F" w:rsidP="00E04C81" w:rsidRDefault="00703A2F" w14:paraId="6E1E6F9D" w14:textId="77777777">
      <w:pPr>
        <w:rPr>
          <w:rFonts w:ascii="Garamond" w:hAnsi="Garamond" w:cs="Calibri"/>
          <w:color w:val="000000" w:themeColor="text1"/>
          <w:sz w:val="22"/>
          <w:szCs w:val="22"/>
        </w:rPr>
      </w:pPr>
    </w:p>
    <w:p w:rsidRPr="000F458A" w:rsidR="00703A2F" w:rsidP="00E04C81" w:rsidRDefault="00703A2F" w14:paraId="1D71BF0E" w14:textId="77777777">
      <w:pPr>
        <w:rPr>
          <w:rFonts w:ascii="Garamond" w:hAnsi="Garamond" w:cs="Calibri"/>
          <w:color w:val="000000" w:themeColor="text1"/>
          <w:sz w:val="22"/>
          <w:szCs w:val="22"/>
        </w:rPr>
      </w:pPr>
    </w:p>
    <w:p w:rsidRPr="000F458A" w:rsidR="00703A2F" w:rsidP="00E04C81" w:rsidRDefault="00703A2F" w14:paraId="400A6036" w14:textId="77777777">
      <w:pPr>
        <w:rPr>
          <w:rFonts w:ascii="Garamond" w:hAnsi="Garamond" w:cs="Calibri"/>
          <w:color w:val="000000" w:themeColor="text1"/>
          <w:sz w:val="22"/>
          <w:szCs w:val="22"/>
        </w:rPr>
      </w:pPr>
    </w:p>
    <w:p w:rsidRPr="000F458A" w:rsidR="00703A2F" w:rsidP="00E04C81" w:rsidRDefault="00703A2F" w14:paraId="1D8B326E" w14:textId="77777777">
      <w:pPr>
        <w:rPr>
          <w:rFonts w:ascii="Garamond" w:hAnsi="Garamond" w:cs="Calibri"/>
          <w:color w:val="000000" w:themeColor="text1"/>
          <w:sz w:val="22"/>
          <w:szCs w:val="22"/>
        </w:rPr>
      </w:pPr>
    </w:p>
    <w:p w:rsidRPr="000F458A" w:rsidR="00703A2F" w:rsidP="00E04C81" w:rsidRDefault="00703A2F" w14:paraId="0FD1793F" w14:textId="77777777">
      <w:pPr>
        <w:rPr>
          <w:rFonts w:ascii="Garamond" w:hAnsi="Garamond" w:cs="Calibri"/>
          <w:color w:val="000000" w:themeColor="text1"/>
          <w:sz w:val="22"/>
          <w:szCs w:val="22"/>
        </w:rPr>
      </w:pPr>
    </w:p>
    <w:p w:rsidRPr="000F458A" w:rsidR="00703A2F" w:rsidP="00E04C81" w:rsidRDefault="00703A2F" w14:paraId="17DA1BD5" w14:textId="77777777">
      <w:pPr>
        <w:rPr>
          <w:rFonts w:ascii="Garamond" w:hAnsi="Garamond" w:cs="Calibri"/>
          <w:color w:val="000000" w:themeColor="text1"/>
          <w:sz w:val="22"/>
          <w:szCs w:val="22"/>
        </w:rPr>
      </w:pPr>
    </w:p>
    <w:p w:rsidRPr="000F458A" w:rsidR="00703A2F" w:rsidP="00E04C81" w:rsidRDefault="00703A2F" w14:paraId="7F1C3B31" w14:textId="77777777">
      <w:pPr>
        <w:rPr>
          <w:rFonts w:ascii="Garamond" w:hAnsi="Garamond" w:cs="Calibri"/>
          <w:color w:val="000000" w:themeColor="text1"/>
          <w:sz w:val="22"/>
          <w:szCs w:val="22"/>
        </w:rPr>
      </w:pPr>
    </w:p>
    <w:p w:rsidRPr="000F458A" w:rsidR="00703A2F" w:rsidP="00E04C81" w:rsidRDefault="00703A2F" w14:paraId="20F7FA94" w14:textId="7C20B8D5">
      <w:pPr>
        <w:rPr>
          <w:rFonts w:ascii="Garamond" w:hAnsi="Garamond" w:cs="Calibri"/>
          <w:color w:val="000000" w:themeColor="text1"/>
          <w:sz w:val="22"/>
          <w:szCs w:val="22"/>
        </w:rPr>
      </w:pPr>
    </w:p>
    <w:p w:rsidRPr="000F458A" w:rsidR="00444279" w:rsidP="00E04C81" w:rsidRDefault="00444279" w14:paraId="0E5FAF34" w14:textId="07D1200E">
      <w:pPr>
        <w:rPr>
          <w:rFonts w:ascii="Garamond" w:hAnsi="Garamond" w:cs="Calibri"/>
          <w:color w:val="000000" w:themeColor="text1"/>
          <w:sz w:val="22"/>
          <w:szCs w:val="22"/>
        </w:rPr>
      </w:pPr>
    </w:p>
    <w:p w:rsidRPr="000F458A" w:rsidR="00444279" w:rsidP="00E04C81" w:rsidRDefault="00444279" w14:paraId="7CC77B78" w14:textId="0BD8A841">
      <w:pPr>
        <w:rPr>
          <w:rFonts w:ascii="Garamond" w:hAnsi="Garamond" w:cs="Calibri"/>
          <w:color w:val="000000" w:themeColor="text1"/>
          <w:sz w:val="22"/>
          <w:szCs w:val="22"/>
        </w:rPr>
      </w:pPr>
    </w:p>
    <w:p w:rsidRPr="000F458A" w:rsidR="00444279" w:rsidP="00E04C81" w:rsidRDefault="00444279" w14:paraId="11BB6A42" w14:textId="5DE812A2">
      <w:pPr>
        <w:rPr>
          <w:rFonts w:ascii="Garamond" w:hAnsi="Garamond" w:cs="Calibri"/>
          <w:color w:val="000000" w:themeColor="text1"/>
          <w:sz w:val="22"/>
          <w:szCs w:val="22"/>
        </w:rPr>
      </w:pPr>
    </w:p>
    <w:p w:rsidRPr="000F458A" w:rsidR="00444279" w:rsidP="00E04C81" w:rsidRDefault="00444279" w14:paraId="2B1FB495" w14:textId="7A5F88E6">
      <w:pPr>
        <w:rPr>
          <w:rFonts w:ascii="Garamond" w:hAnsi="Garamond" w:cs="Calibri"/>
          <w:color w:val="000000" w:themeColor="text1"/>
          <w:sz w:val="22"/>
          <w:szCs w:val="22"/>
        </w:rPr>
      </w:pPr>
    </w:p>
    <w:p w:rsidRPr="000F458A" w:rsidR="00444279" w:rsidP="00E04C81" w:rsidRDefault="00444279" w14:paraId="3E13D86A" w14:textId="1A6233E6">
      <w:pPr>
        <w:rPr>
          <w:rFonts w:ascii="Garamond" w:hAnsi="Garamond" w:cs="Calibri"/>
          <w:color w:val="000000" w:themeColor="text1"/>
          <w:sz w:val="22"/>
          <w:szCs w:val="22"/>
        </w:rPr>
      </w:pPr>
    </w:p>
    <w:p w:rsidR="00444279" w:rsidP="00E04C81" w:rsidRDefault="00444279" w14:paraId="446DCCC8" w14:textId="4444CA54">
      <w:pPr>
        <w:rPr>
          <w:rFonts w:ascii="Garamond" w:hAnsi="Garamond" w:cs="Calibri"/>
          <w:color w:val="000000" w:themeColor="text1"/>
          <w:sz w:val="22"/>
          <w:szCs w:val="22"/>
        </w:rPr>
      </w:pPr>
    </w:p>
    <w:p w:rsidRPr="000F458A" w:rsidR="00EB09D9" w:rsidP="00E04C81" w:rsidRDefault="00EB09D9" w14:paraId="1E12C7B8" w14:textId="77777777">
      <w:pPr>
        <w:rPr>
          <w:rFonts w:ascii="Garamond" w:hAnsi="Garamond" w:cs="Calibri"/>
          <w:color w:val="000000" w:themeColor="text1"/>
          <w:sz w:val="22"/>
          <w:szCs w:val="22"/>
        </w:rPr>
      </w:pPr>
    </w:p>
    <w:p w:rsidRPr="000F458A" w:rsidR="00444279" w:rsidP="00E04C81" w:rsidRDefault="00444279" w14:paraId="508EE81F" w14:textId="156BCE26">
      <w:pPr>
        <w:rPr>
          <w:rFonts w:ascii="Garamond" w:hAnsi="Garamond" w:cs="Calibri"/>
          <w:color w:val="000000" w:themeColor="text1"/>
          <w:sz w:val="22"/>
          <w:szCs w:val="22"/>
        </w:rPr>
      </w:pPr>
    </w:p>
    <w:p w:rsidRPr="000F458A" w:rsidR="00444279" w:rsidP="00E04C81" w:rsidRDefault="00444279" w14:paraId="63D035F5" w14:textId="45B2F403">
      <w:pPr>
        <w:rPr>
          <w:rFonts w:ascii="Garamond" w:hAnsi="Garamond" w:cs="Calibri"/>
          <w:color w:val="000000" w:themeColor="text1"/>
          <w:sz w:val="22"/>
          <w:szCs w:val="22"/>
        </w:rPr>
      </w:pPr>
    </w:p>
    <w:p w:rsidRPr="000F458A" w:rsidR="00444279" w:rsidP="00E04C81" w:rsidRDefault="00444279" w14:paraId="7D47E22A" w14:textId="49BC659C">
      <w:pPr>
        <w:rPr>
          <w:rFonts w:ascii="Garamond" w:hAnsi="Garamond" w:cs="Calibri"/>
          <w:color w:val="000000" w:themeColor="text1"/>
          <w:sz w:val="22"/>
          <w:szCs w:val="22"/>
        </w:rPr>
      </w:pPr>
    </w:p>
    <w:p w:rsidRPr="000F458A" w:rsidR="00444279" w:rsidP="00E04C81" w:rsidRDefault="00444279" w14:paraId="5B92F15B" w14:textId="2F42082D">
      <w:pPr>
        <w:rPr>
          <w:rFonts w:ascii="Garamond" w:hAnsi="Garamond" w:cs="Calibri"/>
          <w:color w:val="000000" w:themeColor="text1"/>
          <w:sz w:val="22"/>
          <w:szCs w:val="22"/>
        </w:rPr>
      </w:pPr>
    </w:p>
    <w:p w:rsidRPr="000F458A" w:rsidR="00444279" w:rsidP="00E04C81" w:rsidRDefault="00444279" w14:paraId="13407134" w14:textId="77777777">
      <w:pPr>
        <w:rPr>
          <w:rFonts w:ascii="Garamond" w:hAnsi="Garamond" w:cs="Calibri"/>
          <w:color w:val="000000" w:themeColor="text1"/>
          <w:sz w:val="22"/>
          <w:szCs w:val="22"/>
        </w:rPr>
      </w:pPr>
    </w:p>
    <w:p w:rsidRPr="000F458A" w:rsidR="00703A2F" w:rsidP="00E04C81" w:rsidRDefault="00703A2F" w14:paraId="20E5DDC4" w14:textId="77777777">
      <w:pPr>
        <w:rPr>
          <w:rFonts w:ascii="Garamond" w:hAnsi="Garamond" w:cs="Calibri"/>
          <w:color w:val="000000" w:themeColor="text1"/>
          <w:sz w:val="22"/>
          <w:szCs w:val="22"/>
        </w:rPr>
      </w:pPr>
    </w:p>
    <w:p w:rsidRPr="000F458A" w:rsidR="00703A2F" w:rsidP="00E04C81" w:rsidRDefault="00703A2F" w14:paraId="7ED52A63" w14:textId="77777777">
      <w:pPr>
        <w:rPr>
          <w:rFonts w:ascii="Garamond" w:hAnsi="Garamond" w:cs="Calibri"/>
          <w:color w:val="000000" w:themeColor="text1"/>
          <w:sz w:val="22"/>
          <w:szCs w:val="22"/>
        </w:rPr>
      </w:pPr>
    </w:p>
    <w:p w:rsidRPr="000F458A" w:rsidR="00F8463E" w:rsidP="00E04C81" w:rsidRDefault="00F8463E" w14:paraId="7769B4B3" w14:textId="56F124E1">
      <w:pPr>
        <w:rPr>
          <w:rFonts w:ascii="Garamond" w:hAnsi="Garamond" w:cs="Calibri"/>
          <w:b/>
          <w:color w:val="000000" w:themeColor="text1"/>
          <w:sz w:val="22"/>
          <w:szCs w:val="22"/>
        </w:rPr>
      </w:pPr>
      <w:proofErr w:type="spellStart"/>
      <w:r w:rsidRPr="000F458A">
        <w:rPr>
          <w:rFonts w:ascii="Garamond" w:hAnsi="Garamond" w:cs="Calibri"/>
          <w:b/>
          <w:color w:val="000000" w:themeColor="text1"/>
          <w:sz w:val="22"/>
          <w:szCs w:val="22"/>
        </w:rPr>
        <w:lastRenderedPageBreak/>
        <w:t>Shourya</w:t>
      </w:r>
      <w:proofErr w:type="spellEnd"/>
      <w:r w:rsidRPr="000F458A">
        <w:rPr>
          <w:rFonts w:ascii="Garamond" w:hAnsi="Garamond" w:cs="Calibri"/>
          <w:b/>
          <w:color w:val="000000" w:themeColor="text1"/>
          <w:sz w:val="22"/>
          <w:szCs w:val="22"/>
        </w:rPr>
        <w:t xml:space="preserve"> Kumar</w:t>
      </w:r>
      <w:r w:rsidRPr="000F458A" w:rsidR="00361837">
        <w:rPr>
          <w:rFonts w:ascii="Garamond" w:hAnsi="Garamond" w:cs="Calibri"/>
          <w:b/>
          <w:color w:val="000000" w:themeColor="text1"/>
          <w:sz w:val="22"/>
          <w:szCs w:val="22"/>
        </w:rPr>
        <w:tab/>
      </w:r>
      <w:r w:rsidRPr="000F458A" w:rsidR="00361837">
        <w:rPr>
          <w:rFonts w:ascii="Garamond" w:hAnsi="Garamond" w:cs="Calibri"/>
          <w:b/>
          <w:color w:val="000000" w:themeColor="text1"/>
          <w:sz w:val="22"/>
          <w:szCs w:val="22"/>
        </w:rPr>
        <w:tab/>
      </w:r>
      <w:r w:rsidRPr="000F458A" w:rsidR="00703A2F">
        <w:rPr>
          <w:rFonts w:ascii="Garamond" w:hAnsi="Garamond" w:cs="Calibri"/>
          <w:b/>
          <w:color w:val="000000" w:themeColor="text1"/>
          <w:sz w:val="22"/>
          <w:szCs w:val="22"/>
        </w:rPr>
        <w:t xml:space="preserve">     </w:t>
      </w:r>
      <w:r w:rsidRPr="000F458A" w:rsidR="00703A2F">
        <w:rPr>
          <w:rFonts w:ascii="Garamond" w:hAnsi="Garamond" w:cs="Calibri"/>
          <w:b/>
          <w:color w:val="000000" w:themeColor="text1"/>
          <w:sz w:val="22"/>
          <w:szCs w:val="22"/>
        </w:rPr>
        <w:tab/>
      </w:r>
      <w:r w:rsidRPr="000F458A" w:rsidR="00703A2F">
        <w:rPr>
          <w:rFonts w:ascii="Garamond" w:hAnsi="Garamond" w:cs="Calibri"/>
          <w:b/>
          <w:color w:val="000000" w:themeColor="text1"/>
          <w:sz w:val="22"/>
          <w:szCs w:val="22"/>
        </w:rPr>
        <w:t xml:space="preserve">       </w:t>
      </w:r>
      <w:r w:rsidRPr="000F458A" w:rsidR="00444279">
        <w:rPr>
          <w:rFonts w:ascii="Garamond" w:hAnsi="Garamond" w:cs="Calibri"/>
          <w:b/>
          <w:color w:val="000000" w:themeColor="text1"/>
          <w:sz w:val="22"/>
          <w:szCs w:val="22"/>
        </w:rPr>
        <w:tab/>
      </w:r>
      <w:r w:rsidRPr="000F458A" w:rsidR="00444279">
        <w:rPr>
          <w:rFonts w:ascii="Garamond" w:hAnsi="Garamond" w:cs="Calibri"/>
          <w:b/>
          <w:color w:val="000000" w:themeColor="text1"/>
          <w:sz w:val="22"/>
          <w:szCs w:val="22"/>
        </w:rPr>
        <w:tab/>
      </w:r>
      <w:r w:rsidRPr="000F458A" w:rsidR="00444279">
        <w:rPr>
          <w:rFonts w:ascii="Garamond" w:hAnsi="Garamond" w:cs="Calibri"/>
          <w:b/>
          <w:color w:val="000000" w:themeColor="text1"/>
          <w:sz w:val="22"/>
          <w:szCs w:val="22"/>
        </w:rPr>
        <w:t xml:space="preserve">       </w:t>
      </w:r>
      <w:r w:rsidRPr="000F458A" w:rsidR="00703A2F">
        <w:rPr>
          <w:rFonts w:ascii="Garamond" w:hAnsi="Garamond" w:cs="Calibri"/>
          <w:b/>
          <w:color w:val="000000" w:themeColor="text1"/>
          <w:sz w:val="22"/>
          <w:szCs w:val="22"/>
        </w:rPr>
        <w:t>10am-11am</w:t>
      </w:r>
      <w:r w:rsidRPr="000F458A" w:rsidR="00361837">
        <w:rPr>
          <w:rFonts w:ascii="Garamond" w:hAnsi="Garamond" w:cs="Calibri"/>
          <w:b/>
          <w:color w:val="000000" w:themeColor="text1"/>
          <w:sz w:val="22"/>
          <w:szCs w:val="22"/>
        </w:rPr>
        <w:tab/>
      </w:r>
      <w:r w:rsidRPr="000F458A" w:rsidR="00361837">
        <w:rPr>
          <w:rFonts w:ascii="Garamond" w:hAnsi="Garamond" w:cs="Calibri"/>
          <w:b/>
          <w:color w:val="000000" w:themeColor="text1"/>
          <w:sz w:val="22"/>
          <w:szCs w:val="22"/>
        </w:rPr>
        <w:t xml:space="preserve"> </w:t>
      </w:r>
    </w:p>
    <w:p w:rsidRPr="000F458A" w:rsidR="00F8463E" w:rsidP="00E04C81" w:rsidRDefault="00F8463E" w14:paraId="2D463DFA"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Ashutosh </w:t>
      </w:r>
      <w:proofErr w:type="spellStart"/>
      <w:r w:rsidRPr="000F458A">
        <w:rPr>
          <w:rFonts w:ascii="Garamond" w:hAnsi="Garamond" w:cs="Calibri"/>
          <w:color w:val="000000" w:themeColor="text1"/>
          <w:sz w:val="22"/>
          <w:szCs w:val="22"/>
        </w:rPr>
        <w:t>Chilkoti</w:t>
      </w:r>
      <w:proofErr w:type="spellEnd"/>
    </w:p>
    <w:p w:rsidRPr="000F458A" w:rsidR="00F8463E" w:rsidP="00E04C81" w:rsidRDefault="00F8463E" w14:paraId="7AC4588A"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Development and validation of a point-of-care test for liver cancer</w:t>
      </w:r>
    </w:p>
    <w:p w:rsidRPr="000F458A" w:rsidR="00F8463E" w:rsidP="00E04C81" w:rsidRDefault="00F8463E" w14:paraId="5985933A"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Other: Biomedical Engineering</w:t>
      </w:r>
    </w:p>
    <w:p w:rsidRPr="000F458A" w:rsidR="00D6117C" w:rsidP="00444279" w:rsidRDefault="00F8463E" w14:paraId="2D31BA64" w14:textId="38595D51">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Hepatocellular carcinoma (HCC), the most common form of liver cancer and the sixth deadliest cancer worldwide, is a significant global health problem. Though not as common in developed countries, HCC is highly prevalent in low- and middle-income countries (LMICs). Due to the silent, yet aggressive disease progression, diagnosis typically occurs at later stages of the disease (obtained by imaging and biopsy), beyond the window for curative options (surgical removal). Therefore, early diagnosis is crucial to achieving positive patient outcomes. Recent studies have shown that the joint measurement of serum biomarkers alpha-fetoprotein (AFP), dickkopf-1 (DKK-1), and </w:t>
      </w:r>
      <w:proofErr w:type="spellStart"/>
      <w:r w:rsidRPr="000F458A">
        <w:rPr>
          <w:rFonts w:ascii="Garamond" w:hAnsi="Garamond" w:cs="Calibri"/>
          <w:color w:val="000000" w:themeColor="text1"/>
          <w:sz w:val="22"/>
          <w:szCs w:val="22"/>
        </w:rPr>
        <w:t>osteopontin</w:t>
      </w:r>
      <w:proofErr w:type="spellEnd"/>
      <w:r w:rsidRPr="000F458A">
        <w:rPr>
          <w:rFonts w:ascii="Garamond" w:hAnsi="Garamond" w:cs="Calibri"/>
          <w:color w:val="000000" w:themeColor="text1"/>
          <w:sz w:val="22"/>
          <w:szCs w:val="22"/>
        </w:rPr>
        <w:t xml:space="preserve"> (OPN) provides high sensitivity and specificity for HCC. In LMICs, however, standard laboratory approaches for protein detection are challenging due to a lack of infrastructure and resources. Thus, we describe a portable, blood-based point-of-care-test (POCT) for HCC, which incorporates a multiplexed </w:t>
      </w:r>
      <w:proofErr w:type="spellStart"/>
      <w:r w:rsidRPr="000F458A">
        <w:rPr>
          <w:rFonts w:ascii="Garamond" w:hAnsi="Garamond" w:cs="Calibri"/>
          <w:color w:val="000000" w:themeColor="text1"/>
          <w:sz w:val="22"/>
          <w:szCs w:val="22"/>
        </w:rPr>
        <w:t>â€</w:t>
      </w:r>
      <w:proofErr w:type="gramStart"/>
      <w:r w:rsidRPr="000F458A">
        <w:rPr>
          <w:rFonts w:ascii="Garamond" w:hAnsi="Garamond" w:cs="Calibri"/>
          <w:color w:val="000000" w:themeColor="text1"/>
          <w:sz w:val="22"/>
          <w:szCs w:val="22"/>
        </w:rPr>
        <w:t>œcassette,â</w:t>
      </w:r>
      <w:proofErr w:type="spellEnd"/>
      <w:proofErr w:type="gramEnd"/>
      <w:r w:rsidRPr="000F458A">
        <w:rPr>
          <w:rFonts w:ascii="Garamond" w:hAnsi="Garamond" w:cs="Calibri"/>
          <w:color w:val="000000" w:themeColor="text1"/>
          <w:sz w:val="22"/>
          <w:szCs w:val="22"/>
        </w:rPr>
        <w:t>€ allowing for simultaneous detection of multiple biomarkers using an immunoassay format. This device will greatly impact patient outcomes by allowing for early and accurate screening, enabling life-saving clinical interventions before fulminant disease progression. We have developed a completely self-contained, multiplexed immunoassay against three markers of early-stage HCC. The performance of our assay will be further validated with a reference set of known HCC samples, larger trials at Duke University Medical Center, and abroad in China, where more than 50% of HCC cases occur. Ultimately, we anticipate this device will have a large global health impact by allowing for non-invasive, widespread screening for HCC. Moreover, the multiplexing methodologies described here are widely-applicable to any target for which Ab reagents are available, laying the foundation for rapid, on-the-fly development of other multiplexed D4 POCTs germane to clinical medicine.</w:t>
      </w:r>
    </w:p>
    <w:p w:rsidRPr="000F458A" w:rsidR="00A04D73" w:rsidP="00E04C81" w:rsidRDefault="00A04D73" w14:paraId="0C9CA806" w14:textId="456F23E7">
      <w:pPr>
        <w:rPr>
          <w:rFonts w:ascii="Garamond" w:hAnsi="Garamond"/>
          <w:b/>
          <w:color w:val="000000" w:themeColor="text1"/>
          <w:sz w:val="22"/>
          <w:szCs w:val="22"/>
        </w:rPr>
      </w:pPr>
    </w:p>
    <w:p w:rsidRPr="000F458A" w:rsidR="00444279" w:rsidP="00E04C81" w:rsidRDefault="00444279" w14:paraId="7EE9E86D" w14:textId="77777777">
      <w:pPr>
        <w:rPr>
          <w:rFonts w:ascii="Garamond" w:hAnsi="Garamond" w:cs="Calibri"/>
          <w:b/>
          <w:color w:val="000000" w:themeColor="text1"/>
          <w:sz w:val="22"/>
          <w:szCs w:val="22"/>
          <w:highlight w:val="yellow"/>
        </w:rPr>
      </w:pPr>
    </w:p>
    <w:p w:rsidRPr="000F458A" w:rsidR="00444279" w:rsidP="00E04C81" w:rsidRDefault="00444279" w14:paraId="3BE80416" w14:textId="77777777">
      <w:pPr>
        <w:rPr>
          <w:rFonts w:ascii="Garamond" w:hAnsi="Garamond" w:cs="Calibri"/>
          <w:b/>
          <w:color w:val="000000" w:themeColor="text1"/>
          <w:sz w:val="22"/>
          <w:szCs w:val="22"/>
          <w:highlight w:val="yellow"/>
        </w:rPr>
      </w:pPr>
    </w:p>
    <w:p w:rsidRPr="000F458A" w:rsidR="00444279" w:rsidP="00E04C81" w:rsidRDefault="00444279" w14:paraId="26034DEA" w14:textId="77777777">
      <w:pPr>
        <w:rPr>
          <w:rFonts w:ascii="Garamond" w:hAnsi="Garamond" w:cs="Calibri"/>
          <w:b/>
          <w:color w:val="000000" w:themeColor="text1"/>
          <w:sz w:val="22"/>
          <w:szCs w:val="22"/>
          <w:highlight w:val="yellow"/>
        </w:rPr>
      </w:pPr>
    </w:p>
    <w:p w:rsidR="00444279" w:rsidP="00E04C81" w:rsidRDefault="00444279" w14:paraId="512CAB40" w14:textId="51849118">
      <w:pPr>
        <w:rPr>
          <w:rFonts w:ascii="Garamond" w:hAnsi="Garamond" w:cs="Calibri"/>
          <w:b/>
          <w:color w:val="000000" w:themeColor="text1"/>
          <w:sz w:val="22"/>
          <w:szCs w:val="22"/>
          <w:highlight w:val="yellow"/>
        </w:rPr>
      </w:pPr>
    </w:p>
    <w:p w:rsidRPr="000F458A" w:rsidR="00EB09D9" w:rsidP="00E04C81" w:rsidRDefault="00EB09D9" w14:paraId="65BF28D9" w14:textId="77777777">
      <w:pPr>
        <w:rPr>
          <w:rFonts w:ascii="Garamond" w:hAnsi="Garamond" w:cs="Calibri"/>
          <w:b/>
          <w:color w:val="000000" w:themeColor="text1"/>
          <w:sz w:val="22"/>
          <w:szCs w:val="22"/>
          <w:highlight w:val="yellow"/>
        </w:rPr>
      </w:pPr>
    </w:p>
    <w:p w:rsidRPr="000F458A" w:rsidR="00444279" w:rsidP="00E04C81" w:rsidRDefault="00444279" w14:paraId="108E2835" w14:textId="77777777">
      <w:pPr>
        <w:rPr>
          <w:rFonts w:ascii="Garamond" w:hAnsi="Garamond" w:cs="Calibri"/>
          <w:b/>
          <w:color w:val="000000" w:themeColor="text1"/>
          <w:sz w:val="22"/>
          <w:szCs w:val="22"/>
          <w:highlight w:val="yellow"/>
        </w:rPr>
      </w:pPr>
    </w:p>
    <w:p w:rsidRPr="000F458A" w:rsidR="00444279" w:rsidP="00E04C81" w:rsidRDefault="00444279" w14:paraId="4BB0246B" w14:textId="77777777">
      <w:pPr>
        <w:rPr>
          <w:rFonts w:ascii="Garamond" w:hAnsi="Garamond" w:cs="Calibri"/>
          <w:b/>
          <w:color w:val="000000" w:themeColor="text1"/>
          <w:sz w:val="22"/>
          <w:szCs w:val="22"/>
          <w:highlight w:val="yellow"/>
        </w:rPr>
      </w:pPr>
    </w:p>
    <w:p w:rsidRPr="000F458A" w:rsidR="00444279" w:rsidP="00E04C81" w:rsidRDefault="00444279" w14:paraId="11CD78E5" w14:textId="77777777">
      <w:pPr>
        <w:rPr>
          <w:rFonts w:ascii="Garamond" w:hAnsi="Garamond" w:cs="Calibri"/>
          <w:b/>
          <w:color w:val="000000" w:themeColor="text1"/>
          <w:sz w:val="22"/>
          <w:szCs w:val="22"/>
          <w:highlight w:val="yellow"/>
        </w:rPr>
      </w:pPr>
    </w:p>
    <w:p w:rsidRPr="000F458A" w:rsidR="00444279" w:rsidP="00E04C81" w:rsidRDefault="00444279" w14:paraId="2CFFB84A" w14:textId="77777777">
      <w:pPr>
        <w:rPr>
          <w:rFonts w:ascii="Garamond" w:hAnsi="Garamond" w:cs="Calibri"/>
          <w:b/>
          <w:color w:val="000000" w:themeColor="text1"/>
          <w:sz w:val="22"/>
          <w:szCs w:val="22"/>
          <w:highlight w:val="yellow"/>
        </w:rPr>
      </w:pPr>
    </w:p>
    <w:p w:rsidRPr="000F458A" w:rsidR="00444279" w:rsidP="00E04C81" w:rsidRDefault="00444279" w14:paraId="30F35E2F" w14:textId="77777777">
      <w:pPr>
        <w:rPr>
          <w:rFonts w:ascii="Garamond" w:hAnsi="Garamond" w:cs="Calibri"/>
          <w:b/>
          <w:color w:val="000000" w:themeColor="text1"/>
          <w:sz w:val="22"/>
          <w:szCs w:val="22"/>
          <w:highlight w:val="yellow"/>
        </w:rPr>
      </w:pPr>
    </w:p>
    <w:p w:rsidRPr="00820ED6" w:rsidR="00A04D73" w:rsidP="00E04C81" w:rsidRDefault="00A04D73" w14:paraId="70E6B70B" w14:textId="09E48FC1">
      <w:pPr>
        <w:rPr>
          <w:rFonts w:ascii="Garamond" w:hAnsi="Garamond" w:cs="Calibri"/>
          <w:b/>
          <w:color w:val="000000" w:themeColor="text1"/>
          <w:sz w:val="22"/>
          <w:szCs w:val="22"/>
        </w:rPr>
      </w:pPr>
      <w:r w:rsidRPr="00820ED6">
        <w:rPr>
          <w:rFonts w:ascii="Garamond" w:hAnsi="Garamond" w:cs="Calibri"/>
          <w:b/>
          <w:color w:val="000000" w:themeColor="text1"/>
          <w:sz w:val="22"/>
          <w:szCs w:val="22"/>
        </w:rPr>
        <w:lastRenderedPageBreak/>
        <w:t>Eliana Lauder</w:t>
      </w:r>
      <w:r w:rsidRPr="00820ED6" w:rsidR="00DB5661">
        <w:rPr>
          <w:rFonts w:ascii="Garamond" w:hAnsi="Garamond" w:cs="Calibri"/>
          <w:b/>
          <w:color w:val="000000" w:themeColor="text1"/>
          <w:sz w:val="22"/>
          <w:szCs w:val="22"/>
        </w:rPr>
        <w:tab/>
      </w:r>
      <w:r w:rsidRPr="00820ED6" w:rsidR="00DB5661">
        <w:rPr>
          <w:rFonts w:ascii="Garamond" w:hAnsi="Garamond" w:cs="Calibri"/>
          <w:b/>
          <w:color w:val="000000" w:themeColor="text1"/>
          <w:sz w:val="22"/>
          <w:szCs w:val="22"/>
        </w:rPr>
        <w:tab/>
      </w:r>
      <w:r w:rsidRPr="00820ED6" w:rsidR="00DB5661">
        <w:rPr>
          <w:rFonts w:ascii="Garamond" w:hAnsi="Garamond" w:cs="Calibri"/>
          <w:b/>
          <w:color w:val="000000" w:themeColor="text1"/>
          <w:sz w:val="22"/>
          <w:szCs w:val="22"/>
        </w:rPr>
        <w:tab/>
      </w:r>
      <w:r w:rsidRPr="00820ED6" w:rsidR="00DB5661">
        <w:rPr>
          <w:rFonts w:ascii="Garamond" w:hAnsi="Garamond" w:cs="Calibri"/>
          <w:b/>
          <w:color w:val="000000" w:themeColor="text1"/>
          <w:sz w:val="22"/>
          <w:szCs w:val="22"/>
        </w:rPr>
        <w:tab/>
      </w:r>
      <w:r w:rsidRPr="00820ED6" w:rsidR="00703A2F">
        <w:rPr>
          <w:rFonts w:ascii="Garamond" w:hAnsi="Garamond" w:cs="Calibri"/>
          <w:b/>
          <w:color w:val="000000" w:themeColor="text1"/>
          <w:sz w:val="22"/>
          <w:szCs w:val="22"/>
        </w:rPr>
        <w:t xml:space="preserve">         </w:t>
      </w:r>
      <w:r w:rsidRPr="00820ED6" w:rsidR="00444279">
        <w:rPr>
          <w:rFonts w:ascii="Garamond" w:hAnsi="Garamond" w:cs="Calibri"/>
          <w:b/>
          <w:color w:val="000000" w:themeColor="text1"/>
          <w:sz w:val="22"/>
          <w:szCs w:val="22"/>
        </w:rPr>
        <w:tab/>
      </w:r>
      <w:r w:rsidRPr="00820ED6" w:rsidR="00444279">
        <w:rPr>
          <w:rFonts w:ascii="Garamond" w:hAnsi="Garamond" w:cs="Calibri"/>
          <w:b/>
          <w:color w:val="000000" w:themeColor="text1"/>
          <w:sz w:val="22"/>
          <w:szCs w:val="22"/>
        </w:rPr>
        <w:tab/>
      </w:r>
      <w:r w:rsidRPr="00820ED6" w:rsidR="00444279">
        <w:rPr>
          <w:rFonts w:ascii="Garamond" w:hAnsi="Garamond" w:cs="Calibri"/>
          <w:b/>
          <w:color w:val="000000" w:themeColor="text1"/>
          <w:sz w:val="22"/>
          <w:szCs w:val="22"/>
        </w:rPr>
        <w:t xml:space="preserve">         </w:t>
      </w:r>
      <w:r w:rsidRPr="00820ED6" w:rsidR="00703A2F">
        <w:rPr>
          <w:rFonts w:ascii="Garamond" w:hAnsi="Garamond" w:cs="Calibri"/>
          <w:b/>
          <w:color w:val="000000" w:themeColor="text1"/>
          <w:sz w:val="22"/>
          <w:szCs w:val="22"/>
        </w:rPr>
        <w:t xml:space="preserve"> </w:t>
      </w:r>
      <w:r w:rsidRPr="00820ED6" w:rsidR="00DB5661">
        <w:rPr>
          <w:rFonts w:ascii="Garamond" w:hAnsi="Garamond" w:cs="Calibri"/>
          <w:b/>
          <w:color w:val="000000" w:themeColor="text1"/>
          <w:sz w:val="22"/>
          <w:szCs w:val="22"/>
        </w:rPr>
        <w:t>1pm-2pm</w:t>
      </w:r>
    </w:p>
    <w:p w:rsidRPr="00820ED6" w:rsidR="00416695" w:rsidP="00E04C81" w:rsidRDefault="00416695" w14:paraId="715FF63B" w14:textId="77777777">
      <w:pPr>
        <w:rPr>
          <w:rFonts w:ascii="Garamond" w:hAnsi="Garamond" w:cs="Calibri"/>
          <w:color w:val="000000" w:themeColor="text1"/>
          <w:sz w:val="22"/>
          <w:szCs w:val="22"/>
        </w:rPr>
      </w:pPr>
      <w:r w:rsidRPr="00820ED6">
        <w:rPr>
          <w:rFonts w:ascii="Garamond" w:hAnsi="Garamond" w:cs="Calibri"/>
          <w:color w:val="000000" w:themeColor="text1"/>
          <w:sz w:val="22"/>
          <w:szCs w:val="22"/>
        </w:rPr>
        <w:t>Faculty Advisor: Karen Murphy</w:t>
      </w:r>
    </w:p>
    <w:p w:rsidRPr="00820ED6" w:rsidR="00A04D73" w:rsidP="00E04C81" w:rsidRDefault="00A04D73" w14:paraId="5E0926C7" w14:textId="77777777">
      <w:pPr>
        <w:rPr>
          <w:rFonts w:ascii="Garamond" w:hAnsi="Garamond" w:cs="Calibri"/>
          <w:i/>
          <w:color w:val="000000" w:themeColor="text1"/>
          <w:sz w:val="22"/>
          <w:szCs w:val="22"/>
        </w:rPr>
      </w:pPr>
      <w:r w:rsidRPr="00820ED6">
        <w:rPr>
          <w:rFonts w:ascii="Garamond" w:hAnsi="Garamond" w:cs="Calibri"/>
          <w:i/>
          <w:color w:val="000000" w:themeColor="text1"/>
          <w:sz w:val="22"/>
          <w:szCs w:val="22"/>
        </w:rPr>
        <w:t>Seeing through the enemy’s eyes: Using virtual reality to increase empathy in the Palestinian-Israeli conflict</w:t>
      </w:r>
    </w:p>
    <w:p w:rsidRPr="000F458A" w:rsidR="00A04D73" w:rsidP="00E04C81" w:rsidRDefault="00A04D73" w14:paraId="7C2C45A5" w14:textId="65B81433">
      <w:pPr>
        <w:rPr>
          <w:rFonts w:ascii="Garamond" w:hAnsi="Garamond" w:cs="Calibri"/>
          <w:color w:val="000000" w:themeColor="text1"/>
          <w:sz w:val="22"/>
          <w:szCs w:val="22"/>
        </w:rPr>
      </w:pPr>
      <w:r w:rsidRPr="00820ED6">
        <w:rPr>
          <w:rFonts w:ascii="Garamond" w:hAnsi="Garamond" w:cs="Calibri"/>
          <w:color w:val="000000" w:themeColor="text1"/>
          <w:sz w:val="22"/>
          <w:szCs w:val="22"/>
        </w:rPr>
        <w:t>Psychology- Graduation with Distinction</w:t>
      </w:r>
      <w:r w:rsidRPr="000F458A">
        <w:rPr>
          <w:rFonts w:ascii="Garamond" w:hAnsi="Garamond" w:cs="Calibri"/>
          <w:color w:val="000000" w:themeColor="text1"/>
          <w:sz w:val="22"/>
          <w:szCs w:val="22"/>
        </w:rPr>
        <w:t xml:space="preserve"> </w:t>
      </w:r>
      <w:r w:rsidRPr="000F458A" w:rsidR="00A51B7D">
        <w:rPr>
          <w:rFonts w:ascii="Garamond" w:hAnsi="Garamond" w:cs="Calibri"/>
          <w:color w:val="000000" w:themeColor="text1"/>
          <w:sz w:val="22"/>
          <w:szCs w:val="22"/>
        </w:rPr>
        <w:t xml:space="preserve"> </w:t>
      </w:r>
    </w:p>
    <w:p w:rsidRPr="00371D24" w:rsidR="00371D24" w:rsidP="00371D24" w:rsidRDefault="00371D24" w14:paraId="33129FB3" w14:textId="5504D61F">
      <w:pPr>
        <w:jc w:val="both"/>
        <w:rPr>
          <w:rFonts w:ascii="Garamond" w:hAnsi="Garamond"/>
        </w:rPr>
      </w:pPr>
      <w:r w:rsidRPr="00371D24">
        <w:rPr>
          <w:rFonts w:ascii="Garamond" w:hAnsi="Garamond" w:cs="Arial"/>
          <w:color w:val="000000"/>
          <w:sz w:val="22"/>
          <w:szCs w:val="22"/>
        </w:rPr>
        <w:t xml:space="preserve">Two cameras were sent to two </w:t>
      </w:r>
      <w:proofErr w:type="gramStart"/>
      <w:r w:rsidRPr="00371D24">
        <w:rPr>
          <w:rFonts w:ascii="Garamond" w:hAnsi="Garamond" w:cs="Arial"/>
          <w:color w:val="000000"/>
          <w:sz w:val="22"/>
          <w:szCs w:val="22"/>
        </w:rPr>
        <w:t>23 year-old</w:t>
      </w:r>
      <w:proofErr w:type="gramEnd"/>
      <w:r w:rsidRPr="00371D24">
        <w:rPr>
          <w:rFonts w:ascii="Garamond" w:hAnsi="Garamond" w:cs="Arial"/>
          <w:color w:val="000000"/>
          <w:sz w:val="22"/>
          <w:szCs w:val="22"/>
        </w:rPr>
        <w:t xml:space="preserve"> boys living parallel lives in Tel Aviv, Israel and Ramallah, Palestine. Each of them filmed a full day of their lives from the first-person perspective while narrating their story. These videos were given to 20 Palestinian and 20 Israeli study participants in Jerusalem to watch through a virtual reality headset (with the exception of 10 control participants who watched the video on a computer screen). This study investigates their response to these videos and thus the degree to which a VR experience has the power to elicit an empathic response in </w:t>
      </w:r>
      <w:proofErr w:type="gramStart"/>
      <w:r w:rsidRPr="00371D24">
        <w:rPr>
          <w:rFonts w:ascii="Garamond" w:hAnsi="Garamond" w:cs="Arial"/>
          <w:color w:val="000000"/>
          <w:sz w:val="22"/>
          <w:szCs w:val="22"/>
        </w:rPr>
        <w:t>an</w:t>
      </w:r>
      <w:proofErr w:type="gramEnd"/>
      <w:r w:rsidRPr="00371D24">
        <w:rPr>
          <w:rFonts w:ascii="Garamond" w:hAnsi="Garamond" w:cs="Arial"/>
          <w:color w:val="000000"/>
          <w:sz w:val="22"/>
          <w:szCs w:val="22"/>
        </w:rPr>
        <w:t xml:space="preserve"> region of extreme social polarization and turbulent conflict. Empathy was measured behaviorally, declaratively and altruistically across five markers: prejudice towards the out-group, positive affect associated with the out-group, degree of perceived similarity to the out-group, strength of personal identification to in-group and openness to social proximity with out-group members. The results of this study showed that when the </w:t>
      </w:r>
      <w:proofErr w:type="gramStart"/>
      <w:r w:rsidRPr="00371D24">
        <w:rPr>
          <w:rFonts w:ascii="Garamond" w:hAnsi="Garamond" w:cs="Arial"/>
          <w:color w:val="000000"/>
          <w:sz w:val="22"/>
          <w:szCs w:val="22"/>
        </w:rPr>
        <w:t>3 minute</w:t>
      </w:r>
      <w:proofErr w:type="gramEnd"/>
      <w:r w:rsidRPr="00371D24">
        <w:rPr>
          <w:rFonts w:ascii="Garamond" w:hAnsi="Garamond" w:cs="Arial"/>
          <w:color w:val="000000"/>
          <w:sz w:val="22"/>
          <w:szCs w:val="22"/>
        </w:rPr>
        <w:t xml:space="preserve"> video was viewed from the first-person perspective in virtual reality, all empathy markers increased and strength of personal identity group and prejudice markers decreased (which was not the case in the control condition). This study has powerful implications for the potential of this technology to bring unlikely peoples together through perspective-taking in the face of deepening societal rifts that challenge our world today. This study has been done in hopes of spurring a conversation about our shared humanity and this technology’s potential for good.</w:t>
      </w:r>
    </w:p>
    <w:p w:rsidRPr="000F458A" w:rsidR="004F7399" w:rsidP="00E04C81" w:rsidRDefault="004F7399" w14:paraId="61EBD386" w14:textId="0043897E">
      <w:pPr>
        <w:rPr>
          <w:rFonts w:ascii="Garamond" w:hAnsi="Garamond" w:cs="Calibri"/>
          <w:color w:val="000000" w:themeColor="text1"/>
          <w:sz w:val="22"/>
          <w:szCs w:val="22"/>
        </w:rPr>
      </w:pPr>
    </w:p>
    <w:p w:rsidRPr="000F458A" w:rsidR="00703A2F" w:rsidP="00E04C81" w:rsidRDefault="00703A2F" w14:paraId="39FE5FA5" w14:textId="6EA8119C">
      <w:pPr>
        <w:rPr>
          <w:rFonts w:ascii="Garamond" w:hAnsi="Garamond" w:cs="Calibri"/>
          <w:color w:val="000000" w:themeColor="text1"/>
          <w:sz w:val="22"/>
          <w:szCs w:val="22"/>
        </w:rPr>
      </w:pPr>
    </w:p>
    <w:p w:rsidRPr="000F458A" w:rsidR="00703A2F" w:rsidP="00E04C81" w:rsidRDefault="00703A2F" w14:paraId="40B87FA3" w14:textId="010574B3">
      <w:pPr>
        <w:rPr>
          <w:rFonts w:ascii="Garamond" w:hAnsi="Garamond" w:cs="Calibri"/>
          <w:color w:val="000000" w:themeColor="text1"/>
          <w:sz w:val="22"/>
          <w:szCs w:val="22"/>
        </w:rPr>
      </w:pPr>
    </w:p>
    <w:p w:rsidRPr="000F458A" w:rsidR="00703A2F" w:rsidP="00E04C81" w:rsidRDefault="00703A2F" w14:paraId="495A9A65" w14:textId="33E1E458">
      <w:pPr>
        <w:rPr>
          <w:rFonts w:ascii="Garamond" w:hAnsi="Garamond" w:cs="Calibri"/>
          <w:color w:val="000000" w:themeColor="text1"/>
          <w:sz w:val="22"/>
          <w:szCs w:val="22"/>
        </w:rPr>
      </w:pPr>
    </w:p>
    <w:p w:rsidRPr="000F458A" w:rsidR="00703A2F" w:rsidP="00E04C81" w:rsidRDefault="00703A2F" w14:paraId="7C01C621" w14:textId="6B1AC8BC">
      <w:pPr>
        <w:rPr>
          <w:rFonts w:ascii="Garamond" w:hAnsi="Garamond" w:cs="Calibri"/>
          <w:color w:val="000000" w:themeColor="text1"/>
          <w:sz w:val="22"/>
          <w:szCs w:val="22"/>
        </w:rPr>
      </w:pPr>
    </w:p>
    <w:p w:rsidRPr="000F458A" w:rsidR="00703A2F" w:rsidP="00E04C81" w:rsidRDefault="00703A2F" w14:paraId="7D93D219" w14:textId="2AF00863">
      <w:pPr>
        <w:rPr>
          <w:rFonts w:ascii="Garamond" w:hAnsi="Garamond" w:cs="Calibri"/>
          <w:color w:val="000000" w:themeColor="text1"/>
          <w:sz w:val="22"/>
          <w:szCs w:val="22"/>
        </w:rPr>
      </w:pPr>
    </w:p>
    <w:p w:rsidRPr="000F458A" w:rsidR="00703A2F" w:rsidP="00E04C81" w:rsidRDefault="00703A2F" w14:paraId="557E88D1" w14:textId="7253A55F">
      <w:pPr>
        <w:rPr>
          <w:rFonts w:ascii="Garamond" w:hAnsi="Garamond" w:cs="Calibri"/>
          <w:color w:val="000000" w:themeColor="text1"/>
          <w:sz w:val="22"/>
          <w:szCs w:val="22"/>
        </w:rPr>
      </w:pPr>
    </w:p>
    <w:p w:rsidRPr="000F458A" w:rsidR="00703A2F" w:rsidP="00E04C81" w:rsidRDefault="00703A2F" w14:paraId="0DFC197D" w14:textId="1B6A7A26">
      <w:pPr>
        <w:rPr>
          <w:rFonts w:ascii="Garamond" w:hAnsi="Garamond" w:cs="Calibri"/>
          <w:color w:val="000000" w:themeColor="text1"/>
          <w:sz w:val="22"/>
          <w:szCs w:val="22"/>
        </w:rPr>
      </w:pPr>
    </w:p>
    <w:p w:rsidRPr="000F458A" w:rsidR="00703A2F" w:rsidP="00E04C81" w:rsidRDefault="00703A2F" w14:paraId="5EDCBDF3" w14:textId="556FEB51">
      <w:pPr>
        <w:rPr>
          <w:rFonts w:ascii="Garamond" w:hAnsi="Garamond" w:cs="Calibri"/>
          <w:color w:val="000000" w:themeColor="text1"/>
          <w:sz w:val="22"/>
          <w:szCs w:val="22"/>
        </w:rPr>
      </w:pPr>
    </w:p>
    <w:p w:rsidRPr="000F458A" w:rsidR="00703A2F" w:rsidP="00E04C81" w:rsidRDefault="00703A2F" w14:paraId="41A36CAD" w14:textId="358CF20E">
      <w:pPr>
        <w:rPr>
          <w:rFonts w:ascii="Garamond" w:hAnsi="Garamond" w:cs="Calibri"/>
          <w:color w:val="000000" w:themeColor="text1"/>
          <w:sz w:val="22"/>
          <w:szCs w:val="22"/>
        </w:rPr>
      </w:pPr>
    </w:p>
    <w:p w:rsidRPr="000F458A" w:rsidR="00703A2F" w:rsidP="00E04C81" w:rsidRDefault="00703A2F" w14:paraId="7B2EC851" w14:textId="4CC7C555">
      <w:pPr>
        <w:rPr>
          <w:rFonts w:ascii="Garamond" w:hAnsi="Garamond" w:cs="Calibri"/>
          <w:color w:val="000000" w:themeColor="text1"/>
          <w:sz w:val="22"/>
          <w:szCs w:val="22"/>
        </w:rPr>
      </w:pPr>
    </w:p>
    <w:p w:rsidRPr="000F458A" w:rsidR="00703A2F" w:rsidP="00E04C81" w:rsidRDefault="00703A2F" w14:paraId="26EA3C1A" w14:textId="03106C58">
      <w:pPr>
        <w:rPr>
          <w:rFonts w:ascii="Garamond" w:hAnsi="Garamond" w:cs="Calibri"/>
          <w:color w:val="000000" w:themeColor="text1"/>
          <w:sz w:val="22"/>
          <w:szCs w:val="22"/>
        </w:rPr>
      </w:pPr>
    </w:p>
    <w:p w:rsidR="00703A2F" w:rsidP="00E04C81" w:rsidRDefault="00703A2F" w14:paraId="2819169B" w14:textId="718EF295">
      <w:pPr>
        <w:rPr>
          <w:rFonts w:ascii="Garamond" w:hAnsi="Garamond" w:cs="Calibri"/>
          <w:color w:val="000000" w:themeColor="text1"/>
          <w:sz w:val="22"/>
          <w:szCs w:val="22"/>
        </w:rPr>
      </w:pPr>
    </w:p>
    <w:p w:rsidRPr="000F458A" w:rsidR="00EB09D9" w:rsidP="00E04C81" w:rsidRDefault="00EB09D9" w14:paraId="13FD3199" w14:textId="77777777">
      <w:pPr>
        <w:rPr>
          <w:rFonts w:ascii="Garamond" w:hAnsi="Garamond" w:cs="Calibri"/>
          <w:color w:val="000000" w:themeColor="text1"/>
          <w:sz w:val="22"/>
          <w:szCs w:val="22"/>
        </w:rPr>
      </w:pPr>
    </w:p>
    <w:p w:rsidRPr="000F458A" w:rsidR="00703A2F" w:rsidP="00E04C81" w:rsidRDefault="00703A2F" w14:paraId="62A05925" w14:textId="77777777">
      <w:pPr>
        <w:rPr>
          <w:rFonts w:ascii="Garamond" w:hAnsi="Garamond" w:cs="Calibri"/>
          <w:color w:val="000000" w:themeColor="text1"/>
          <w:sz w:val="22"/>
          <w:szCs w:val="22"/>
        </w:rPr>
      </w:pPr>
      <w:bookmarkStart w:name="_GoBack" w:id="0"/>
      <w:bookmarkEnd w:id="0"/>
    </w:p>
    <w:p w:rsidRPr="000F458A" w:rsidR="004F7399" w:rsidP="00E04C81" w:rsidRDefault="004F7399" w14:paraId="7E5F35DE" w14:textId="122DD39F">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 xml:space="preserve">Nathan Liang                                                 </w:t>
      </w:r>
      <w:r w:rsidRPr="000F458A" w:rsidR="00703A2F">
        <w:rPr>
          <w:rFonts w:ascii="Garamond" w:hAnsi="Garamond" w:eastAsia="Garamond" w:cs="Garamond"/>
          <w:b/>
          <w:color w:val="000000" w:themeColor="text1"/>
          <w:sz w:val="22"/>
          <w:szCs w:val="22"/>
        </w:rPr>
        <w:t xml:space="preserve">     </w:t>
      </w:r>
      <w:r w:rsidRPr="000F458A" w:rsidR="00444279">
        <w:rPr>
          <w:rFonts w:ascii="Garamond" w:hAnsi="Garamond" w:eastAsia="Garamond" w:cs="Garamond"/>
          <w:b/>
          <w:color w:val="000000" w:themeColor="text1"/>
          <w:sz w:val="22"/>
          <w:szCs w:val="22"/>
        </w:rPr>
        <w:tab/>
      </w:r>
      <w:r w:rsidRPr="000F458A" w:rsidR="00444279">
        <w:rPr>
          <w:rFonts w:ascii="Garamond" w:hAnsi="Garamond" w:eastAsia="Garamond" w:cs="Garamond"/>
          <w:b/>
          <w:color w:val="000000" w:themeColor="text1"/>
          <w:sz w:val="22"/>
          <w:szCs w:val="22"/>
        </w:rPr>
        <w:tab/>
      </w:r>
      <w:r w:rsidRPr="000F458A" w:rsidR="000F458A">
        <w:rPr>
          <w:rFonts w:ascii="Garamond" w:hAnsi="Garamond" w:eastAsia="Garamond" w:cs="Garamond"/>
          <w:b/>
          <w:color w:val="000000" w:themeColor="text1"/>
          <w:sz w:val="22"/>
          <w:szCs w:val="22"/>
        </w:rPr>
        <w:t xml:space="preserve">          </w:t>
      </w:r>
      <w:r w:rsidRPr="000F458A" w:rsidR="00703A2F">
        <w:rPr>
          <w:rFonts w:ascii="Garamond" w:hAnsi="Garamond" w:eastAsia="Garamond" w:cs="Garamond"/>
          <w:b/>
          <w:color w:val="000000" w:themeColor="text1"/>
          <w:sz w:val="22"/>
          <w:szCs w:val="22"/>
        </w:rPr>
        <w:t>1pm-2pm</w:t>
      </w:r>
      <w:r w:rsidRPr="000F458A">
        <w:rPr>
          <w:rFonts w:ascii="Garamond" w:hAnsi="Garamond" w:eastAsia="Garamond" w:cs="Garamond"/>
          <w:b/>
          <w:color w:val="000000" w:themeColor="text1"/>
          <w:sz w:val="22"/>
          <w:szCs w:val="22"/>
        </w:rPr>
        <w:t xml:space="preserve">                                                                     </w:t>
      </w:r>
    </w:p>
    <w:p w:rsidRPr="000F458A" w:rsidR="00416695" w:rsidP="00E04C81" w:rsidRDefault="00416695" w14:paraId="77DA18D9"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Bridgette Hard</w:t>
      </w:r>
    </w:p>
    <w:p w:rsidRPr="000F458A" w:rsidR="000F458A" w:rsidP="000F458A" w:rsidRDefault="000F458A" w14:paraId="0DA1325C"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Mapping the Structure of Metaphorical Lay Theories in Education</w:t>
      </w:r>
    </w:p>
    <w:p w:rsidRPr="000F458A" w:rsidR="004F7399" w:rsidP="00E04C81" w:rsidRDefault="004F7399" w14:paraId="462B46CC"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Behavioral Sciences</w:t>
      </w:r>
    </w:p>
    <w:p w:rsidRPr="000F458A" w:rsidR="00CB163E" w:rsidP="000F458A" w:rsidRDefault="004F7399" w14:paraId="7410FA40" w14:textId="2A269929">
      <w:pPr>
        <w:jc w:val="both"/>
        <w:rPr>
          <w:rFonts w:ascii="Garamond" w:hAnsi="Garamond" w:eastAsia="Garamond" w:cs="Garamond"/>
          <w:i/>
          <w:iCs/>
          <w:color w:val="000000" w:themeColor="text1"/>
          <w:sz w:val="22"/>
          <w:szCs w:val="22"/>
        </w:rPr>
      </w:pPr>
      <w:r w:rsidRPr="000F458A">
        <w:rPr>
          <w:rFonts w:ascii="Garamond" w:hAnsi="Garamond" w:eastAsia="Garamond" w:cs="Garamond"/>
          <w:color w:val="000000" w:themeColor="text1"/>
          <w:sz w:val="22"/>
          <w:szCs w:val="22"/>
        </w:rPr>
        <w:t xml:space="preserve">According to a popular cognitive science metaphor, people </w:t>
      </w:r>
    </w:p>
    <w:p w:rsidRPr="000F458A" w:rsidR="004F7399" w:rsidP="000F458A" w:rsidRDefault="004F7399" w14:paraId="0547D083" w14:textId="656E7A33">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are amateur scientists who develop and test intuitive theories about reality. Lay theories guide responses to perceptual experiences. One conduit for conveying intuitive beliefs is metaphor, which allows people to apply familiar knowledge of a source domain to communicate about abstract target domains. Identifying metaphors’ entailments, the associated inferences licensed by metaphorical comparison is crucial. These entailments expose mental models manipulated to represent the target domain and guide predictions about metaphors impact on thinking. One approach to mapping entailments is examining figurative language in everyday speech and applying a commonsense understanding of observed source domains. We developed a novel, systematic method for mapping the structural entailments of a complex metaphor, focusing on metaphors for teaching. Our first study used participant ratings from an online sample to identify four common, apt metaphors for the college teacher-student relationship and explored language used to extend each metaphor. In the subsequent two studies, participants considered one metaphor and rated how a large set of teacher or student attributes conceptually cohered with the metaphor. We used exploratory factor analysis to uncover meaningful dimensions underlying the larger set of attributes. The teaching metaphors reflected systematically different intuitions about college teachers and students, captured by clusters of attributes: the coach and tour guide metaphors hold students more responsible while gardener and sculptor entail the most impressionability on students’ development. This work lays the groundwork for future research on metaphorical reasoning and educational interventions on shifting lay theories of teaching.</w:t>
      </w:r>
    </w:p>
    <w:p w:rsidRPr="000F458A" w:rsidR="000F458A" w:rsidP="000F458A" w:rsidRDefault="000F458A" w14:paraId="5A52E20C" w14:textId="38B6D94D">
      <w:pPr>
        <w:jc w:val="both"/>
        <w:rPr>
          <w:rFonts w:ascii="Garamond" w:hAnsi="Garamond" w:eastAsia="Garamond" w:cs="Garamond"/>
          <w:color w:val="000000" w:themeColor="text1"/>
          <w:sz w:val="22"/>
          <w:szCs w:val="22"/>
        </w:rPr>
      </w:pPr>
    </w:p>
    <w:p w:rsidRPr="000F458A" w:rsidR="000F458A" w:rsidP="000F458A" w:rsidRDefault="000F458A" w14:paraId="59BB2AE0" w14:textId="7C68AD49">
      <w:pPr>
        <w:jc w:val="both"/>
        <w:rPr>
          <w:rFonts w:ascii="Garamond" w:hAnsi="Garamond" w:eastAsia="Garamond" w:cs="Garamond"/>
          <w:color w:val="000000" w:themeColor="text1"/>
          <w:sz w:val="22"/>
          <w:szCs w:val="22"/>
        </w:rPr>
      </w:pPr>
    </w:p>
    <w:p w:rsidRPr="000F458A" w:rsidR="000F458A" w:rsidP="000F458A" w:rsidRDefault="000F458A" w14:paraId="56CCC886" w14:textId="09359207">
      <w:pPr>
        <w:jc w:val="both"/>
        <w:rPr>
          <w:rFonts w:ascii="Garamond" w:hAnsi="Garamond" w:eastAsia="Garamond" w:cs="Garamond"/>
          <w:color w:val="000000" w:themeColor="text1"/>
          <w:sz w:val="22"/>
          <w:szCs w:val="22"/>
        </w:rPr>
      </w:pPr>
    </w:p>
    <w:p w:rsidRPr="000F458A" w:rsidR="000F458A" w:rsidP="000F458A" w:rsidRDefault="000F458A" w14:paraId="672FC5BF" w14:textId="2EC21ADC">
      <w:pPr>
        <w:jc w:val="both"/>
        <w:rPr>
          <w:rFonts w:ascii="Garamond" w:hAnsi="Garamond" w:eastAsia="Garamond" w:cs="Garamond"/>
          <w:color w:val="000000" w:themeColor="text1"/>
          <w:sz w:val="22"/>
          <w:szCs w:val="22"/>
        </w:rPr>
      </w:pPr>
    </w:p>
    <w:p w:rsidRPr="000F458A" w:rsidR="000F458A" w:rsidP="000F458A" w:rsidRDefault="000F458A" w14:paraId="678D4808" w14:textId="32113A24">
      <w:pPr>
        <w:jc w:val="both"/>
        <w:rPr>
          <w:rFonts w:ascii="Garamond" w:hAnsi="Garamond" w:eastAsia="Garamond" w:cs="Garamond"/>
          <w:color w:val="000000" w:themeColor="text1"/>
          <w:sz w:val="22"/>
          <w:szCs w:val="22"/>
        </w:rPr>
      </w:pPr>
    </w:p>
    <w:p w:rsidRPr="000F458A" w:rsidR="000F458A" w:rsidP="000F458A" w:rsidRDefault="000F458A" w14:paraId="59F04BBF" w14:textId="7296C1F7">
      <w:pPr>
        <w:jc w:val="both"/>
        <w:rPr>
          <w:rFonts w:ascii="Garamond" w:hAnsi="Garamond" w:eastAsia="Garamond" w:cs="Garamond"/>
          <w:color w:val="000000" w:themeColor="text1"/>
          <w:sz w:val="22"/>
          <w:szCs w:val="22"/>
        </w:rPr>
      </w:pPr>
    </w:p>
    <w:p w:rsidRPr="000F458A" w:rsidR="000F458A" w:rsidP="000F458A" w:rsidRDefault="000F458A" w14:paraId="1C9C09EF" w14:textId="2935CA33">
      <w:pPr>
        <w:jc w:val="both"/>
        <w:rPr>
          <w:rFonts w:ascii="Garamond" w:hAnsi="Garamond" w:eastAsia="Garamond" w:cs="Garamond"/>
          <w:color w:val="000000" w:themeColor="text1"/>
          <w:sz w:val="22"/>
          <w:szCs w:val="22"/>
        </w:rPr>
      </w:pPr>
    </w:p>
    <w:p w:rsidRPr="000F458A" w:rsidR="000F458A" w:rsidP="000F458A" w:rsidRDefault="000F458A" w14:paraId="0F9ADF19" w14:textId="436D6A05">
      <w:pPr>
        <w:jc w:val="both"/>
        <w:rPr>
          <w:rFonts w:ascii="Garamond" w:hAnsi="Garamond" w:eastAsia="Garamond" w:cs="Garamond"/>
          <w:color w:val="000000" w:themeColor="text1"/>
          <w:sz w:val="22"/>
          <w:szCs w:val="22"/>
        </w:rPr>
      </w:pPr>
    </w:p>
    <w:p w:rsidR="000F458A" w:rsidP="000F458A" w:rsidRDefault="000F458A" w14:paraId="57891489" w14:textId="4199BE9C">
      <w:pPr>
        <w:jc w:val="both"/>
        <w:rPr>
          <w:rFonts w:ascii="Garamond" w:hAnsi="Garamond" w:eastAsia="Garamond" w:cs="Garamond"/>
          <w:color w:val="000000" w:themeColor="text1"/>
          <w:sz w:val="22"/>
          <w:szCs w:val="22"/>
        </w:rPr>
      </w:pPr>
    </w:p>
    <w:p w:rsidRPr="000F458A" w:rsidR="00820ED6" w:rsidP="000F458A" w:rsidRDefault="00820ED6" w14:paraId="42323BF1" w14:textId="77777777">
      <w:pPr>
        <w:jc w:val="both"/>
        <w:rPr>
          <w:rFonts w:ascii="Garamond" w:hAnsi="Garamond" w:eastAsia="Garamond" w:cs="Garamond"/>
          <w:color w:val="000000" w:themeColor="text1"/>
          <w:sz w:val="22"/>
          <w:szCs w:val="22"/>
        </w:rPr>
      </w:pPr>
    </w:p>
    <w:p w:rsidRPr="000F458A" w:rsidR="000F458A" w:rsidP="000F458A" w:rsidRDefault="000F458A" w14:paraId="481D002B" w14:textId="1B9C429F">
      <w:pPr>
        <w:jc w:val="both"/>
        <w:rPr>
          <w:rFonts w:ascii="Garamond" w:hAnsi="Garamond" w:eastAsia="Garamond" w:cs="Garamond"/>
          <w:color w:val="000000" w:themeColor="text1"/>
          <w:sz w:val="22"/>
          <w:szCs w:val="22"/>
        </w:rPr>
      </w:pPr>
    </w:p>
    <w:p w:rsidRPr="000F458A" w:rsidR="004F7399" w:rsidP="00E04C81" w:rsidRDefault="004F7399" w14:paraId="2F16E13F" w14:textId="77777777">
      <w:pPr>
        <w:rPr>
          <w:rFonts w:ascii="Garamond" w:hAnsi="Garamond" w:eastAsia="Garamond" w:cs="Garamond"/>
          <w:color w:val="000000" w:themeColor="text1"/>
          <w:sz w:val="22"/>
          <w:szCs w:val="22"/>
        </w:rPr>
      </w:pPr>
    </w:p>
    <w:p w:rsidRPr="000F458A" w:rsidR="004F7399" w:rsidP="00E04C81" w:rsidRDefault="004F7399" w14:paraId="1BCBF572" w14:textId="27CEF46B">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Angela</w:t>
      </w:r>
      <w:r w:rsidRPr="000F458A" w:rsidR="00301BBA">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Liu                   </w:t>
      </w:r>
      <w:r w:rsidRPr="000F458A" w:rsidR="00301BBA">
        <w:rPr>
          <w:rFonts w:ascii="Garamond" w:hAnsi="Garamond" w:eastAsia="Garamond" w:cs="Garamond"/>
          <w:b/>
          <w:color w:val="000000" w:themeColor="text1"/>
          <w:sz w:val="22"/>
          <w:szCs w:val="22"/>
        </w:rPr>
        <w:t xml:space="preserve">                                   </w:t>
      </w:r>
      <w:r w:rsidRPr="000F458A" w:rsidR="000F458A">
        <w:rPr>
          <w:rFonts w:ascii="Garamond" w:hAnsi="Garamond" w:eastAsia="Garamond" w:cs="Garamond"/>
          <w:b/>
          <w:color w:val="000000" w:themeColor="text1"/>
          <w:sz w:val="22"/>
          <w:szCs w:val="22"/>
        </w:rPr>
        <w:tab/>
      </w:r>
      <w:r w:rsidRPr="000F458A" w:rsidR="000F458A">
        <w:rPr>
          <w:rFonts w:ascii="Garamond" w:hAnsi="Garamond" w:eastAsia="Garamond" w:cs="Garamond"/>
          <w:b/>
          <w:color w:val="000000" w:themeColor="text1"/>
          <w:sz w:val="22"/>
          <w:szCs w:val="22"/>
        </w:rPr>
        <w:tab/>
      </w:r>
      <w:r w:rsidRPr="000F458A" w:rsidR="000F458A">
        <w:rPr>
          <w:rFonts w:ascii="Garamond" w:hAnsi="Garamond" w:eastAsia="Garamond" w:cs="Garamond"/>
          <w:b/>
          <w:color w:val="000000" w:themeColor="text1"/>
          <w:sz w:val="22"/>
          <w:szCs w:val="22"/>
        </w:rPr>
        <w:t xml:space="preserve">      </w:t>
      </w:r>
      <w:r w:rsidRPr="000F458A" w:rsidR="00301BBA">
        <w:rPr>
          <w:rFonts w:ascii="Garamond" w:hAnsi="Garamond" w:eastAsia="Garamond" w:cs="Garamond"/>
          <w:b/>
          <w:color w:val="000000" w:themeColor="text1"/>
          <w:sz w:val="22"/>
          <w:szCs w:val="22"/>
        </w:rPr>
        <w:t xml:space="preserve"> 11am-12pm</w:t>
      </w:r>
      <w:r w:rsidRPr="000F458A">
        <w:rPr>
          <w:rFonts w:ascii="Garamond" w:hAnsi="Garamond" w:eastAsia="Garamond" w:cs="Garamond"/>
          <w:b/>
          <w:color w:val="000000" w:themeColor="text1"/>
          <w:sz w:val="22"/>
          <w:szCs w:val="22"/>
        </w:rPr>
        <w:t xml:space="preserve">                                                                                                   </w:t>
      </w:r>
    </w:p>
    <w:p w:rsidRPr="000F458A" w:rsidR="006D4BDA" w:rsidP="00E04C81" w:rsidRDefault="006D4BDA" w14:paraId="46997827"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Amanda Hargrove</w:t>
      </w:r>
    </w:p>
    <w:p w:rsidRPr="000F458A" w:rsidR="004F7399" w:rsidP="00E04C81" w:rsidRDefault="004F7399" w14:paraId="7A93DBCB"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The Development of a High-Throughput Differential Scanning Fluorimetry Method to Identify Small Molecule Probes for the MALAT1 Triple Helix</w:t>
      </w:r>
    </w:p>
    <w:p w:rsidRPr="000F458A" w:rsidR="004F7399" w:rsidP="00E04C81" w:rsidRDefault="004F7399" w14:paraId="38C440D5"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4F7399" w:rsidP="000F458A" w:rsidRDefault="004F7399" w14:paraId="5BF80D62" w14:textId="77777777">
      <w:pPr>
        <w:jc w:val="both"/>
        <w:rPr>
          <w:color w:val="000000" w:themeColor="text1"/>
          <w:sz w:val="22"/>
          <w:szCs w:val="22"/>
        </w:rPr>
      </w:pPr>
      <w:r w:rsidRPr="000F458A">
        <w:rPr>
          <w:rFonts w:ascii="Garamond" w:hAnsi="Garamond" w:eastAsia="Garamond" w:cs="Garamond"/>
          <w:color w:val="000000" w:themeColor="text1"/>
          <w:sz w:val="22"/>
          <w:szCs w:val="22"/>
        </w:rPr>
        <w:t>MALAT1 is a long non-coding RNA that has been found to be over-expressed in prostate, colon, breast, and other cancers. Its oncogenic effects have been found to be localized to its 3-end, which contains a blunt-ended triple helix structure. It is proposed that the triple helix region provides stability to MALAT1 to avoid degradation, thereby aiding in its accumulation, and consequently enabling prolonged cancer-related effects. We hypothesized that a small molecule probe which is able to modulate the triple helix stability can illuminate its role in oncogenic processes. This study aims to develop and apply differential scanning fluorimetry (DSF) as a novel high-throughput screening (HTS) method to identify small molecule probes and deduce their effects on the MALAT1 triple helix stability. DSF allows for the utilization of the sensitive measure of fluorescence change as an indicator of RNA stability while simultaneously test binding effects of small molecule probes in a high-throughput fashion. In this work, we successfully optimize the DSF method for use with the MALAT1 triple helix and small molecules for the first time, conduct Z-factor experiments to evaluate assay quality for HTS purposes, and screen an RNA-focused library (n=589). Promising small molecule hits that caused differential stability effects on the MALAT1 triple helix have been identified. Future work is focused on validating these hits and testing their effects on MALAT1 decay and oncogenic phenotypes in cells, providing novel insights into the role of the MALAT1 triple helix in oncogenic processes.</w:t>
      </w:r>
    </w:p>
    <w:p w:rsidRPr="000F458A" w:rsidR="004F7399" w:rsidP="00E04C81" w:rsidRDefault="004F7399" w14:paraId="562658EB" w14:textId="5AC0D63C">
      <w:pPr>
        <w:rPr>
          <w:rFonts w:ascii="Garamond" w:hAnsi="Garamond" w:eastAsia="Garamond" w:cs="Garamond"/>
          <w:color w:val="000000" w:themeColor="text1"/>
          <w:sz w:val="22"/>
          <w:szCs w:val="22"/>
        </w:rPr>
      </w:pPr>
    </w:p>
    <w:p w:rsidRPr="000F458A" w:rsidR="000F458A" w:rsidP="00E04C81" w:rsidRDefault="000F458A" w14:paraId="32E795C9" w14:textId="796A1FA0">
      <w:pPr>
        <w:rPr>
          <w:rFonts w:ascii="Garamond" w:hAnsi="Garamond" w:eastAsia="Garamond" w:cs="Garamond"/>
          <w:color w:val="000000" w:themeColor="text1"/>
          <w:sz w:val="22"/>
          <w:szCs w:val="22"/>
        </w:rPr>
      </w:pPr>
    </w:p>
    <w:p w:rsidRPr="000F458A" w:rsidR="000F458A" w:rsidP="00E04C81" w:rsidRDefault="000F458A" w14:paraId="774C34A2" w14:textId="418C2044">
      <w:pPr>
        <w:rPr>
          <w:rFonts w:ascii="Garamond" w:hAnsi="Garamond" w:eastAsia="Garamond" w:cs="Garamond"/>
          <w:color w:val="000000" w:themeColor="text1"/>
          <w:sz w:val="22"/>
          <w:szCs w:val="22"/>
        </w:rPr>
      </w:pPr>
    </w:p>
    <w:p w:rsidRPr="000F458A" w:rsidR="000F458A" w:rsidP="00E04C81" w:rsidRDefault="000F458A" w14:paraId="37BE9C75" w14:textId="2685007C">
      <w:pPr>
        <w:rPr>
          <w:rFonts w:ascii="Garamond" w:hAnsi="Garamond" w:eastAsia="Garamond" w:cs="Garamond"/>
          <w:color w:val="000000" w:themeColor="text1"/>
          <w:sz w:val="22"/>
          <w:szCs w:val="22"/>
        </w:rPr>
      </w:pPr>
    </w:p>
    <w:p w:rsidRPr="000F458A" w:rsidR="000F458A" w:rsidP="00E04C81" w:rsidRDefault="000F458A" w14:paraId="57704F91" w14:textId="0AA94233">
      <w:pPr>
        <w:rPr>
          <w:rFonts w:ascii="Garamond" w:hAnsi="Garamond" w:eastAsia="Garamond" w:cs="Garamond"/>
          <w:color w:val="000000" w:themeColor="text1"/>
          <w:sz w:val="22"/>
          <w:szCs w:val="22"/>
        </w:rPr>
      </w:pPr>
    </w:p>
    <w:p w:rsidRPr="000F458A" w:rsidR="000F458A" w:rsidP="00E04C81" w:rsidRDefault="000F458A" w14:paraId="1A5D4DCF" w14:textId="087EC948">
      <w:pPr>
        <w:rPr>
          <w:rFonts w:ascii="Garamond" w:hAnsi="Garamond" w:eastAsia="Garamond" w:cs="Garamond"/>
          <w:color w:val="000000" w:themeColor="text1"/>
          <w:sz w:val="22"/>
          <w:szCs w:val="22"/>
        </w:rPr>
      </w:pPr>
    </w:p>
    <w:p w:rsidRPr="000F458A" w:rsidR="000F458A" w:rsidP="00E04C81" w:rsidRDefault="000F458A" w14:paraId="02FC82C9" w14:textId="2C321244">
      <w:pPr>
        <w:rPr>
          <w:rFonts w:ascii="Garamond" w:hAnsi="Garamond" w:eastAsia="Garamond" w:cs="Garamond"/>
          <w:color w:val="000000" w:themeColor="text1"/>
          <w:sz w:val="22"/>
          <w:szCs w:val="22"/>
        </w:rPr>
      </w:pPr>
    </w:p>
    <w:p w:rsidRPr="000F458A" w:rsidR="000F458A" w:rsidP="00E04C81" w:rsidRDefault="000F458A" w14:paraId="17F38BDB" w14:textId="7549102B">
      <w:pPr>
        <w:rPr>
          <w:rFonts w:ascii="Garamond" w:hAnsi="Garamond" w:eastAsia="Garamond" w:cs="Garamond"/>
          <w:color w:val="000000" w:themeColor="text1"/>
          <w:sz w:val="22"/>
          <w:szCs w:val="22"/>
        </w:rPr>
      </w:pPr>
    </w:p>
    <w:p w:rsidRPr="000F458A" w:rsidR="000F458A" w:rsidP="00E04C81" w:rsidRDefault="000F458A" w14:paraId="0EFE49FE" w14:textId="4C695F3A">
      <w:pPr>
        <w:rPr>
          <w:rFonts w:ascii="Garamond" w:hAnsi="Garamond" w:eastAsia="Garamond" w:cs="Garamond"/>
          <w:color w:val="000000" w:themeColor="text1"/>
          <w:sz w:val="22"/>
          <w:szCs w:val="22"/>
        </w:rPr>
      </w:pPr>
    </w:p>
    <w:p w:rsidR="000F458A" w:rsidP="00E04C81" w:rsidRDefault="000F458A" w14:paraId="017718A1" w14:textId="1C325B27">
      <w:pPr>
        <w:rPr>
          <w:rFonts w:ascii="Garamond" w:hAnsi="Garamond" w:eastAsia="Garamond" w:cs="Garamond"/>
          <w:color w:val="000000" w:themeColor="text1"/>
          <w:sz w:val="22"/>
          <w:szCs w:val="22"/>
        </w:rPr>
      </w:pPr>
    </w:p>
    <w:p w:rsidRPr="000F458A" w:rsidR="00820ED6" w:rsidP="00E04C81" w:rsidRDefault="00820ED6" w14:paraId="52DFAF66" w14:textId="77777777">
      <w:pPr>
        <w:rPr>
          <w:rFonts w:ascii="Garamond" w:hAnsi="Garamond" w:eastAsia="Garamond" w:cs="Garamond"/>
          <w:color w:val="000000" w:themeColor="text1"/>
          <w:sz w:val="22"/>
          <w:szCs w:val="22"/>
        </w:rPr>
      </w:pPr>
    </w:p>
    <w:p w:rsidRPr="000F458A" w:rsidR="000F458A" w:rsidP="00E04C81" w:rsidRDefault="000F458A" w14:paraId="68BFA42E" w14:textId="1B0A619D">
      <w:pPr>
        <w:rPr>
          <w:rFonts w:ascii="Garamond" w:hAnsi="Garamond" w:eastAsia="Garamond" w:cs="Garamond"/>
          <w:color w:val="000000" w:themeColor="text1"/>
          <w:sz w:val="22"/>
          <w:szCs w:val="22"/>
        </w:rPr>
      </w:pPr>
    </w:p>
    <w:p w:rsidRPr="000F458A" w:rsidR="000F458A" w:rsidP="00E04C81" w:rsidRDefault="000F458A" w14:paraId="784F82E6" w14:textId="1D5D9A9B">
      <w:pPr>
        <w:rPr>
          <w:rFonts w:ascii="Garamond" w:hAnsi="Garamond" w:eastAsia="Garamond" w:cs="Garamond"/>
          <w:color w:val="000000" w:themeColor="text1"/>
          <w:sz w:val="22"/>
          <w:szCs w:val="22"/>
        </w:rPr>
      </w:pPr>
    </w:p>
    <w:p w:rsidRPr="000F458A" w:rsidR="000F458A" w:rsidP="00E04C81" w:rsidRDefault="000F458A" w14:paraId="2B00F943" w14:textId="77777777">
      <w:pPr>
        <w:rPr>
          <w:rFonts w:ascii="Garamond" w:hAnsi="Garamond" w:eastAsia="Garamond" w:cs="Garamond"/>
          <w:color w:val="000000" w:themeColor="text1"/>
          <w:sz w:val="22"/>
          <w:szCs w:val="22"/>
        </w:rPr>
      </w:pPr>
    </w:p>
    <w:p w:rsidRPr="000F458A" w:rsidR="00301BBA" w:rsidP="00E04C81" w:rsidRDefault="00301BBA" w14:paraId="30BA2C13" w14:textId="77777777">
      <w:pPr>
        <w:rPr>
          <w:rFonts w:ascii="Garamond" w:hAnsi="Garamond" w:eastAsia="Garamond" w:cs="Garamond"/>
          <w:color w:val="000000" w:themeColor="text1"/>
          <w:sz w:val="22"/>
          <w:szCs w:val="22"/>
        </w:rPr>
      </w:pPr>
    </w:p>
    <w:p w:rsidRPr="000F458A" w:rsidR="004F7399" w:rsidP="00E04C81" w:rsidRDefault="004F7399" w14:paraId="182E13ED" w14:textId="2B183548">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Kiera</w:t>
      </w:r>
      <w:r w:rsidRPr="000F458A" w:rsidR="00301BBA">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Lunn        </w:t>
      </w:r>
      <w:r w:rsidRPr="000F458A" w:rsidR="00301BBA">
        <w:rPr>
          <w:rFonts w:ascii="Garamond" w:hAnsi="Garamond" w:eastAsia="Garamond" w:cs="Garamond"/>
          <w:b/>
          <w:color w:val="000000" w:themeColor="text1"/>
          <w:sz w:val="22"/>
          <w:szCs w:val="22"/>
        </w:rPr>
        <w:t xml:space="preserve">                                               </w:t>
      </w:r>
      <w:r w:rsidRPr="000F458A" w:rsidR="000F458A">
        <w:rPr>
          <w:rFonts w:ascii="Garamond" w:hAnsi="Garamond" w:eastAsia="Garamond" w:cs="Garamond"/>
          <w:b/>
          <w:color w:val="000000" w:themeColor="text1"/>
          <w:sz w:val="22"/>
          <w:szCs w:val="22"/>
        </w:rPr>
        <w:tab/>
      </w:r>
      <w:r w:rsidRPr="000F458A" w:rsidR="000F458A">
        <w:rPr>
          <w:rFonts w:ascii="Garamond" w:hAnsi="Garamond" w:eastAsia="Garamond" w:cs="Garamond"/>
          <w:b/>
          <w:color w:val="000000" w:themeColor="text1"/>
          <w:sz w:val="22"/>
          <w:szCs w:val="22"/>
        </w:rPr>
        <w:tab/>
      </w:r>
      <w:r w:rsidRPr="000F458A" w:rsidR="000F458A">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301BBA">
        <w:rPr>
          <w:rFonts w:ascii="Garamond" w:hAnsi="Garamond" w:eastAsia="Garamond" w:cs="Garamond"/>
          <w:b/>
          <w:color w:val="000000" w:themeColor="text1"/>
          <w:sz w:val="22"/>
          <w:szCs w:val="22"/>
        </w:rPr>
        <w:t>12pm-1pm</w:t>
      </w:r>
      <w:r w:rsidRPr="000F458A">
        <w:rPr>
          <w:rFonts w:ascii="Garamond" w:hAnsi="Garamond" w:eastAsia="Garamond" w:cs="Garamond"/>
          <w:b/>
          <w:color w:val="000000" w:themeColor="text1"/>
          <w:sz w:val="22"/>
          <w:szCs w:val="22"/>
        </w:rPr>
        <w:t xml:space="preserve">                                                                                                         </w:t>
      </w:r>
    </w:p>
    <w:p w:rsidRPr="000F458A" w:rsidR="006D4BDA" w:rsidP="00E04C81" w:rsidRDefault="006D4BDA" w14:paraId="237B4957"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Megan Holmes</w:t>
      </w:r>
    </w:p>
    <w:p w:rsidRPr="000F458A" w:rsidR="004F7399" w:rsidP="00E04C81" w:rsidRDefault="004F7399" w14:paraId="3ABF3BCC"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 xml:space="preserve">Muscle Fiber Phenotype Distribution and Size Across </w:t>
      </w:r>
      <w:proofErr w:type="spellStart"/>
      <w:r w:rsidRPr="000F458A">
        <w:rPr>
          <w:rFonts w:ascii="Garamond" w:hAnsi="Garamond" w:eastAsia="Garamond" w:cs="Garamond"/>
          <w:i/>
          <w:iCs/>
          <w:color w:val="000000" w:themeColor="text1"/>
          <w:sz w:val="22"/>
          <w:szCs w:val="22"/>
        </w:rPr>
        <w:t>Papionins</w:t>
      </w:r>
      <w:proofErr w:type="spellEnd"/>
    </w:p>
    <w:p w:rsidRPr="000F458A" w:rsidR="004F7399" w:rsidP="00E04C81" w:rsidRDefault="004F7399" w14:paraId="3D6866A7"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4F7399" w:rsidP="000F458A" w:rsidRDefault="004F7399" w14:paraId="6936DB8C" w14:textId="77777777">
      <w:pPr>
        <w:jc w:val="both"/>
        <w:rPr>
          <w:color w:val="000000" w:themeColor="text1"/>
          <w:sz w:val="22"/>
          <w:szCs w:val="22"/>
        </w:rPr>
      </w:pPr>
      <w:r w:rsidRPr="000F458A">
        <w:rPr>
          <w:rFonts w:ascii="Garamond" w:hAnsi="Garamond" w:eastAsia="Garamond" w:cs="Garamond"/>
          <w:color w:val="000000" w:themeColor="text1"/>
          <w:sz w:val="22"/>
          <w:szCs w:val="22"/>
        </w:rPr>
        <w:t xml:space="preserve">The expression of </w:t>
      </w:r>
      <w:proofErr w:type="spellStart"/>
      <w:r w:rsidRPr="000F458A">
        <w:rPr>
          <w:rFonts w:ascii="Garamond" w:hAnsi="Garamond" w:eastAsia="Garamond" w:cs="Garamond"/>
          <w:color w:val="000000" w:themeColor="text1"/>
          <w:sz w:val="22"/>
          <w:szCs w:val="22"/>
        </w:rPr>
        <w:t>MyHC</w:t>
      </w:r>
      <w:proofErr w:type="spellEnd"/>
      <w:r w:rsidRPr="000F458A">
        <w:rPr>
          <w:rFonts w:ascii="Garamond" w:hAnsi="Garamond" w:eastAsia="Garamond" w:cs="Garamond"/>
          <w:color w:val="000000" w:themeColor="text1"/>
          <w:sz w:val="22"/>
          <w:szCs w:val="22"/>
        </w:rPr>
        <w:t xml:space="preserve"> alpha-cardiac fibers has been associated with mammals that spend a considerable portion of their day chewing. </w:t>
      </w:r>
      <w:proofErr w:type="spellStart"/>
      <w:r w:rsidRPr="000F458A">
        <w:rPr>
          <w:rFonts w:ascii="Garamond" w:hAnsi="Garamond" w:eastAsia="Garamond" w:cs="Garamond"/>
          <w:color w:val="000000" w:themeColor="text1"/>
          <w:sz w:val="22"/>
          <w:szCs w:val="22"/>
        </w:rPr>
        <w:t>MyHC</w:t>
      </w:r>
      <w:proofErr w:type="spellEnd"/>
      <w:r w:rsidRPr="000F458A">
        <w:rPr>
          <w:rFonts w:ascii="Garamond" w:hAnsi="Garamond" w:eastAsia="Garamond" w:cs="Garamond"/>
          <w:color w:val="000000" w:themeColor="text1"/>
          <w:sz w:val="22"/>
          <w:szCs w:val="22"/>
        </w:rPr>
        <w:t xml:space="preserve"> alpha-cardiac was recently discovered in the superficial masseter and temporalis of </w:t>
      </w:r>
      <w:proofErr w:type="spellStart"/>
      <w:r w:rsidRPr="000F458A">
        <w:rPr>
          <w:rFonts w:ascii="Garamond" w:hAnsi="Garamond" w:eastAsia="Garamond" w:cs="Garamond"/>
          <w:color w:val="000000" w:themeColor="text1"/>
          <w:sz w:val="22"/>
          <w:szCs w:val="22"/>
        </w:rPr>
        <w:t>Cercocebus</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atys</w:t>
      </w:r>
      <w:proofErr w:type="spellEnd"/>
      <w:r w:rsidRPr="000F458A">
        <w:rPr>
          <w:rFonts w:ascii="Garamond" w:hAnsi="Garamond" w:eastAsia="Garamond" w:cs="Garamond"/>
          <w:color w:val="000000" w:themeColor="text1"/>
          <w:sz w:val="22"/>
          <w:szCs w:val="22"/>
        </w:rPr>
        <w:t xml:space="preserve"> (sooty </w:t>
      </w:r>
      <w:proofErr w:type="spellStart"/>
      <w:r w:rsidRPr="000F458A">
        <w:rPr>
          <w:rFonts w:ascii="Garamond" w:hAnsi="Garamond" w:eastAsia="Garamond" w:cs="Garamond"/>
          <w:color w:val="000000" w:themeColor="text1"/>
          <w:sz w:val="22"/>
          <w:szCs w:val="22"/>
        </w:rPr>
        <w:t>mangabeys</w:t>
      </w:r>
      <w:proofErr w:type="spellEnd"/>
      <w:r w:rsidRPr="000F458A">
        <w:rPr>
          <w:rFonts w:ascii="Garamond" w:hAnsi="Garamond" w:eastAsia="Garamond" w:cs="Garamond"/>
          <w:color w:val="000000" w:themeColor="text1"/>
          <w:sz w:val="22"/>
          <w:szCs w:val="22"/>
        </w:rPr>
        <w:t xml:space="preserve">), who specialize on hard seeds. In the present study we investigated whether C. </w:t>
      </w:r>
      <w:proofErr w:type="spellStart"/>
      <w:r w:rsidRPr="000F458A">
        <w:rPr>
          <w:rFonts w:ascii="Garamond" w:hAnsi="Garamond" w:eastAsia="Garamond" w:cs="Garamond"/>
          <w:color w:val="000000" w:themeColor="text1"/>
          <w:sz w:val="22"/>
          <w:szCs w:val="22"/>
        </w:rPr>
        <w:t>atys</w:t>
      </w:r>
      <w:proofErr w:type="spellEnd"/>
      <w:r w:rsidRPr="000F458A">
        <w:rPr>
          <w:rFonts w:ascii="Garamond" w:hAnsi="Garamond" w:eastAsia="Garamond" w:cs="Garamond"/>
          <w:color w:val="000000" w:themeColor="text1"/>
          <w:sz w:val="22"/>
          <w:szCs w:val="22"/>
        </w:rPr>
        <w:t xml:space="preserve"> expresses a higher proportion of </w:t>
      </w:r>
      <w:proofErr w:type="spellStart"/>
      <w:r w:rsidRPr="000F458A">
        <w:rPr>
          <w:rFonts w:ascii="Garamond" w:hAnsi="Garamond" w:eastAsia="Garamond" w:cs="Garamond"/>
          <w:color w:val="000000" w:themeColor="text1"/>
          <w:sz w:val="22"/>
          <w:szCs w:val="22"/>
        </w:rPr>
        <w:t>MyHC</w:t>
      </w:r>
      <w:proofErr w:type="spellEnd"/>
      <w:r w:rsidRPr="000F458A">
        <w:rPr>
          <w:rFonts w:ascii="Garamond" w:hAnsi="Garamond" w:eastAsia="Garamond" w:cs="Garamond"/>
          <w:color w:val="000000" w:themeColor="text1"/>
          <w:sz w:val="22"/>
          <w:szCs w:val="22"/>
        </w:rPr>
        <w:t xml:space="preserve"> alpha-cardiac fibers per muscle area compared to closely related </w:t>
      </w:r>
      <w:proofErr w:type="spellStart"/>
      <w:r w:rsidRPr="000F458A">
        <w:rPr>
          <w:rFonts w:ascii="Garamond" w:hAnsi="Garamond" w:eastAsia="Garamond" w:cs="Garamond"/>
          <w:color w:val="000000" w:themeColor="text1"/>
          <w:sz w:val="22"/>
          <w:szCs w:val="22"/>
        </w:rPr>
        <w:t>papionins</w:t>
      </w:r>
      <w:proofErr w:type="spellEnd"/>
      <w:r w:rsidRPr="000F458A">
        <w:rPr>
          <w:rFonts w:ascii="Garamond" w:hAnsi="Garamond" w:eastAsia="Garamond" w:cs="Garamond"/>
          <w:color w:val="000000" w:themeColor="text1"/>
          <w:sz w:val="22"/>
          <w:szCs w:val="22"/>
        </w:rPr>
        <w:t xml:space="preserve"> that are less dietarily specialized (</w:t>
      </w:r>
      <w:proofErr w:type="spellStart"/>
      <w:r w:rsidRPr="000F458A">
        <w:rPr>
          <w:rFonts w:ascii="Garamond" w:hAnsi="Garamond" w:eastAsia="Garamond" w:cs="Garamond"/>
          <w:color w:val="000000" w:themeColor="text1"/>
          <w:sz w:val="22"/>
          <w:szCs w:val="22"/>
        </w:rPr>
        <w:t>Macaca</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mulatta</w:t>
      </w:r>
      <w:proofErr w:type="spellEnd"/>
      <w:r w:rsidRPr="000F458A">
        <w:rPr>
          <w:rFonts w:ascii="Garamond" w:hAnsi="Garamond" w:eastAsia="Garamond" w:cs="Garamond"/>
          <w:color w:val="000000" w:themeColor="text1"/>
          <w:sz w:val="22"/>
          <w:szCs w:val="22"/>
        </w:rPr>
        <w:t xml:space="preserve">, n=3; </w:t>
      </w:r>
      <w:proofErr w:type="spellStart"/>
      <w:r w:rsidRPr="000F458A">
        <w:rPr>
          <w:rFonts w:ascii="Garamond" w:hAnsi="Garamond" w:eastAsia="Garamond" w:cs="Garamond"/>
          <w:color w:val="000000" w:themeColor="text1"/>
          <w:sz w:val="22"/>
          <w:szCs w:val="22"/>
        </w:rPr>
        <w:t>Macaca</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fascicularis</w:t>
      </w:r>
      <w:proofErr w:type="spellEnd"/>
      <w:r w:rsidRPr="000F458A">
        <w:rPr>
          <w:rFonts w:ascii="Garamond" w:hAnsi="Garamond" w:eastAsia="Garamond" w:cs="Garamond"/>
          <w:color w:val="000000" w:themeColor="text1"/>
          <w:sz w:val="22"/>
          <w:szCs w:val="22"/>
        </w:rPr>
        <w:t xml:space="preserve">, n=4; </w:t>
      </w:r>
      <w:proofErr w:type="spellStart"/>
      <w:r w:rsidRPr="000F458A">
        <w:rPr>
          <w:rFonts w:ascii="Garamond" w:hAnsi="Garamond" w:eastAsia="Garamond" w:cs="Garamond"/>
          <w:color w:val="000000" w:themeColor="text1"/>
          <w:sz w:val="22"/>
          <w:szCs w:val="22"/>
        </w:rPr>
        <w:t>Papio</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anubis</w:t>
      </w:r>
      <w:proofErr w:type="spellEnd"/>
      <w:r w:rsidRPr="000F458A">
        <w:rPr>
          <w:rFonts w:ascii="Garamond" w:hAnsi="Garamond" w:eastAsia="Garamond" w:cs="Garamond"/>
          <w:color w:val="000000" w:themeColor="text1"/>
          <w:sz w:val="22"/>
          <w:szCs w:val="22"/>
        </w:rPr>
        <w:t xml:space="preserve">, n=4). Immunohistochemistry was used to determine the proportion of type I and type II fibers in the superficial masseter of all specimens. Muscle cells (n=50) from each specimen were measured to quantify the cross-sectional area of the superficial masseter that expressed a given fiber type. </w:t>
      </w:r>
      <w:proofErr w:type="spellStart"/>
      <w:r w:rsidRPr="000F458A">
        <w:rPr>
          <w:rFonts w:ascii="Garamond" w:hAnsi="Garamond" w:eastAsia="Garamond" w:cs="Garamond"/>
          <w:color w:val="000000" w:themeColor="text1"/>
          <w:sz w:val="22"/>
          <w:szCs w:val="22"/>
        </w:rPr>
        <w:t>MyHC</w:t>
      </w:r>
      <w:proofErr w:type="spellEnd"/>
      <w:r w:rsidRPr="000F458A">
        <w:rPr>
          <w:rFonts w:ascii="Garamond" w:hAnsi="Garamond" w:eastAsia="Garamond" w:cs="Garamond"/>
          <w:color w:val="000000" w:themeColor="text1"/>
          <w:sz w:val="22"/>
          <w:szCs w:val="22"/>
        </w:rPr>
        <w:t xml:space="preserve"> alpha-cardiac and hybrid (a single fiber </w:t>
      </w:r>
      <w:proofErr w:type="spellStart"/>
      <w:r w:rsidRPr="000F458A">
        <w:rPr>
          <w:rFonts w:ascii="Garamond" w:hAnsi="Garamond" w:eastAsia="Garamond" w:cs="Garamond"/>
          <w:color w:val="000000" w:themeColor="text1"/>
          <w:sz w:val="22"/>
          <w:szCs w:val="22"/>
        </w:rPr>
        <w:t>coexpressing</w:t>
      </w:r>
      <w:proofErr w:type="spellEnd"/>
      <w:r w:rsidRPr="000F458A">
        <w:rPr>
          <w:rFonts w:ascii="Garamond" w:hAnsi="Garamond" w:eastAsia="Garamond" w:cs="Garamond"/>
          <w:color w:val="000000" w:themeColor="text1"/>
          <w:sz w:val="22"/>
          <w:szCs w:val="22"/>
        </w:rPr>
        <w:t xml:space="preserve"> distinct </w:t>
      </w:r>
      <w:proofErr w:type="spellStart"/>
      <w:r w:rsidRPr="000F458A">
        <w:rPr>
          <w:rFonts w:ascii="Garamond" w:hAnsi="Garamond" w:eastAsia="Garamond" w:cs="Garamond"/>
          <w:color w:val="000000" w:themeColor="text1"/>
          <w:sz w:val="22"/>
          <w:szCs w:val="22"/>
        </w:rPr>
        <w:t>MyHC</w:t>
      </w:r>
      <w:proofErr w:type="spellEnd"/>
      <w:r w:rsidRPr="000F458A">
        <w:rPr>
          <w:rFonts w:ascii="Garamond" w:hAnsi="Garamond" w:eastAsia="Garamond" w:cs="Garamond"/>
          <w:color w:val="000000" w:themeColor="text1"/>
          <w:sz w:val="22"/>
          <w:szCs w:val="22"/>
        </w:rPr>
        <w:t xml:space="preserve"> isoforms) fibers were abundant in the superficial masseter of all species. C. </w:t>
      </w:r>
      <w:proofErr w:type="spellStart"/>
      <w:r w:rsidRPr="000F458A">
        <w:rPr>
          <w:rFonts w:ascii="Garamond" w:hAnsi="Garamond" w:eastAsia="Garamond" w:cs="Garamond"/>
          <w:color w:val="000000" w:themeColor="text1"/>
          <w:sz w:val="22"/>
          <w:szCs w:val="22"/>
        </w:rPr>
        <w:t>atys</w:t>
      </w:r>
      <w:proofErr w:type="spellEnd"/>
      <w:r w:rsidRPr="000F458A">
        <w:rPr>
          <w:rFonts w:ascii="Garamond" w:hAnsi="Garamond" w:eastAsia="Garamond" w:cs="Garamond"/>
          <w:color w:val="000000" w:themeColor="text1"/>
          <w:sz w:val="22"/>
          <w:szCs w:val="22"/>
        </w:rPr>
        <w:t xml:space="preserve"> (70%) and P. </w:t>
      </w:r>
      <w:proofErr w:type="spellStart"/>
      <w:r w:rsidRPr="000F458A">
        <w:rPr>
          <w:rFonts w:ascii="Garamond" w:hAnsi="Garamond" w:eastAsia="Garamond" w:cs="Garamond"/>
          <w:color w:val="000000" w:themeColor="text1"/>
          <w:sz w:val="22"/>
          <w:szCs w:val="22"/>
        </w:rPr>
        <w:t>anubis</w:t>
      </w:r>
      <w:proofErr w:type="spellEnd"/>
      <w:r w:rsidRPr="000F458A">
        <w:rPr>
          <w:rFonts w:ascii="Garamond" w:hAnsi="Garamond" w:eastAsia="Garamond" w:cs="Garamond"/>
          <w:color w:val="000000" w:themeColor="text1"/>
          <w:sz w:val="22"/>
          <w:szCs w:val="22"/>
        </w:rPr>
        <w:t xml:space="preserve"> (68%) demonstrated the greatest amount of </w:t>
      </w:r>
      <w:proofErr w:type="spellStart"/>
      <w:r w:rsidRPr="000F458A">
        <w:rPr>
          <w:rFonts w:ascii="Garamond" w:hAnsi="Garamond" w:eastAsia="Garamond" w:cs="Garamond"/>
          <w:color w:val="000000" w:themeColor="text1"/>
          <w:sz w:val="22"/>
          <w:szCs w:val="22"/>
        </w:rPr>
        <w:t>MyHC</w:t>
      </w:r>
      <w:proofErr w:type="spellEnd"/>
      <w:r w:rsidRPr="000F458A">
        <w:rPr>
          <w:rFonts w:ascii="Garamond" w:hAnsi="Garamond" w:eastAsia="Garamond" w:cs="Garamond"/>
          <w:color w:val="000000" w:themeColor="text1"/>
          <w:sz w:val="22"/>
          <w:szCs w:val="22"/>
        </w:rPr>
        <w:t xml:space="preserve"> I + </w:t>
      </w:r>
      <w:proofErr w:type="spellStart"/>
      <w:r w:rsidRPr="000F458A">
        <w:rPr>
          <w:rFonts w:ascii="Garamond" w:hAnsi="Garamond" w:eastAsia="Garamond" w:cs="Garamond"/>
          <w:color w:val="000000" w:themeColor="text1"/>
          <w:sz w:val="22"/>
          <w:szCs w:val="22"/>
        </w:rPr>
        <w:t>MyHC</w:t>
      </w:r>
      <w:proofErr w:type="spellEnd"/>
      <w:r w:rsidRPr="000F458A">
        <w:rPr>
          <w:rFonts w:ascii="Garamond" w:hAnsi="Garamond" w:eastAsia="Garamond" w:cs="Garamond"/>
          <w:color w:val="000000" w:themeColor="text1"/>
          <w:sz w:val="22"/>
          <w:szCs w:val="22"/>
        </w:rPr>
        <w:t xml:space="preserve"> alpha-cardiac + </w:t>
      </w:r>
      <w:proofErr w:type="spellStart"/>
      <w:r w:rsidRPr="000F458A">
        <w:rPr>
          <w:rFonts w:ascii="Garamond" w:hAnsi="Garamond" w:eastAsia="Garamond" w:cs="Garamond"/>
          <w:color w:val="000000" w:themeColor="text1"/>
          <w:sz w:val="22"/>
          <w:szCs w:val="22"/>
        </w:rPr>
        <w:t>MyHC</w:t>
      </w:r>
      <w:proofErr w:type="spellEnd"/>
      <w:r w:rsidRPr="000F458A">
        <w:rPr>
          <w:rFonts w:ascii="Garamond" w:hAnsi="Garamond" w:eastAsia="Garamond" w:cs="Garamond"/>
          <w:color w:val="000000" w:themeColor="text1"/>
          <w:sz w:val="22"/>
          <w:szCs w:val="22"/>
        </w:rPr>
        <w:t xml:space="preserve"> II hybrid type per cross-sectional area. However, C. </w:t>
      </w:r>
      <w:proofErr w:type="spellStart"/>
      <w:r w:rsidRPr="000F458A">
        <w:rPr>
          <w:rFonts w:ascii="Garamond" w:hAnsi="Garamond" w:eastAsia="Garamond" w:cs="Garamond"/>
          <w:color w:val="000000" w:themeColor="text1"/>
          <w:sz w:val="22"/>
          <w:szCs w:val="22"/>
        </w:rPr>
        <w:t>atys</w:t>
      </w:r>
      <w:proofErr w:type="spellEnd"/>
      <w:r w:rsidRPr="000F458A">
        <w:rPr>
          <w:rFonts w:ascii="Garamond" w:hAnsi="Garamond" w:eastAsia="Garamond" w:cs="Garamond"/>
          <w:color w:val="000000" w:themeColor="text1"/>
          <w:sz w:val="22"/>
          <w:szCs w:val="22"/>
        </w:rPr>
        <w:t xml:space="preserve"> expressed the greatest amount of type I fibers when only considering cells that stained with an intermediate to dark intensity. Results indicate that the superficial masseter is dominated by type I fibers across all species, but these fibers are more common in sooty </w:t>
      </w:r>
      <w:proofErr w:type="spellStart"/>
      <w:r w:rsidRPr="000F458A">
        <w:rPr>
          <w:rFonts w:ascii="Garamond" w:hAnsi="Garamond" w:eastAsia="Garamond" w:cs="Garamond"/>
          <w:color w:val="000000" w:themeColor="text1"/>
          <w:sz w:val="22"/>
          <w:szCs w:val="22"/>
        </w:rPr>
        <w:t>mangabeys</w:t>
      </w:r>
      <w:proofErr w:type="spellEnd"/>
      <w:r w:rsidRPr="000F458A">
        <w:rPr>
          <w:rFonts w:ascii="Garamond" w:hAnsi="Garamond" w:eastAsia="Garamond" w:cs="Garamond"/>
          <w:color w:val="000000" w:themeColor="text1"/>
          <w:sz w:val="22"/>
          <w:szCs w:val="22"/>
        </w:rPr>
        <w:t xml:space="preserve">. The abundance of type I fibers suggests that a slower phenotype is advantageous to C. </w:t>
      </w:r>
      <w:proofErr w:type="spellStart"/>
      <w:r w:rsidRPr="000F458A">
        <w:rPr>
          <w:rFonts w:ascii="Garamond" w:hAnsi="Garamond" w:eastAsia="Garamond" w:cs="Garamond"/>
          <w:color w:val="000000" w:themeColor="text1"/>
          <w:sz w:val="22"/>
          <w:szCs w:val="22"/>
        </w:rPr>
        <w:t>atys</w:t>
      </w:r>
      <w:proofErr w:type="spellEnd"/>
      <w:r w:rsidRPr="000F458A">
        <w:rPr>
          <w:rFonts w:ascii="Garamond" w:hAnsi="Garamond" w:eastAsia="Garamond" w:cs="Garamond"/>
          <w:color w:val="000000" w:themeColor="text1"/>
          <w:sz w:val="22"/>
          <w:szCs w:val="22"/>
        </w:rPr>
        <w:t xml:space="preserve"> and facilitates the frequent production of force over an extended duration.</w:t>
      </w:r>
    </w:p>
    <w:p w:rsidRPr="000F458A" w:rsidR="004F7399" w:rsidP="00E04C81" w:rsidRDefault="004F7399" w14:paraId="7891839D" w14:textId="4D0A83EF">
      <w:pPr>
        <w:rPr>
          <w:rFonts w:ascii="Garamond" w:hAnsi="Garamond" w:eastAsia="Garamond" w:cs="Garamond"/>
          <w:color w:val="000000" w:themeColor="text1"/>
          <w:sz w:val="22"/>
          <w:szCs w:val="22"/>
        </w:rPr>
      </w:pPr>
    </w:p>
    <w:p w:rsidRPr="000F458A" w:rsidR="00301BBA" w:rsidP="00E04C81" w:rsidRDefault="00301BBA" w14:paraId="27743F1E" w14:textId="31A62CD4">
      <w:pPr>
        <w:rPr>
          <w:rFonts w:ascii="Garamond" w:hAnsi="Garamond" w:eastAsia="Garamond" w:cs="Garamond"/>
          <w:color w:val="000000" w:themeColor="text1"/>
          <w:sz w:val="22"/>
          <w:szCs w:val="22"/>
        </w:rPr>
      </w:pPr>
    </w:p>
    <w:p w:rsidRPr="000F458A" w:rsidR="00301BBA" w:rsidP="00E04C81" w:rsidRDefault="00301BBA" w14:paraId="4F128D11" w14:textId="6172FE66">
      <w:pPr>
        <w:rPr>
          <w:rFonts w:ascii="Garamond" w:hAnsi="Garamond" w:eastAsia="Garamond" w:cs="Garamond"/>
          <w:color w:val="000000" w:themeColor="text1"/>
          <w:sz w:val="22"/>
          <w:szCs w:val="22"/>
        </w:rPr>
      </w:pPr>
    </w:p>
    <w:p w:rsidRPr="000F458A" w:rsidR="00301BBA" w:rsidP="00E04C81" w:rsidRDefault="00301BBA" w14:paraId="1396764F" w14:textId="53154E5A">
      <w:pPr>
        <w:rPr>
          <w:rFonts w:ascii="Garamond" w:hAnsi="Garamond" w:eastAsia="Garamond" w:cs="Garamond"/>
          <w:color w:val="000000" w:themeColor="text1"/>
          <w:sz w:val="22"/>
          <w:szCs w:val="22"/>
        </w:rPr>
      </w:pPr>
    </w:p>
    <w:p w:rsidRPr="000F458A" w:rsidR="000F458A" w:rsidP="00E04C81" w:rsidRDefault="000F458A" w14:paraId="736BBD64" w14:textId="074D9859">
      <w:pPr>
        <w:rPr>
          <w:rFonts w:ascii="Garamond" w:hAnsi="Garamond" w:eastAsia="Garamond" w:cs="Garamond"/>
          <w:color w:val="000000" w:themeColor="text1"/>
          <w:sz w:val="22"/>
          <w:szCs w:val="22"/>
        </w:rPr>
      </w:pPr>
    </w:p>
    <w:p w:rsidRPr="000F458A" w:rsidR="000F458A" w:rsidP="00E04C81" w:rsidRDefault="000F458A" w14:paraId="46DA3AEA" w14:textId="3D12FFC5">
      <w:pPr>
        <w:rPr>
          <w:rFonts w:ascii="Garamond" w:hAnsi="Garamond" w:eastAsia="Garamond" w:cs="Garamond"/>
          <w:color w:val="000000" w:themeColor="text1"/>
          <w:sz w:val="22"/>
          <w:szCs w:val="22"/>
        </w:rPr>
      </w:pPr>
    </w:p>
    <w:p w:rsidRPr="000F458A" w:rsidR="000F458A" w:rsidP="00E04C81" w:rsidRDefault="000F458A" w14:paraId="1CEAFD76" w14:textId="7E0A69FC">
      <w:pPr>
        <w:rPr>
          <w:rFonts w:ascii="Garamond" w:hAnsi="Garamond" w:eastAsia="Garamond" w:cs="Garamond"/>
          <w:color w:val="000000" w:themeColor="text1"/>
          <w:sz w:val="22"/>
          <w:szCs w:val="22"/>
        </w:rPr>
      </w:pPr>
    </w:p>
    <w:p w:rsidRPr="000F458A" w:rsidR="000F458A" w:rsidP="00E04C81" w:rsidRDefault="000F458A" w14:paraId="7090EBBE" w14:textId="02B0DA54">
      <w:pPr>
        <w:rPr>
          <w:rFonts w:ascii="Garamond" w:hAnsi="Garamond" w:eastAsia="Garamond" w:cs="Garamond"/>
          <w:color w:val="000000" w:themeColor="text1"/>
          <w:sz w:val="22"/>
          <w:szCs w:val="22"/>
        </w:rPr>
      </w:pPr>
    </w:p>
    <w:p w:rsidRPr="000F458A" w:rsidR="000F458A" w:rsidP="00E04C81" w:rsidRDefault="000F458A" w14:paraId="55B47732" w14:textId="074D993A">
      <w:pPr>
        <w:rPr>
          <w:rFonts w:ascii="Garamond" w:hAnsi="Garamond" w:eastAsia="Garamond" w:cs="Garamond"/>
          <w:color w:val="000000" w:themeColor="text1"/>
          <w:sz w:val="22"/>
          <w:szCs w:val="22"/>
        </w:rPr>
      </w:pPr>
    </w:p>
    <w:p w:rsidRPr="000F458A" w:rsidR="000F458A" w:rsidP="00E04C81" w:rsidRDefault="000F458A" w14:paraId="46FC0B4E" w14:textId="4E4A82E1">
      <w:pPr>
        <w:rPr>
          <w:rFonts w:ascii="Garamond" w:hAnsi="Garamond" w:eastAsia="Garamond" w:cs="Garamond"/>
          <w:color w:val="000000" w:themeColor="text1"/>
          <w:sz w:val="22"/>
          <w:szCs w:val="22"/>
        </w:rPr>
      </w:pPr>
    </w:p>
    <w:p w:rsidRPr="000F458A" w:rsidR="000F458A" w:rsidP="00E04C81" w:rsidRDefault="000F458A" w14:paraId="1B8BDFE3" w14:textId="6018BB63">
      <w:pPr>
        <w:rPr>
          <w:rFonts w:ascii="Garamond" w:hAnsi="Garamond" w:eastAsia="Garamond" w:cs="Garamond"/>
          <w:color w:val="000000" w:themeColor="text1"/>
          <w:sz w:val="22"/>
          <w:szCs w:val="22"/>
        </w:rPr>
      </w:pPr>
    </w:p>
    <w:p w:rsidRPr="000F458A" w:rsidR="000F458A" w:rsidP="00E04C81" w:rsidRDefault="000F458A" w14:paraId="2FD9C073" w14:textId="4FB8BC71">
      <w:pPr>
        <w:rPr>
          <w:rFonts w:ascii="Garamond" w:hAnsi="Garamond" w:eastAsia="Garamond" w:cs="Garamond"/>
          <w:color w:val="000000" w:themeColor="text1"/>
          <w:sz w:val="22"/>
          <w:szCs w:val="22"/>
        </w:rPr>
      </w:pPr>
    </w:p>
    <w:p w:rsidR="000F458A" w:rsidP="00E04C81" w:rsidRDefault="000F458A" w14:paraId="7D220B85" w14:textId="6A58B9CA">
      <w:pPr>
        <w:rPr>
          <w:rFonts w:ascii="Garamond" w:hAnsi="Garamond" w:eastAsia="Garamond" w:cs="Garamond"/>
          <w:color w:val="000000" w:themeColor="text1"/>
          <w:sz w:val="22"/>
          <w:szCs w:val="22"/>
        </w:rPr>
      </w:pPr>
    </w:p>
    <w:p w:rsidRPr="000F458A" w:rsidR="00820ED6" w:rsidP="00E04C81" w:rsidRDefault="00820ED6" w14:paraId="68DC5D23" w14:textId="77777777">
      <w:pPr>
        <w:rPr>
          <w:rFonts w:ascii="Garamond" w:hAnsi="Garamond" w:eastAsia="Garamond" w:cs="Garamond"/>
          <w:color w:val="000000" w:themeColor="text1"/>
          <w:sz w:val="22"/>
          <w:szCs w:val="22"/>
        </w:rPr>
      </w:pPr>
    </w:p>
    <w:p w:rsidRPr="000F458A" w:rsidR="000F458A" w:rsidP="00E04C81" w:rsidRDefault="000F458A" w14:paraId="70BD93A1" w14:textId="33D57A94">
      <w:pPr>
        <w:rPr>
          <w:rFonts w:ascii="Garamond" w:hAnsi="Garamond" w:eastAsia="Garamond" w:cs="Garamond"/>
          <w:color w:val="000000" w:themeColor="text1"/>
          <w:sz w:val="22"/>
          <w:szCs w:val="22"/>
        </w:rPr>
      </w:pPr>
    </w:p>
    <w:p w:rsidRPr="000F458A" w:rsidR="000F458A" w:rsidP="00E04C81" w:rsidRDefault="000F458A" w14:paraId="0D135694" w14:textId="77777777">
      <w:pPr>
        <w:rPr>
          <w:rFonts w:ascii="Garamond" w:hAnsi="Garamond" w:eastAsia="Garamond" w:cs="Garamond"/>
          <w:color w:val="000000" w:themeColor="text1"/>
          <w:sz w:val="22"/>
          <w:szCs w:val="22"/>
        </w:rPr>
      </w:pPr>
    </w:p>
    <w:p w:rsidRPr="000F458A" w:rsidR="004F7399" w:rsidP="00E04C81" w:rsidRDefault="004F7399" w14:paraId="0173249C" w14:textId="2D87F02A">
      <w:pPr>
        <w:rPr>
          <w:rFonts w:ascii="Garamond" w:hAnsi="Garamond" w:eastAsia="Garamond" w:cs="Garamond"/>
          <w:b/>
          <w:color w:val="000000" w:themeColor="text1"/>
          <w:sz w:val="22"/>
          <w:szCs w:val="22"/>
        </w:rPr>
      </w:pPr>
      <w:proofErr w:type="spellStart"/>
      <w:r w:rsidRPr="000F458A">
        <w:rPr>
          <w:rFonts w:ascii="Garamond" w:hAnsi="Garamond" w:eastAsia="Garamond" w:cs="Garamond"/>
          <w:b/>
          <w:color w:val="000000" w:themeColor="text1"/>
          <w:sz w:val="22"/>
          <w:szCs w:val="22"/>
        </w:rPr>
        <w:lastRenderedPageBreak/>
        <w:t>Siera</w:t>
      </w:r>
      <w:proofErr w:type="spellEnd"/>
      <w:r w:rsidRPr="000F458A">
        <w:rPr>
          <w:rFonts w:ascii="Garamond" w:hAnsi="Garamond" w:eastAsia="Garamond" w:cs="Garamond"/>
          <w:b/>
          <w:color w:val="000000" w:themeColor="text1"/>
          <w:sz w:val="22"/>
          <w:szCs w:val="22"/>
        </w:rPr>
        <w:t xml:space="preserve"> Lunn                  </w:t>
      </w:r>
      <w:r w:rsidRPr="000F458A" w:rsidR="00301BBA">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301BBA">
        <w:rPr>
          <w:rFonts w:ascii="Garamond" w:hAnsi="Garamond" w:eastAsia="Garamond" w:cs="Garamond"/>
          <w:b/>
          <w:color w:val="000000" w:themeColor="text1"/>
          <w:sz w:val="22"/>
          <w:szCs w:val="22"/>
        </w:rPr>
        <w:t xml:space="preserve">                      </w:t>
      </w:r>
      <w:r w:rsidRPr="000F458A" w:rsidR="000F458A">
        <w:rPr>
          <w:rFonts w:ascii="Garamond" w:hAnsi="Garamond" w:eastAsia="Garamond" w:cs="Garamond"/>
          <w:b/>
          <w:color w:val="000000" w:themeColor="text1"/>
          <w:sz w:val="22"/>
          <w:szCs w:val="22"/>
        </w:rPr>
        <w:tab/>
      </w:r>
      <w:r w:rsidRPr="000F458A" w:rsidR="000F458A">
        <w:rPr>
          <w:rFonts w:ascii="Garamond" w:hAnsi="Garamond" w:eastAsia="Garamond" w:cs="Garamond"/>
          <w:b/>
          <w:color w:val="000000" w:themeColor="text1"/>
          <w:sz w:val="22"/>
          <w:szCs w:val="22"/>
        </w:rPr>
        <w:tab/>
      </w:r>
      <w:r w:rsidRPr="000F458A" w:rsidR="000F458A">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301BBA">
        <w:rPr>
          <w:rFonts w:ascii="Garamond" w:hAnsi="Garamond" w:eastAsia="Garamond" w:cs="Garamond"/>
          <w:b/>
          <w:color w:val="000000" w:themeColor="text1"/>
          <w:sz w:val="22"/>
          <w:szCs w:val="22"/>
        </w:rPr>
        <w:t>12pm-1pm</w:t>
      </w:r>
      <w:r w:rsidRPr="000F458A">
        <w:rPr>
          <w:rFonts w:ascii="Garamond" w:hAnsi="Garamond" w:eastAsia="Garamond" w:cs="Garamond"/>
          <w:b/>
          <w:color w:val="000000" w:themeColor="text1"/>
          <w:sz w:val="22"/>
          <w:szCs w:val="22"/>
        </w:rPr>
        <w:t xml:space="preserve">                                                                                                     </w:t>
      </w:r>
    </w:p>
    <w:p w:rsidRPr="000F458A" w:rsidR="006D4BDA" w:rsidP="00E04C81" w:rsidRDefault="006D4BDA" w14:paraId="62189B5C"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Christine </w:t>
      </w:r>
      <w:proofErr w:type="spellStart"/>
      <w:r w:rsidRPr="000F458A">
        <w:rPr>
          <w:rFonts w:ascii="Garamond" w:hAnsi="Garamond" w:eastAsia="Garamond" w:cs="Garamond"/>
          <w:color w:val="000000" w:themeColor="text1"/>
          <w:sz w:val="22"/>
          <w:szCs w:val="22"/>
        </w:rPr>
        <w:t>Drea</w:t>
      </w:r>
      <w:proofErr w:type="spellEnd"/>
    </w:p>
    <w:p w:rsidRPr="000F458A" w:rsidR="004F7399" w:rsidP="00E04C81" w:rsidRDefault="004F7399" w14:paraId="395030D7"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 xml:space="preserve">Exploring variability in the skin microbiome by examining hormonal effects in </w:t>
      </w:r>
      <w:proofErr w:type="spellStart"/>
      <w:r w:rsidRPr="000F458A">
        <w:rPr>
          <w:rFonts w:ascii="Garamond" w:hAnsi="Garamond" w:eastAsia="Garamond" w:cs="Garamond"/>
          <w:i/>
          <w:iCs/>
          <w:color w:val="000000" w:themeColor="text1"/>
          <w:sz w:val="22"/>
          <w:szCs w:val="22"/>
        </w:rPr>
        <w:t>Coquerel’s</w:t>
      </w:r>
      <w:proofErr w:type="spellEnd"/>
      <w:r w:rsidRPr="000F458A">
        <w:rPr>
          <w:rFonts w:ascii="Garamond" w:hAnsi="Garamond" w:eastAsia="Garamond" w:cs="Garamond"/>
          <w:i/>
          <w:iCs/>
          <w:color w:val="000000" w:themeColor="text1"/>
          <w:sz w:val="22"/>
          <w:szCs w:val="22"/>
        </w:rPr>
        <w:t xml:space="preserve"> sifakas (</w:t>
      </w:r>
      <w:proofErr w:type="spellStart"/>
      <w:r w:rsidRPr="000F458A">
        <w:rPr>
          <w:rFonts w:ascii="Garamond" w:hAnsi="Garamond" w:eastAsia="Garamond" w:cs="Garamond"/>
          <w:i/>
          <w:iCs/>
          <w:color w:val="000000" w:themeColor="text1"/>
          <w:sz w:val="22"/>
          <w:szCs w:val="22"/>
        </w:rPr>
        <w:t>Propithecus</w:t>
      </w:r>
      <w:proofErr w:type="spellEnd"/>
      <w:r w:rsidRPr="000F458A">
        <w:rPr>
          <w:rFonts w:ascii="Garamond" w:hAnsi="Garamond" w:eastAsia="Garamond" w:cs="Garamond"/>
          <w:i/>
          <w:iCs/>
          <w:color w:val="000000" w:themeColor="text1"/>
          <w:sz w:val="22"/>
          <w:szCs w:val="22"/>
        </w:rPr>
        <w:t xml:space="preserve"> </w:t>
      </w:r>
      <w:proofErr w:type="spellStart"/>
      <w:r w:rsidRPr="000F458A">
        <w:rPr>
          <w:rFonts w:ascii="Garamond" w:hAnsi="Garamond" w:eastAsia="Garamond" w:cs="Garamond"/>
          <w:i/>
          <w:iCs/>
          <w:color w:val="000000" w:themeColor="text1"/>
          <w:sz w:val="22"/>
          <w:szCs w:val="22"/>
        </w:rPr>
        <w:t>coquereli</w:t>
      </w:r>
      <w:proofErr w:type="spellEnd"/>
      <w:r w:rsidRPr="000F458A">
        <w:rPr>
          <w:rFonts w:ascii="Garamond" w:hAnsi="Garamond" w:eastAsia="Garamond" w:cs="Garamond"/>
          <w:i/>
          <w:iCs/>
          <w:color w:val="000000" w:themeColor="text1"/>
          <w:sz w:val="22"/>
          <w:szCs w:val="22"/>
        </w:rPr>
        <w:t xml:space="preserve">) and ring-tailed lemurs (Lemur </w:t>
      </w:r>
      <w:proofErr w:type="spellStart"/>
      <w:r w:rsidRPr="000F458A">
        <w:rPr>
          <w:rFonts w:ascii="Garamond" w:hAnsi="Garamond" w:eastAsia="Garamond" w:cs="Garamond"/>
          <w:i/>
          <w:iCs/>
          <w:color w:val="000000" w:themeColor="text1"/>
          <w:sz w:val="22"/>
          <w:szCs w:val="22"/>
        </w:rPr>
        <w:t>catta</w:t>
      </w:r>
      <w:proofErr w:type="spellEnd"/>
      <w:r w:rsidRPr="000F458A">
        <w:rPr>
          <w:rFonts w:ascii="Garamond" w:hAnsi="Garamond" w:eastAsia="Garamond" w:cs="Garamond"/>
          <w:i/>
          <w:iCs/>
          <w:color w:val="000000" w:themeColor="text1"/>
          <w:sz w:val="22"/>
          <w:szCs w:val="22"/>
        </w:rPr>
        <w:t>)</w:t>
      </w:r>
    </w:p>
    <w:p w:rsidRPr="000F458A" w:rsidR="004F7399" w:rsidP="00E04C81" w:rsidRDefault="004F7399" w14:paraId="2DAA277E"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4F7399" w:rsidP="000F458A" w:rsidRDefault="004F7399" w14:paraId="458E47A4" w14:textId="73B9D813">
      <w:pPr>
        <w:jc w:val="both"/>
        <w:rPr>
          <w:rFonts w:ascii="Garamond" w:hAnsi="Garamond" w:cs="Calibri"/>
          <w:color w:val="000000" w:themeColor="text1"/>
          <w:sz w:val="22"/>
          <w:szCs w:val="22"/>
        </w:rPr>
      </w:pPr>
      <w:r w:rsidRPr="000F458A">
        <w:rPr>
          <w:rFonts w:ascii="Garamond" w:hAnsi="Garamond" w:eastAsia="Garamond" w:cs="Garamond"/>
          <w:color w:val="000000" w:themeColor="text1"/>
          <w:sz w:val="22"/>
          <w:szCs w:val="22"/>
        </w:rPr>
        <w:t xml:space="preserve">The skin microbiome is a community of trillions of microbes that helps shape the host’s immune response to foreign microorganisms and protects against pathogens. Skin microbial assemblages vary greatly between host taxa, and even between body sites on a single individual. Although the hosts’ phylogenetic placement and environmental settings are known to account for variation in skin microbiome structure, the effects of other endogenous host traits remain unclear. Variation in hormone concentrations, for instance, has been linked to changes in gut and genital microbiota of humans, but the relationship between endocrine processes and skin microbiota is less well-studied. We therefore aimed to determine whether varying levels of natural and synthetic hormones affect the axillary, or armpit, microbiome in two lemur species, the </w:t>
      </w:r>
      <w:proofErr w:type="spellStart"/>
      <w:r w:rsidRPr="000F458A">
        <w:rPr>
          <w:rFonts w:ascii="Garamond" w:hAnsi="Garamond" w:eastAsia="Garamond" w:cs="Garamond"/>
          <w:color w:val="000000" w:themeColor="text1"/>
          <w:sz w:val="22"/>
          <w:szCs w:val="22"/>
        </w:rPr>
        <w:t>Coquerel’s</w:t>
      </w:r>
      <w:proofErr w:type="spellEnd"/>
      <w:r w:rsidRPr="000F458A">
        <w:rPr>
          <w:rFonts w:ascii="Garamond" w:hAnsi="Garamond" w:eastAsia="Garamond" w:cs="Garamond"/>
          <w:color w:val="000000" w:themeColor="text1"/>
          <w:sz w:val="22"/>
          <w:szCs w:val="22"/>
        </w:rPr>
        <w:t xml:space="preserve"> sifaka (</w:t>
      </w:r>
      <w:proofErr w:type="spellStart"/>
      <w:r w:rsidRPr="000F458A">
        <w:rPr>
          <w:rFonts w:ascii="Garamond" w:hAnsi="Garamond" w:eastAsia="Garamond" w:cs="Garamond"/>
          <w:color w:val="000000" w:themeColor="text1"/>
          <w:sz w:val="22"/>
          <w:szCs w:val="22"/>
        </w:rPr>
        <w:t>Propithecus</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coquereli</w:t>
      </w:r>
      <w:proofErr w:type="spellEnd"/>
      <w:r w:rsidRPr="000F458A">
        <w:rPr>
          <w:rFonts w:ascii="Garamond" w:hAnsi="Garamond" w:eastAsia="Garamond" w:cs="Garamond"/>
          <w:color w:val="000000" w:themeColor="text1"/>
          <w:sz w:val="22"/>
          <w:szCs w:val="22"/>
        </w:rPr>
        <w:t xml:space="preserve">) and the ring-tailed lemur (Lemur </w:t>
      </w:r>
      <w:proofErr w:type="spellStart"/>
      <w:r w:rsidRPr="000F458A">
        <w:rPr>
          <w:rFonts w:ascii="Garamond" w:hAnsi="Garamond" w:eastAsia="Garamond" w:cs="Garamond"/>
          <w:color w:val="000000" w:themeColor="text1"/>
          <w:sz w:val="22"/>
          <w:szCs w:val="22"/>
        </w:rPr>
        <w:t>catta</w:t>
      </w:r>
      <w:proofErr w:type="spellEnd"/>
      <w:r w:rsidRPr="000F458A">
        <w:rPr>
          <w:rFonts w:ascii="Garamond" w:hAnsi="Garamond" w:eastAsia="Garamond" w:cs="Garamond"/>
          <w:color w:val="000000" w:themeColor="text1"/>
          <w:sz w:val="22"/>
          <w:szCs w:val="22"/>
        </w:rPr>
        <w:t xml:space="preserve">). We collected sample swabs from the right armpit of 10 adult females of each species that were either given hormonal contraception (depot medroxyprogesterone acetate), or cycling naturally. To assess axillary microbiome structure, we used 16s rRNA sequencing. We found that axillary microbiota differed between species and that synthetic hormones influenced the axillary microbiome structure of these lemurs. Because synthetic hormones affected the makeup of armpit microbiota, and could thus impact lemur skin health and immune function, this research has implications for lemur husbandry and conservation efforts.  </w:t>
      </w:r>
      <w:r w:rsidRPr="000F458A">
        <w:rPr>
          <w:color w:val="000000" w:themeColor="text1"/>
          <w:sz w:val="22"/>
          <w:szCs w:val="22"/>
        </w:rPr>
        <w:t xml:space="preserve"> </w:t>
      </w:r>
    </w:p>
    <w:p w:rsidRPr="000F458A" w:rsidR="00301BBA" w:rsidP="000F458A" w:rsidRDefault="00A04D73" w14:paraId="7C1E989F" w14:textId="34A36BD3">
      <w:pPr>
        <w:jc w:val="both"/>
        <w:rPr>
          <w:rFonts w:ascii="Garamond" w:hAnsi="Garamond"/>
          <w:b/>
          <w:color w:val="000000" w:themeColor="text1"/>
          <w:sz w:val="22"/>
          <w:szCs w:val="22"/>
        </w:rPr>
      </w:pPr>
      <w:r w:rsidRPr="000F458A">
        <w:rPr>
          <w:rFonts w:ascii="Garamond" w:hAnsi="Garamond"/>
          <w:b/>
          <w:color w:val="000000" w:themeColor="text1"/>
          <w:sz w:val="22"/>
          <w:szCs w:val="22"/>
        </w:rPr>
        <w:br/>
      </w:r>
    </w:p>
    <w:p w:rsidRPr="000F458A" w:rsidR="00301BBA" w:rsidP="00E04C81" w:rsidRDefault="00301BBA" w14:paraId="7C6C4641" w14:textId="35F0A674">
      <w:pPr>
        <w:rPr>
          <w:rFonts w:ascii="Garamond" w:hAnsi="Garamond"/>
          <w:b/>
          <w:color w:val="000000" w:themeColor="text1"/>
          <w:sz w:val="22"/>
          <w:szCs w:val="22"/>
        </w:rPr>
      </w:pPr>
    </w:p>
    <w:p w:rsidRPr="000F458A" w:rsidR="000F458A" w:rsidP="00E04C81" w:rsidRDefault="000F458A" w14:paraId="6C2E81E3" w14:textId="4F39C1D2">
      <w:pPr>
        <w:rPr>
          <w:rFonts w:ascii="Garamond" w:hAnsi="Garamond"/>
          <w:b/>
          <w:color w:val="000000" w:themeColor="text1"/>
          <w:sz w:val="22"/>
          <w:szCs w:val="22"/>
        </w:rPr>
      </w:pPr>
    </w:p>
    <w:p w:rsidRPr="000F458A" w:rsidR="000F458A" w:rsidP="00E04C81" w:rsidRDefault="000F458A" w14:paraId="75CD85E7" w14:textId="6896EF58">
      <w:pPr>
        <w:rPr>
          <w:rFonts w:ascii="Garamond" w:hAnsi="Garamond"/>
          <w:b/>
          <w:color w:val="000000" w:themeColor="text1"/>
          <w:sz w:val="22"/>
          <w:szCs w:val="22"/>
        </w:rPr>
      </w:pPr>
    </w:p>
    <w:p w:rsidRPr="000F458A" w:rsidR="000F458A" w:rsidP="00E04C81" w:rsidRDefault="000F458A" w14:paraId="0168E9B3" w14:textId="30DA2CA1">
      <w:pPr>
        <w:rPr>
          <w:rFonts w:ascii="Garamond" w:hAnsi="Garamond"/>
          <w:b/>
          <w:color w:val="000000" w:themeColor="text1"/>
          <w:sz w:val="22"/>
          <w:szCs w:val="22"/>
        </w:rPr>
      </w:pPr>
    </w:p>
    <w:p w:rsidRPr="000F458A" w:rsidR="000F458A" w:rsidP="00E04C81" w:rsidRDefault="000F458A" w14:paraId="3CEEE399" w14:textId="339E3206">
      <w:pPr>
        <w:rPr>
          <w:rFonts w:ascii="Garamond" w:hAnsi="Garamond"/>
          <w:b/>
          <w:color w:val="000000" w:themeColor="text1"/>
          <w:sz w:val="22"/>
          <w:szCs w:val="22"/>
        </w:rPr>
      </w:pPr>
    </w:p>
    <w:p w:rsidRPr="000F458A" w:rsidR="000F458A" w:rsidP="00E04C81" w:rsidRDefault="000F458A" w14:paraId="56F1CC45" w14:textId="153666D5">
      <w:pPr>
        <w:rPr>
          <w:rFonts w:ascii="Garamond" w:hAnsi="Garamond"/>
          <w:b/>
          <w:color w:val="000000" w:themeColor="text1"/>
          <w:sz w:val="22"/>
          <w:szCs w:val="22"/>
        </w:rPr>
      </w:pPr>
    </w:p>
    <w:p w:rsidR="000F458A" w:rsidP="00E04C81" w:rsidRDefault="000F458A" w14:paraId="6313C534" w14:textId="68EDF0FD">
      <w:pPr>
        <w:rPr>
          <w:rFonts w:ascii="Garamond" w:hAnsi="Garamond"/>
          <w:b/>
          <w:color w:val="000000" w:themeColor="text1"/>
          <w:sz w:val="22"/>
          <w:szCs w:val="22"/>
        </w:rPr>
      </w:pPr>
    </w:p>
    <w:p w:rsidRPr="000F458A" w:rsidR="00820ED6" w:rsidP="00E04C81" w:rsidRDefault="00820ED6" w14:paraId="0B42FB9F" w14:textId="77777777">
      <w:pPr>
        <w:rPr>
          <w:rFonts w:ascii="Garamond" w:hAnsi="Garamond"/>
          <w:b/>
          <w:color w:val="000000" w:themeColor="text1"/>
          <w:sz w:val="22"/>
          <w:szCs w:val="22"/>
        </w:rPr>
      </w:pPr>
    </w:p>
    <w:p w:rsidRPr="000F458A" w:rsidR="000F458A" w:rsidP="00E04C81" w:rsidRDefault="000F458A" w14:paraId="64AE6249" w14:textId="10FD85C8">
      <w:pPr>
        <w:rPr>
          <w:rFonts w:ascii="Garamond" w:hAnsi="Garamond"/>
          <w:b/>
          <w:color w:val="000000" w:themeColor="text1"/>
          <w:sz w:val="22"/>
          <w:szCs w:val="22"/>
        </w:rPr>
      </w:pPr>
    </w:p>
    <w:p w:rsidRPr="000F458A" w:rsidR="000F458A" w:rsidP="00E04C81" w:rsidRDefault="000F458A" w14:paraId="6901F56A" w14:textId="0B30C059">
      <w:pPr>
        <w:rPr>
          <w:rFonts w:ascii="Garamond" w:hAnsi="Garamond"/>
          <w:b/>
          <w:color w:val="000000" w:themeColor="text1"/>
          <w:sz w:val="22"/>
          <w:szCs w:val="22"/>
        </w:rPr>
      </w:pPr>
    </w:p>
    <w:p w:rsidRPr="000F458A" w:rsidR="000F458A" w:rsidP="00E04C81" w:rsidRDefault="000F458A" w14:paraId="684FCBD4" w14:textId="584B7861">
      <w:pPr>
        <w:rPr>
          <w:rFonts w:ascii="Garamond" w:hAnsi="Garamond"/>
          <w:b/>
          <w:color w:val="000000" w:themeColor="text1"/>
          <w:sz w:val="22"/>
          <w:szCs w:val="22"/>
        </w:rPr>
      </w:pPr>
    </w:p>
    <w:p w:rsidRPr="000F458A" w:rsidR="000F458A" w:rsidP="00E04C81" w:rsidRDefault="000F458A" w14:paraId="6255FE73" w14:textId="180F5A1F">
      <w:pPr>
        <w:rPr>
          <w:rFonts w:ascii="Garamond" w:hAnsi="Garamond"/>
          <w:b/>
          <w:color w:val="000000" w:themeColor="text1"/>
          <w:sz w:val="22"/>
          <w:szCs w:val="22"/>
        </w:rPr>
      </w:pPr>
    </w:p>
    <w:p w:rsidRPr="000F458A" w:rsidR="000F458A" w:rsidP="00E04C81" w:rsidRDefault="000F458A" w14:paraId="200110A9" w14:textId="63E8DC1D">
      <w:pPr>
        <w:rPr>
          <w:rFonts w:ascii="Garamond" w:hAnsi="Garamond"/>
          <w:b/>
          <w:color w:val="000000" w:themeColor="text1"/>
          <w:sz w:val="22"/>
          <w:szCs w:val="22"/>
        </w:rPr>
      </w:pPr>
    </w:p>
    <w:p w:rsidRPr="000F458A" w:rsidR="000F458A" w:rsidP="00E04C81" w:rsidRDefault="000F458A" w14:paraId="2642943A" w14:textId="77777777">
      <w:pPr>
        <w:rPr>
          <w:rFonts w:ascii="Garamond" w:hAnsi="Garamond"/>
          <w:b/>
          <w:color w:val="000000" w:themeColor="text1"/>
          <w:sz w:val="22"/>
          <w:szCs w:val="22"/>
        </w:rPr>
      </w:pPr>
    </w:p>
    <w:p w:rsidRPr="000F458A" w:rsidR="00E15E5B" w:rsidP="00E04C81" w:rsidRDefault="00E15E5B" w14:paraId="79634954" w14:textId="3B461070">
      <w:pPr>
        <w:rPr>
          <w:rFonts w:ascii="Garamond" w:hAnsi="Garamond" w:cs="Calibri"/>
          <w:color w:val="000000" w:themeColor="text1"/>
          <w:sz w:val="22"/>
          <w:szCs w:val="22"/>
        </w:rPr>
      </w:pPr>
      <w:r w:rsidRPr="000F458A">
        <w:rPr>
          <w:rFonts w:ascii="Garamond" w:hAnsi="Garamond" w:cs="Calibri"/>
          <w:b/>
          <w:color w:val="000000" w:themeColor="text1"/>
          <w:sz w:val="22"/>
          <w:szCs w:val="22"/>
        </w:rPr>
        <w:lastRenderedPageBreak/>
        <w:t xml:space="preserve">Kara </w:t>
      </w:r>
      <w:proofErr w:type="spellStart"/>
      <w:r w:rsidRPr="000F458A">
        <w:rPr>
          <w:rFonts w:ascii="Garamond" w:hAnsi="Garamond" w:cs="Calibri"/>
          <w:b/>
          <w:color w:val="000000" w:themeColor="text1"/>
          <w:sz w:val="22"/>
          <w:szCs w:val="22"/>
        </w:rPr>
        <w:t>Madey</w:t>
      </w:r>
      <w:proofErr w:type="spellEnd"/>
      <w:r w:rsidRPr="000F458A" w:rsidR="00F9058D">
        <w:rPr>
          <w:rFonts w:ascii="Garamond" w:hAnsi="Garamond" w:cs="Calibri"/>
          <w:b/>
          <w:color w:val="000000" w:themeColor="text1"/>
          <w:sz w:val="22"/>
          <w:szCs w:val="22"/>
        </w:rPr>
        <w:tab/>
      </w:r>
      <w:r w:rsidRPr="000F458A" w:rsidR="00F9058D">
        <w:rPr>
          <w:rFonts w:ascii="Garamond" w:hAnsi="Garamond" w:cs="Calibri"/>
          <w:b/>
          <w:color w:val="000000" w:themeColor="text1"/>
          <w:sz w:val="22"/>
          <w:szCs w:val="22"/>
        </w:rPr>
        <w:tab/>
      </w:r>
      <w:r w:rsidRPr="000F458A" w:rsidR="00F9058D">
        <w:rPr>
          <w:rFonts w:ascii="Garamond" w:hAnsi="Garamond" w:cs="Calibri"/>
          <w:b/>
          <w:color w:val="000000" w:themeColor="text1"/>
          <w:sz w:val="22"/>
          <w:szCs w:val="22"/>
        </w:rPr>
        <w:tab/>
      </w:r>
      <w:r w:rsidRPr="000F458A" w:rsidR="00301BBA">
        <w:rPr>
          <w:rFonts w:ascii="Garamond" w:hAnsi="Garamond" w:cs="Calibri"/>
          <w:b/>
          <w:color w:val="000000" w:themeColor="text1"/>
          <w:sz w:val="22"/>
          <w:szCs w:val="22"/>
        </w:rPr>
        <w:t xml:space="preserve">                  </w:t>
      </w:r>
      <w:r w:rsidRPr="000F458A" w:rsidR="000F458A">
        <w:rPr>
          <w:rFonts w:ascii="Garamond" w:hAnsi="Garamond" w:cs="Calibri"/>
          <w:b/>
          <w:color w:val="000000" w:themeColor="text1"/>
          <w:sz w:val="22"/>
          <w:szCs w:val="22"/>
        </w:rPr>
        <w:tab/>
      </w:r>
      <w:r w:rsidRPr="000F458A" w:rsidR="000F458A">
        <w:rPr>
          <w:rFonts w:ascii="Garamond" w:hAnsi="Garamond" w:cs="Calibri"/>
          <w:b/>
          <w:color w:val="000000" w:themeColor="text1"/>
          <w:sz w:val="22"/>
          <w:szCs w:val="22"/>
        </w:rPr>
        <w:tab/>
      </w:r>
      <w:r w:rsidRPr="000F458A" w:rsidR="000F458A">
        <w:rPr>
          <w:rFonts w:ascii="Garamond" w:hAnsi="Garamond" w:cs="Calibri"/>
          <w:b/>
          <w:color w:val="000000" w:themeColor="text1"/>
          <w:sz w:val="22"/>
          <w:szCs w:val="22"/>
        </w:rPr>
        <w:t xml:space="preserve">     </w:t>
      </w:r>
      <w:r w:rsidRPr="000F458A" w:rsidR="00301BBA">
        <w:rPr>
          <w:rFonts w:ascii="Garamond" w:hAnsi="Garamond" w:cs="Calibri"/>
          <w:b/>
          <w:color w:val="000000" w:themeColor="text1"/>
          <w:sz w:val="22"/>
          <w:szCs w:val="22"/>
        </w:rPr>
        <w:t xml:space="preserve">  11am-12pm</w:t>
      </w:r>
      <w:r w:rsidRPr="000F458A" w:rsidR="00F9058D">
        <w:rPr>
          <w:rFonts w:ascii="Garamond" w:hAnsi="Garamond" w:cs="Calibri"/>
          <w:b/>
          <w:color w:val="000000" w:themeColor="text1"/>
          <w:sz w:val="22"/>
          <w:szCs w:val="22"/>
        </w:rPr>
        <w:tab/>
      </w:r>
    </w:p>
    <w:p w:rsidRPr="000F458A" w:rsidR="00E15E5B" w:rsidP="00E04C81" w:rsidRDefault="00E15E5B" w14:paraId="7101128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James Davis</w:t>
      </w:r>
    </w:p>
    <w:p w:rsidRPr="000F458A" w:rsidR="00E15E5B" w:rsidP="00E04C81" w:rsidRDefault="00E15E5B" w14:paraId="512FA36C"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Predictors of Smoking Behavior and Medication Adherence</w:t>
      </w:r>
    </w:p>
    <w:p w:rsidRPr="000F458A" w:rsidR="00E15E5B" w:rsidP="00E04C81" w:rsidRDefault="00E15E5B" w14:paraId="2B9D47DE"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Other: Smoking Cessation</w:t>
      </w:r>
    </w:p>
    <w:p w:rsidRPr="000F458A" w:rsidR="00E15E5B" w:rsidP="000F458A" w:rsidRDefault="00E15E5B" w14:paraId="526B4C84" w14:textId="2DDFEA90">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Introduction: Tobacco use is the number one cause of preventable morbidity and mortality in the US. At any one time, approximately 70% of people who smoke would like to quit. Unfortunately, only 3-5% of unassisted quit attempts are successful. The use of smoking cessation medications roughly doubles the chance of quitting. Adherence to medication may also play a role in smoking reduction and cessation. In addition, smokers with high nicotine dependence, as measured by the </w:t>
      </w:r>
      <w:proofErr w:type="spellStart"/>
      <w:r w:rsidRPr="000F458A">
        <w:rPr>
          <w:rFonts w:ascii="Garamond" w:hAnsi="Garamond" w:cs="Calibri"/>
          <w:color w:val="000000" w:themeColor="text1"/>
          <w:sz w:val="22"/>
          <w:szCs w:val="22"/>
        </w:rPr>
        <w:t>Fagerstr</w:t>
      </w:r>
      <w:proofErr w:type="spellEnd"/>
      <w:r w:rsidRPr="000F458A">
        <w:rPr>
          <w:rFonts w:ascii="Garamond" w:hAnsi="Garamond" w:cs="Calibri"/>
          <w:color w:val="000000" w:themeColor="text1"/>
          <w:sz w:val="22"/>
          <w:szCs w:val="22"/>
        </w:rPr>
        <w:t xml:space="preserve"> Test for Nicotine Dependence (FTND), may have an increased difficulty quitting. Purpose: The purpose of this poster is to describe the relationship between baseline nicotine dependence and smoking reduction within a randomized controlled trial assessing the use of an investigational smoking cessation drug (dextromethorphan + bupropion). Hypothesis: We hypothesize that nicotine dependence measured via FTND will be significantly associated with smoking reduction on treatment medication as measured via cigarettes per day on a daily smoking calendar. Conclusion: The results of this analysis will help us better understand predictors of smoking behavior and specifically how individual characteristics may affect response to smoking cessation treatment. As efforts to decrease current smoking rates are ongoing, an understanding of smoking cessation predictors is important for implementation of clinical practice and policy. </w:t>
      </w:r>
    </w:p>
    <w:p w:rsidRPr="000F458A" w:rsidR="00E15E5B" w:rsidP="00E04C81" w:rsidRDefault="00E15E5B" w14:paraId="402960DB" w14:textId="76EF526C">
      <w:pPr>
        <w:rPr>
          <w:rFonts w:ascii="Garamond" w:hAnsi="Garamond" w:cs="Calibri"/>
          <w:color w:val="000000" w:themeColor="text1"/>
          <w:sz w:val="22"/>
          <w:szCs w:val="22"/>
        </w:rPr>
      </w:pPr>
    </w:p>
    <w:p w:rsidRPr="000F458A" w:rsidR="00301BBA" w:rsidP="00E04C81" w:rsidRDefault="00301BBA" w14:paraId="5639EFB2" w14:textId="07AD6040">
      <w:pPr>
        <w:rPr>
          <w:rFonts w:ascii="Garamond" w:hAnsi="Garamond" w:cs="Calibri"/>
          <w:color w:val="000000" w:themeColor="text1"/>
          <w:sz w:val="22"/>
          <w:szCs w:val="22"/>
        </w:rPr>
      </w:pPr>
    </w:p>
    <w:p w:rsidRPr="000F458A" w:rsidR="00301BBA" w:rsidP="00E04C81" w:rsidRDefault="00301BBA" w14:paraId="21522FE6" w14:textId="69044A51">
      <w:pPr>
        <w:rPr>
          <w:rFonts w:ascii="Garamond" w:hAnsi="Garamond" w:cs="Calibri"/>
          <w:color w:val="000000" w:themeColor="text1"/>
          <w:sz w:val="22"/>
          <w:szCs w:val="22"/>
        </w:rPr>
      </w:pPr>
    </w:p>
    <w:p w:rsidRPr="000F458A" w:rsidR="00301BBA" w:rsidP="00E04C81" w:rsidRDefault="00301BBA" w14:paraId="64A3F55E" w14:textId="0108FF3A">
      <w:pPr>
        <w:rPr>
          <w:rFonts w:ascii="Garamond" w:hAnsi="Garamond" w:cs="Calibri"/>
          <w:color w:val="000000" w:themeColor="text1"/>
          <w:sz w:val="22"/>
          <w:szCs w:val="22"/>
        </w:rPr>
      </w:pPr>
    </w:p>
    <w:p w:rsidRPr="000F458A" w:rsidR="00301BBA" w:rsidP="00E04C81" w:rsidRDefault="00301BBA" w14:paraId="51341302" w14:textId="55CA23BF">
      <w:pPr>
        <w:rPr>
          <w:rFonts w:ascii="Garamond" w:hAnsi="Garamond" w:cs="Calibri"/>
          <w:color w:val="000000" w:themeColor="text1"/>
          <w:sz w:val="22"/>
          <w:szCs w:val="22"/>
        </w:rPr>
      </w:pPr>
    </w:p>
    <w:p w:rsidRPr="000F458A" w:rsidR="00301BBA" w:rsidP="00E04C81" w:rsidRDefault="00301BBA" w14:paraId="46CA2A88" w14:textId="09F179A6">
      <w:pPr>
        <w:rPr>
          <w:rFonts w:ascii="Garamond" w:hAnsi="Garamond" w:cs="Calibri"/>
          <w:color w:val="000000" w:themeColor="text1"/>
          <w:sz w:val="22"/>
          <w:szCs w:val="22"/>
        </w:rPr>
      </w:pPr>
    </w:p>
    <w:p w:rsidRPr="000F458A" w:rsidR="000F458A" w:rsidP="00E04C81" w:rsidRDefault="000F458A" w14:paraId="0FD48A6F" w14:textId="67CF6F7B">
      <w:pPr>
        <w:rPr>
          <w:rFonts w:ascii="Garamond" w:hAnsi="Garamond" w:cs="Calibri"/>
          <w:color w:val="000000" w:themeColor="text1"/>
          <w:sz w:val="22"/>
          <w:szCs w:val="22"/>
        </w:rPr>
      </w:pPr>
    </w:p>
    <w:p w:rsidRPr="000F458A" w:rsidR="000F458A" w:rsidP="00E04C81" w:rsidRDefault="000F458A" w14:paraId="1BF4B381" w14:textId="15970BF8">
      <w:pPr>
        <w:rPr>
          <w:rFonts w:ascii="Garamond" w:hAnsi="Garamond" w:cs="Calibri"/>
          <w:color w:val="000000" w:themeColor="text1"/>
          <w:sz w:val="22"/>
          <w:szCs w:val="22"/>
        </w:rPr>
      </w:pPr>
    </w:p>
    <w:p w:rsidRPr="000F458A" w:rsidR="000F458A" w:rsidP="00E04C81" w:rsidRDefault="000F458A" w14:paraId="5EB2F418" w14:textId="124B361B">
      <w:pPr>
        <w:rPr>
          <w:rFonts w:ascii="Garamond" w:hAnsi="Garamond" w:cs="Calibri"/>
          <w:color w:val="000000" w:themeColor="text1"/>
          <w:sz w:val="22"/>
          <w:szCs w:val="22"/>
        </w:rPr>
      </w:pPr>
    </w:p>
    <w:p w:rsidRPr="000F458A" w:rsidR="000F458A" w:rsidP="00E04C81" w:rsidRDefault="000F458A" w14:paraId="6A67672C" w14:textId="1BEDFA1F">
      <w:pPr>
        <w:rPr>
          <w:rFonts w:ascii="Garamond" w:hAnsi="Garamond" w:cs="Calibri"/>
          <w:color w:val="000000" w:themeColor="text1"/>
          <w:sz w:val="22"/>
          <w:szCs w:val="22"/>
        </w:rPr>
      </w:pPr>
    </w:p>
    <w:p w:rsidRPr="000F458A" w:rsidR="000F458A" w:rsidP="00E04C81" w:rsidRDefault="000F458A" w14:paraId="13A149C3" w14:textId="2D9770CB">
      <w:pPr>
        <w:rPr>
          <w:rFonts w:ascii="Garamond" w:hAnsi="Garamond" w:cs="Calibri"/>
          <w:color w:val="000000" w:themeColor="text1"/>
          <w:sz w:val="22"/>
          <w:szCs w:val="22"/>
        </w:rPr>
      </w:pPr>
    </w:p>
    <w:p w:rsidRPr="000F458A" w:rsidR="000F458A" w:rsidP="00E04C81" w:rsidRDefault="000F458A" w14:paraId="25CEE301" w14:textId="0CE76D3E">
      <w:pPr>
        <w:rPr>
          <w:rFonts w:ascii="Garamond" w:hAnsi="Garamond" w:cs="Calibri"/>
          <w:color w:val="000000" w:themeColor="text1"/>
          <w:sz w:val="22"/>
          <w:szCs w:val="22"/>
        </w:rPr>
      </w:pPr>
    </w:p>
    <w:p w:rsidRPr="000F458A" w:rsidR="000F458A" w:rsidP="00E04C81" w:rsidRDefault="000F458A" w14:paraId="255688C4" w14:textId="03C9853F">
      <w:pPr>
        <w:rPr>
          <w:rFonts w:ascii="Garamond" w:hAnsi="Garamond" w:cs="Calibri"/>
          <w:color w:val="000000" w:themeColor="text1"/>
          <w:sz w:val="22"/>
          <w:szCs w:val="22"/>
        </w:rPr>
      </w:pPr>
    </w:p>
    <w:p w:rsidRPr="000F458A" w:rsidR="000F458A" w:rsidP="00E04C81" w:rsidRDefault="000F458A" w14:paraId="650984A5" w14:textId="3932A813">
      <w:pPr>
        <w:rPr>
          <w:rFonts w:ascii="Garamond" w:hAnsi="Garamond" w:cs="Calibri"/>
          <w:color w:val="000000" w:themeColor="text1"/>
          <w:sz w:val="22"/>
          <w:szCs w:val="22"/>
        </w:rPr>
      </w:pPr>
    </w:p>
    <w:p w:rsidRPr="000F458A" w:rsidR="000F458A" w:rsidP="00E04C81" w:rsidRDefault="000F458A" w14:paraId="6766BD96" w14:textId="6B8417C7">
      <w:pPr>
        <w:rPr>
          <w:rFonts w:ascii="Garamond" w:hAnsi="Garamond" w:cs="Calibri"/>
          <w:color w:val="000000" w:themeColor="text1"/>
          <w:sz w:val="22"/>
          <w:szCs w:val="22"/>
        </w:rPr>
      </w:pPr>
    </w:p>
    <w:p w:rsidR="000F458A" w:rsidP="00E04C81" w:rsidRDefault="000F458A" w14:paraId="459129E6" w14:textId="23BBB0D8">
      <w:pPr>
        <w:rPr>
          <w:rFonts w:ascii="Garamond" w:hAnsi="Garamond" w:cs="Calibri"/>
          <w:color w:val="000000" w:themeColor="text1"/>
          <w:sz w:val="22"/>
          <w:szCs w:val="22"/>
        </w:rPr>
      </w:pPr>
    </w:p>
    <w:p w:rsidRPr="000F458A" w:rsidR="00820ED6" w:rsidP="00E04C81" w:rsidRDefault="00820ED6" w14:paraId="727C1D24" w14:textId="77777777">
      <w:pPr>
        <w:rPr>
          <w:rFonts w:ascii="Garamond" w:hAnsi="Garamond" w:cs="Calibri"/>
          <w:color w:val="000000" w:themeColor="text1"/>
          <w:sz w:val="22"/>
          <w:szCs w:val="22"/>
        </w:rPr>
      </w:pPr>
    </w:p>
    <w:p w:rsidRPr="000F458A" w:rsidR="00301BBA" w:rsidP="00E04C81" w:rsidRDefault="00301BBA" w14:paraId="108DCCBA" w14:textId="77777777">
      <w:pPr>
        <w:rPr>
          <w:rFonts w:ascii="Garamond" w:hAnsi="Garamond" w:cs="Calibri"/>
          <w:color w:val="000000" w:themeColor="text1"/>
          <w:sz w:val="22"/>
          <w:szCs w:val="22"/>
        </w:rPr>
      </w:pPr>
    </w:p>
    <w:p w:rsidRPr="000F458A" w:rsidR="00EE7950" w:rsidP="00E04C81" w:rsidRDefault="00EE7950" w14:paraId="02BD38E1" w14:textId="34150BFD">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Jesse Mangold</w:t>
      </w:r>
      <w:r w:rsidRPr="000F458A" w:rsidR="00F9058D">
        <w:rPr>
          <w:rFonts w:ascii="Garamond" w:hAnsi="Garamond" w:cs="Calibri"/>
          <w:b/>
          <w:color w:val="000000" w:themeColor="text1"/>
          <w:sz w:val="22"/>
          <w:szCs w:val="22"/>
        </w:rPr>
        <w:tab/>
      </w:r>
      <w:r w:rsidRPr="000F458A" w:rsidR="00F9058D">
        <w:rPr>
          <w:rFonts w:ascii="Garamond" w:hAnsi="Garamond" w:cs="Calibri"/>
          <w:b/>
          <w:color w:val="000000" w:themeColor="text1"/>
          <w:sz w:val="22"/>
          <w:szCs w:val="22"/>
        </w:rPr>
        <w:tab/>
      </w:r>
      <w:r w:rsidRPr="000F458A" w:rsidR="00F9058D">
        <w:rPr>
          <w:rFonts w:ascii="Garamond" w:hAnsi="Garamond" w:cs="Calibri"/>
          <w:b/>
          <w:color w:val="000000" w:themeColor="text1"/>
          <w:sz w:val="22"/>
          <w:szCs w:val="22"/>
        </w:rPr>
        <w:tab/>
      </w:r>
      <w:r w:rsidRPr="000F458A" w:rsidR="00F9058D">
        <w:rPr>
          <w:rFonts w:ascii="Garamond" w:hAnsi="Garamond" w:cs="Calibri"/>
          <w:b/>
          <w:color w:val="000000" w:themeColor="text1"/>
          <w:sz w:val="22"/>
          <w:szCs w:val="22"/>
        </w:rPr>
        <w:tab/>
      </w:r>
      <w:r w:rsidRPr="000F458A" w:rsidR="00F9058D">
        <w:rPr>
          <w:rFonts w:ascii="Garamond" w:hAnsi="Garamond" w:cs="Calibri"/>
          <w:b/>
          <w:color w:val="000000" w:themeColor="text1"/>
          <w:sz w:val="22"/>
          <w:szCs w:val="22"/>
        </w:rPr>
        <w:t xml:space="preserve">     </w:t>
      </w:r>
      <w:r w:rsidRPr="000F458A" w:rsidR="000F458A">
        <w:rPr>
          <w:rFonts w:ascii="Garamond" w:hAnsi="Garamond" w:cs="Calibri"/>
          <w:b/>
          <w:color w:val="000000" w:themeColor="text1"/>
          <w:sz w:val="22"/>
          <w:szCs w:val="22"/>
        </w:rPr>
        <w:tab/>
      </w:r>
      <w:r w:rsidRPr="000F458A" w:rsidR="000F458A">
        <w:rPr>
          <w:rFonts w:ascii="Garamond" w:hAnsi="Garamond" w:cs="Calibri"/>
          <w:b/>
          <w:color w:val="000000" w:themeColor="text1"/>
          <w:sz w:val="22"/>
          <w:szCs w:val="22"/>
        </w:rPr>
        <w:tab/>
      </w:r>
      <w:r w:rsidRPr="000F458A" w:rsidR="000F458A">
        <w:rPr>
          <w:rFonts w:ascii="Garamond" w:hAnsi="Garamond" w:cs="Calibri"/>
          <w:b/>
          <w:color w:val="000000" w:themeColor="text1"/>
          <w:sz w:val="22"/>
          <w:szCs w:val="22"/>
        </w:rPr>
        <w:t xml:space="preserve">     </w:t>
      </w:r>
      <w:r w:rsidRPr="000F458A" w:rsidR="00F9058D">
        <w:rPr>
          <w:rFonts w:ascii="Garamond" w:hAnsi="Garamond" w:cs="Calibri"/>
          <w:b/>
          <w:color w:val="000000" w:themeColor="text1"/>
          <w:sz w:val="22"/>
          <w:szCs w:val="22"/>
        </w:rPr>
        <w:t xml:space="preserve">   1pm-2pm</w:t>
      </w:r>
    </w:p>
    <w:p w:rsidRPr="000F458A" w:rsidR="00EE7950" w:rsidP="00E04C81" w:rsidRDefault="00EE7950" w14:paraId="303BD443"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Sallie </w:t>
      </w:r>
      <w:proofErr w:type="spellStart"/>
      <w:r w:rsidRPr="000F458A">
        <w:rPr>
          <w:rFonts w:ascii="Garamond" w:hAnsi="Garamond" w:cs="Calibri"/>
          <w:color w:val="000000" w:themeColor="text1"/>
          <w:sz w:val="22"/>
          <w:szCs w:val="22"/>
        </w:rPr>
        <w:t>Permar</w:t>
      </w:r>
      <w:proofErr w:type="spellEnd"/>
    </w:p>
    <w:p w:rsidRPr="000F458A" w:rsidR="00EE7950" w:rsidP="00E04C81" w:rsidRDefault="00EE7950" w14:paraId="024AD93D"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Characterization of viral evolution and rebound in a preclinical model of pediatric HIV therapy</w:t>
      </w:r>
    </w:p>
    <w:p w:rsidRPr="000F458A" w:rsidR="00EE7950" w:rsidP="00E04C81" w:rsidRDefault="00EE7950" w14:paraId="0C7C9F31"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Biological Sciences </w:t>
      </w:r>
    </w:p>
    <w:p w:rsidRPr="000F458A" w:rsidR="00E15E5B" w:rsidP="000F458A" w:rsidRDefault="00EE7950" w14:paraId="4D7D8F9A" w14:textId="71673958">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In 2017, &gt;180,000 infants were infected with HIV and 1.8 million children were living with HIV. While lifelong antiretroviral therapy (ART) can suppress virus replication, children are predisposed to metabolic consequences and drug-resistant viral strains. A functional cure able to overcome viral reservoirs will be required to attain an ART-free life. Thus, we sought to determine the impact of combination ART and subsequent treatment interruption on the development of viral diversity in </w:t>
      </w:r>
      <w:proofErr w:type="gramStart"/>
      <w:r w:rsidRPr="000F458A">
        <w:rPr>
          <w:rFonts w:ascii="Garamond" w:hAnsi="Garamond" w:cs="Calibri"/>
          <w:color w:val="000000" w:themeColor="text1"/>
          <w:sz w:val="22"/>
          <w:szCs w:val="22"/>
        </w:rPr>
        <w:t>an</w:t>
      </w:r>
      <w:proofErr w:type="gramEnd"/>
      <w:r w:rsidRPr="000F458A">
        <w:rPr>
          <w:rFonts w:ascii="Garamond" w:hAnsi="Garamond" w:cs="Calibri"/>
          <w:color w:val="000000" w:themeColor="text1"/>
          <w:sz w:val="22"/>
          <w:szCs w:val="22"/>
        </w:rPr>
        <w:t xml:space="preserve"> Simian-Human Immunodeficiency Virus (SHIV)-infected, ART-treated, infant and adult rhesus macaque (RM) model. In this study, six infant and adult RMs were infected with SHIV.C.CH</w:t>
      </w:r>
      <w:proofErr w:type="gramStart"/>
      <w:r w:rsidRPr="000F458A">
        <w:rPr>
          <w:rFonts w:ascii="Garamond" w:hAnsi="Garamond" w:cs="Calibri"/>
          <w:color w:val="000000" w:themeColor="text1"/>
          <w:sz w:val="22"/>
          <w:szCs w:val="22"/>
        </w:rPr>
        <w:t>0505.375H.dCT</w:t>
      </w:r>
      <w:proofErr w:type="gramEnd"/>
      <w:r w:rsidRPr="000F458A">
        <w:rPr>
          <w:rFonts w:ascii="Garamond" w:hAnsi="Garamond" w:cs="Calibri"/>
          <w:color w:val="000000" w:themeColor="text1"/>
          <w:sz w:val="22"/>
          <w:szCs w:val="22"/>
        </w:rPr>
        <w:t xml:space="preserve"> transmitted/founder (T/F) virus via oral and intravenous challenge, respectively. Twelve weeks post infection (</w:t>
      </w:r>
      <w:proofErr w:type="spellStart"/>
      <w:r w:rsidRPr="000F458A">
        <w:rPr>
          <w:rFonts w:ascii="Garamond" w:hAnsi="Garamond" w:cs="Calibri"/>
          <w:color w:val="000000" w:themeColor="text1"/>
          <w:sz w:val="22"/>
          <w:szCs w:val="22"/>
        </w:rPr>
        <w:t>wpi</w:t>
      </w:r>
      <w:proofErr w:type="spellEnd"/>
      <w:r w:rsidRPr="000F458A">
        <w:rPr>
          <w:rFonts w:ascii="Garamond" w:hAnsi="Garamond" w:cs="Calibri"/>
          <w:color w:val="000000" w:themeColor="text1"/>
          <w:sz w:val="22"/>
          <w:szCs w:val="22"/>
        </w:rPr>
        <w:t xml:space="preserve">), infant and adult RMs were placed on triple ART for 8 and 12 weeks, respectively. ART was then interrupted and the kinetics of viral rebound was measured using </w:t>
      </w:r>
      <w:proofErr w:type="spellStart"/>
      <w:r w:rsidRPr="000F458A">
        <w:rPr>
          <w:rFonts w:ascii="Garamond" w:hAnsi="Garamond" w:cs="Calibri"/>
          <w:color w:val="000000" w:themeColor="text1"/>
          <w:sz w:val="22"/>
          <w:szCs w:val="22"/>
        </w:rPr>
        <w:t>qRT</w:t>
      </w:r>
      <w:proofErr w:type="spellEnd"/>
      <w:r w:rsidRPr="000F458A">
        <w:rPr>
          <w:rFonts w:ascii="Garamond" w:hAnsi="Garamond" w:cs="Calibri"/>
          <w:color w:val="000000" w:themeColor="text1"/>
          <w:sz w:val="22"/>
          <w:szCs w:val="22"/>
        </w:rPr>
        <w:t>-PCR. Viral diversity was measured pre-ART and post-ART using single genome amplification of the HIV envelope gene. Plasma viral RNA (</w:t>
      </w:r>
      <w:proofErr w:type="spellStart"/>
      <w:r w:rsidRPr="000F458A">
        <w:rPr>
          <w:rFonts w:ascii="Garamond" w:hAnsi="Garamond" w:cs="Calibri"/>
          <w:color w:val="000000" w:themeColor="text1"/>
          <w:sz w:val="22"/>
          <w:szCs w:val="22"/>
        </w:rPr>
        <w:t>vRNA</w:t>
      </w:r>
      <w:proofErr w:type="spellEnd"/>
      <w:r w:rsidRPr="000F458A">
        <w:rPr>
          <w:rFonts w:ascii="Garamond" w:hAnsi="Garamond" w:cs="Calibri"/>
          <w:color w:val="000000" w:themeColor="text1"/>
          <w:sz w:val="22"/>
          <w:szCs w:val="22"/>
        </w:rPr>
        <w:t xml:space="preserve">) in infants and adults displayed similar kinetics, peaking at 2 </w:t>
      </w:r>
      <w:proofErr w:type="spellStart"/>
      <w:r w:rsidRPr="000F458A">
        <w:rPr>
          <w:rFonts w:ascii="Garamond" w:hAnsi="Garamond" w:cs="Calibri"/>
          <w:color w:val="000000" w:themeColor="text1"/>
          <w:sz w:val="22"/>
          <w:szCs w:val="22"/>
        </w:rPr>
        <w:t>wpi</w:t>
      </w:r>
      <w:proofErr w:type="spellEnd"/>
      <w:r w:rsidRPr="000F458A">
        <w:rPr>
          <w:rFonts w:ascii="Garamond" w:hAnsi="Garamond" w:cs="Calibri"/>
          <w:color w:val="000000" w:themeColor="text1"/>
          <w:sz w:val="22"/>
          <w:szCs w:val="22"/>
        </w:rPr>
        <w:t xml:space="preserve">. Upon ART initiation, plasma </w:t>
      </w:r>
      <w:proofErr w:type="spellStart"/>
      <w:r w:rsidRPr="000F458A">
        <w:rPr>
          <w:rFonts w:ascii="Garamond" w:hAnsi="Garamond" w:cs="Calibri"/>
          <w:color w:val="000000" w:themeColor="text1"/>
          <w:sz w:val="22"/>
          <w:szCs w:val="22"/>
        </w:rPr>
        <w:t>vRNA</w:t>
      </w:r>
      <w:proofErr w:type="spellEnd"/>
      <w:r w:rsidRPr="000F458A">
        <w:rPr>
          <w:rFonts w:ascii="Garamond" w:hAnsi="Garamond" w:cs="Calibri"/>
          <w:color w:val="000000" w:themeColor="text1"/>
          <w:sz w:val="22"/>
          <w:szCs w:val="22"/>
        </w:rPr>
        <w:t xml:space="preserve"> load was suppressed in infants and adults to undetectable levels within 2-4 weeks. Upon ART interruption, 5/6 infant and 3/6 adult RMs rebounded to &gt;150 </w:t>
      </w:r>
      <w:proofErr w:type="spellStart"/>
      <w:r w:rsidRPr="000F458A">
        <w:rPr>
          <w:rFonts w:ascii="Garamond" w:hAnsi="Garamond" w:cs="Calibri"/>
          <w:color w:val="000000" w:themeColor="text1"/>
          <w:sz w:val="22"/>
          <w:szCs w:val="22"/>
        </w:rPr>
        <w:t>vRNA</w:t>
      </w:r>
      <w:proofErr w:type="spellEnd"/>
      <w:r w:rsidRPr="000F458A">
        <w:rPr>
          <w:rFonts w:ascii="Garamond" w:hAnsi="Garamond" w:cs="Calibri"/>
          <w:color w:val="000000" w:themeColor="text1"/>
          <w:sz w:val="22"/>
          <w:szCs w:val="22"/>
        </w:rPr>
        <w:t xml:space="preserve"> copies/ml of plasma within 1-3 weeks. Pre-ART and post-ART, adult plasma virus populations were more diverse than that of infants. Of rebounding RMs, while 3/3 </w:t>
      </w:r>
      <w:proofErr w:type="gramStart"/>
      <w:r w:rsidRPr="000F458A">
        <w:rPr>
          <w:rFonts w:ascii="Garamond" w:hAnsi="Garamond" w:cs="Calibri"/>
          <w:color w:val="000000" w:themeColor="text1"/>
          <w:sz w:val="22"/>
          <w:szCs w:val="22"/>
        </w:rPr>
        <w:t>adults controlled</w:t>
      </w:r>
      <w:proofErr w:type="gramEnd"/>
      <w:r w:rsidRPr="000F458A">
        <w:rPr>
          <w:rFonts w:ascii="Garamond" w:hAnsi="Garamond" w:cs="Calibri"/>
          <w:color w:val="000000" w:themeColor="text1"/>
          <w:sz w:val="22"/>
          <w:szCs w:val="22"/>
        </w:rPr>
        <w:t xml:space="preserve"> virus to &lt;150 </w:t>
      </w:r>
      <w:proofErr w:type="spellStart"/>
      <w:r w:rsidRPr="000F458A">
        <w:rPr>
          <w:rFonts w:ascii="Garamond" w:hAnsi="Garamond" w:cs="Calibri"/>
          <w:color w:val="000000" w:themeColor="text1"/>
          <w:sz w:val="22"/>
          <w:szCs w:val="22"/>
        </w:rPr>
        <w:t>vRNA</w:t>
      </w:r>
      <w:proofErr w:type="spellEnd"/>
      <w:r w:rsidRPr="000F458A">
        <w:rPr>
          <w:rFonts w:ascii="Garamond" w:hAnsi="Garamond" w:cs="Calibri"/>
          <w:color w:val="000000" w:themeColor="text1"/>
          <w:sz w:val="22"/>
          <w:szCs w:val="22"/>
        </w:rPr>
        <w:t xml:space="preserve"> copies/ml within 3-4 weeks of rebound, only 3/5 infants demonstrated viral control. Differences in infant and adult viral evolution and rebound outline a clear need for a pediatric-specific preclinical model of HIV reservoir and rebound.</w:t>
      </w:r>
    </w:p>
    <w:p w:rsidRPr="000F458A" w:rsidR="00E15E5B" w:rsidP="00E04C81" w:rsidRDefault="00E15E5B" w14:paraId="64FADBE9" w14:textId="77777777">
      <w:pPr>
        <w:rPr>
          <w:rFonts w:ascii="Garamond" w:hAnsi="Garamond" w:cs="Calibri"/>
          <w:color w:val="000000" w:themeColor="text1"/>
          <w:sz w:val="22"/>
          <w:szCs w:val="22"/>
        </w:rPr>
      </w:pPr>
    </w:p>
    <w:p w:rsidRPr="000F458A" w:rsidR="000F458A" w:rsidP="00E04C81" w:rsidRDefault="000F458A" w14:paraId="241AC080" w14:textId="77777777">
      <w:pPr>
        <w:rPr>
          <w:rFonts w:ascii="Garamond" w:hAnsi="Garamond" w:cs="Calibri"/>
          <w:color w:val="000000" w:themeColor="text1"/>
          <w:sz w:val="22"/>
          <w:szCs w:val="22"/>
          <w:highlight w:val="yellow"/>
        </w:rPr>
      </w:pPr>
    </w:p>
    <w:p w:rsidRPr="000F458A" w:rsidR="000F458A" w:rsidP="00E04C81" w:rsidRDefault="000F458A" w14:paraId="0A71FF8C" w14:textId="77777777">
      <w:pPr>
        <w:rPr>
          <w:rFonts w:ascii="Garamond" w:hAnsi="Garamond" w:cs="Calibri"/>
          <w:color w:val="000000" w:themeColor="text1"/>
          <w:sz w:val="22"/>
          <w:szCs w:val="22"/>
          <w:highlight w:val="yellow"/>
        </w:rPr>
      </w:pPr>
    </w:p>
    <w:p w:rsidRPr="000F458A" w:rsidR="000F458A" w:rsidP="00E04C81" w:rsidRDefault="000F458A" w14:paraId="14331ED0" w14:textId="77777777">
      <w:pPr>
        <w:rPr>
          <w:rFonts w:ascii="Garamond" w:hAnsi="Garamond" w:cs="Calibri"/>
          <w:color w:val="000000" w:themeColor="text1"/>
          <w:sz w:val="22"/>
          <w:szCs w:val="22"/>
          <w:highlight w:val="yellow"/>
        </w:rPr>
      </w:pPr>
    </w:p>
    <w:p w:rsidRPr="000F458A" w:rsidR="000F458A" w:rsidP="00E04C81" w:rsidRDefault="000F458A" w14:paraId="7ABC8725" w14:textId="77777777">
      <w:pPr>
        <w:rPr>
          <w:rFonts w:ascii="Garamond" w:hAnsi="Garamond" w:cs="Calibri"/>
          <w:color w:val="000000" w:themeColor="text1"/>
          <w:sz w:val="22"/>
          <w:szCs w:val="22"/>
          <w:highlight w:val="yellow"/>
        </w:rPr>
      </w:pPr>
    </w:p>
    <w:p w:rsidR="000F458A" w:rsidP="00E04C81" w:rsidRDefault="000F458A" w14:paraId="74EDAF73" w14:textId="1E76E3A5">
      <w:pPr>
        <w:rPr>
          <w:rFonts w:ascii="Garamond" w:hAnsi="Garamond" w:cs="Calibri"/>
          <w:color w:val="000000" w:themeColor="text1"/>
          <w:sz w:val="22"/>
          <w:szCs w:val="22"/>
          <w:highlight w:val="yellow"/>
        </w:rPr>
      </w:pPr>
    </w:p>
    <w:p w:rsidRPr="000F458A" w:rsidR="00820ED6" w:rsidP="00E04C81" w:rsidRDefault="00820ED6" w14:paraId="5207E444" w14:textId="77777777">
      <w:pPr>
        <w:rPr>
          <w:rFonts w:ascii="Garamond" w:hAnsi="Garamond" w:cs="Calibri"/>
          <w:color w:val="000000" w:themeColor="text1"/>
          <w:sz w:val="22"/>
          <w:szCs w:val="22"/>
          <w:highlight w:val="yellow"/>
        </w:rPr>
      </w:pPr>
    </w:p>
    <w:p w:rsidRPr="000F458A" w:rsidR="000F458A" w:rsidP="00E04C81" w:rsidRDefault="000F458A" w14:paraId="491803A8" w14:textId="77777777">
      <w:pPr>
        <w:rPr>
          <w:rFonts w:ascii="Garamond" w:hAnsi="Garamond" w:cs="Calibri"/>
          <w:color w:val="000000" w:themeColor="text1"/>
          <w:sz w:val="22"/>
          <w:szCs w:val="22"/>
          <w:highlight w:val="yellow"/>
        </w:rPr>
      </w:pPr>
    </w:p>
    <w:p w:rsidRPr="000F458A" w:rsidR="000F458A" w:rsidP="00E04C81" w:rsidRDefault="000F458A" w14:paraId="76DCF23A" w14:textId="77777777">
      <w:pPr>
        <w:rPr>
          <w:rFonts w:ascii="Garamond" w:hAnsi="Garamond" w:cs="Calibri"/>
          <w:color w:val="000000" w:themeColor="text1"/>
          <w:sz w:val="22"/>
          <w:szCs w:val="22"/>
          <w:highlight w:val="yellow"/>
        </w:rPr>
      </w:pPr>
    </w:p>
    <w:p w:rsidRPr="000F458A" w:rsidR="000F458A" w:rsidP="00E04C81" w:rsidRDefault="000F458A" w14:paraId="26FBA54A" w14:textId="77777777">
      <w:pPr>
        <w:rPr>
          <w:rFonts w:ascii="Garamond" w:hAnsi="Garamond" w:cs="Calibri"/>
          <w:color w:val="000000" w:themeColor="text1"/>
          <w:sz w:val="22"/>
          <w:szCs w:val="22"/>
          <w:highlight w:val="yellow"/>
        </w:rPr>
      </w:pPr>
    </w:p>
    <w:p w:rsidRPr="000F458A" w:rsidR="000F458A" w:rsidP="00E04C81" w:rsidRDefault="000F458A" w14:paraId="7D370687" w14:textId="77777777">
      <w:pPr>
        <w:rPr>
          <w:rFonts w:ascii="Garamond" w:hAnsi="Garamond" w:cs="Calibri"/>
          <w:color w:val="000000" w:themeColor="text1"/>
          <w:sz w:val="22"/>
          <w:szCs w:val="22"/>
          <w:highlight w:val="yellow"/>
        </w:rPr>
      </w:pPr>
    </w:p>
    <w:p w:rsidRPr="000F458A" w:rsidR="000F458A" w:rsidP="00E04C81" w:rsidRDefault="000F458A" w14:paraId="417247D4" w14:textId="77777777">
      <w:pPr>
        <w:rPr>
          <w:rFonts w:ascii="Garamond" w:hAnsi="Garamond" w:cs="Calibri"/>
          <w:color w:val="000000" w:themeColor="text1"/>
          <w:sz w:val="22"/>
          <w:szCs w:val="22"/>
          <w:highlight w:val="yellow"/>
        </w:rPr>
      </w:pPr>
    </w:p>
    <w:p w:rsidRPr="00820ED6" w:rsidR="00E15E5B" w:rsidP="00E04C81" w:rsidRDefault="00E15E5B" w14:paraId="06D3791A" w14:textId="2CC5F5C5">
      <w:pPr>
        <w:rPr>
          <w:rFonts w:ascii="Garamond" w:hAnsi="Garamond" w:cs="Calibri"/>
          <w:color w:val="000000" w:themeColor="text1"/>
          <w:sz w:val="22"/>
          <w:szCs w:val="22"/>
        </w:rPr>
      </w:pPr>
      <w:r w:rsidRPr="00820ED6">
        <w:rPr>
          <w:rFonts w:ascii="Garamond" w:hAnsi="Garamond" w:cs="Calibri"/>
          <w:color w:val="000000" w:themeColor="text1"/>
          <w:sz w:val="22"/>
          <w:szCs w:val="22"/>
        </w:rPr>
        <w:lastRenderedPageBreak/>
        <w:t>Julia Marshall</w:t>
      </w:r>
    </w:p>
    <w:p w:rsidRPr="000F458A" w:rsidR="00E15E5B" w:rsidP="00E04C81" w:rsidRDefault="00E15E5B" w14:paraId="0164EBBB" w14:textId="17B40D19">
      <w:pPr>
        <w:rPr>
          <w:rFonts w:ascii="Garamond" w:hAnsi="Garamond" w:cs="Calibri"/>
          <w:color w:val="000000" w:themeColor="text1"/>
          <w:sz w:val="22"/>
          <w:szCs w:val="22"/>
        </w:rPr>
      </w:pPr>
      <w:r w:rsidRPr="00820ED6">
        <w:rPr>
          <w:rFonts w:ascii="Garamond" w:hAnsi="Garamond" w:cs="Calibri"/>
          <w:color w:val="000000" w:themeColor="text1"/>
          <w:sz w:val="22"/>
          <w:szCs w:val="22"/>
        </w:rPr>
        <w:t>Faculty Advisor: Gustavo Silva</w:t>
      </w:r>
    </w:p>
    <w:p w:rsidRPr="000F458A" w:rsidR="00DB1D34" w:rsidP="00E04C81" w:rsidRDefault="00DB1D34" w14:paraId="7EC8FFB6" w14:textId="77777777">
      <w:pPr>
        <w:rPr>
          <w:rFonts w:ascii="Garamond" w:hAnsi="Garamond" w:cs="Calibri"/>
          <w:i/>
          <w:color w:val="000000" w:themeColor="text1"/>
          <w:sz w:val="22"/>
          <w:szCs w:val="22"/>
        </w:rPr>
      </w:pPr>
    </w:p>
    <w:p w:rsidRPr="000F458A" w:rsidR="00FC5478" w:rsidP="00E04C81" w:rsidRDefault="00FC5478" w14:paraId="458D1B33" w14:textId="77777777">
      <w:pPr>
        <w:rPr>
          <w:rFonts w:ascii="Garamond" w:hAnsi="Garamond" w:cs="Calibri"/>
          <w:b/>
          <w:color w:val="000000" w:themeColor="text1"/>
          <w:sz w:val="22"/>
          <w:szCs w:val="22"/>
        </w:rPr>
      </w:pPr>
    </w:p>
    <w:p w:rsidRPr="000F458A" w:rsidR="00FC5478" w:rsidP="00E04C81" w:rsidRDefault="00FC5478" w14:paraId="6B0DD467" w14:textId="77777777">
      <w:pPr>
        <w:rPr>
          <w:rFonts w:ascii="Garamond" w:hAnsi="Garamond" w:cs="Calibri"/>
          <w:b/>
          <w:color w:val="000000" w:themeColor="text1"/>
          <w:sz w:val="22"/>
          <w:szCs w:val="22"/>
        </w:rPr>
      </w:pPr>
    </w:p>
    <w:p w:rsidRPr="000F458A" w:rsidR="00FC5478" w:rsidP="00E04C81" w:rsidRDefault="00FC5478" w14:paraId="1A7541FB" w14:textId="77777777">
      <w:pPr>
        <w:rPr>
          <w:rFonts w:ascii="Garamond" w:hAnsi="Garamond" w:cs="Calibri"/>
          <w:b/>
          <w:color w:val="000000" w:themeColor="text1"/>
          <w:sz w:val="22"/>
          <w:szCs w:val="22"/>
        </w:rPr>
      </w:pPr>
    </w:p>
    <w:p w:rsidRPr="000F458A" w:rsidR="00FC5478" w:rsidP="00E04C81" w:rsidRDefault="00FC5478" w14:paraId="4A5D1DF0" w14:textId="77777777">
      <w:pPr>
        <w:rPr>
          <w:rFonts w:ascii="Garamond" w:hAnsi="Garamond" w:cs="Calibri"/>
          <w:b/>
          <w:color w:val="000000" w:themeColor="text1"/>
          <w:sz w:val="22"/>
          <w:szCs w:val="22"/>
        </w:rPr>
      </w:pPr>
    </w:p>
    <w:p w:rsidRPr="000F458A" w:rsidR="00FC5478" w:rsidP="00E04C81" w:rsidRDefault="00FC5478" w14:paraId="7EA5381A" w14:textId="77777777">
      <w:pPr>
        <w:rPr>
          <w:rFonts w:ascii="Garamond" w:hAnsi="Garamond" w:cs="Calibri"/>
          <w:b/>
          <w:color w:val="000000" w:themeColor="text1"/>
          <w:sz w:val="22"/>
          <w:szCs w:val="22"/>
        </w:rPr>
      </w:pPr>
    </w:p>
    <w:p w:rsidRPr="000F458A" w:rsidR="00FC5478" w:rsidP="00E04C81" w:rsidRDefault="00FC5478" w14:paraId="21B73951" w14:textId="77777777">
      <w:pPr>
        <w:rPr>
          <w:rFonts w:ascii="Garamond" w:hAnsi="Garamond" w:cs="Calibri"/>
          <w:b/>
          <w:color w:val="000000" w:themeColor="text1"/>
          <w:sz w:val="22"/>
          <w:szCs w:val="22"/>
        </w:rPr>
      </w:pPr>
    </w:p>
    <w:p w:rsidRPr="000F458A" w:rsidR="00FC5478" w:rsidP="00E04C81" w:rsidRDefault="00FC5478" w14:paraId="69AD3A49" w14:textId="77777777">
      <w:pPr>
        <w:rPr>
          <w:rFonts w:ascii="Garamond" w:hAnsi="Garamond" w:cs="Calibri"/>
          <w:b/>
          <w:color w:val="000000" w:themeColor="text1"/>
          <w:sz w:val="22"/>
          <w:szCs w:val="22"/>
        </w:rPr>
      </w:pPr>
    </w:p>
    <w:p w:rsidRPr="000F458A" w:rsidR="00FC5478" w:rsidP="00E04C81" w:rsidRDefault="00FC5478" w14:paraId="1E449EF3" w14:textId="77777777">
      <w:pPr>
        <w:rPr>
          <w:rFonts w:ascii="Garamond" w:hAnsi="Garamond" w:cs="Calibri"/>
          <w:b/>
          <w:color w:val="000000" w:themeColor="text1"/>
          <w:sz w:val="22"/>
          <w:szCs w:val="22"/>
        </w:rPr>
      </w:pPr>
    </w:p>
    <w:p w:rsidRPr="000F458A" w:rsidR="00FC5478" w:rsidP="00E04C81" w:rsidRDefault="00FC5478" w14:paraId="161A262D" w14:textId="77777777">
      <w:pPr>
        <w:rPr>
          <w:rFonts w:ascii="Garamond" w:hAnsi="Garamond" w:cs="Calibri"/>
          <w:b/>
          <w:color w:val="000000" w:themeColor="text1"/>
          <w:sz w:val="22"/>
          <w:szCs w:val="22"/>
        </w:rPr>
      </w:pPr>
    </w:p>
    <w:p w:rsidRPr="000F458A" w:rsidR="00FC5478" w:rsidP="00E04C81" w:rsidRDefault="00FC5478" w14:paraId="55BAFD48" w14:textId="77777777">
      <w:pPr>
        <w:rPr>
          <w:rFonts w:ascii="Garamond" w:hAnsi="Garamond" w:cs="Calibri"/>
          <w:b/>
          <w:color w:val="000000" w:themeColor="text1"/>
          <w:sz w:val="22"/>
          <w:szCs w:val="22"/>
        </w:rPr>
      </w:pPr>
    </w:p>
    <w:p w:rsidRPr="000F458A" w:rsidR="00FC5478" w:rsidP="00E04C81" w:rsidRDefault="00FC5478" w14:paraId="1613331C" w14:textId="77777777">
      <w:pPr>
        <w:rPr>
          <w:rFonts w:ascii="Garamond" w:hAnsi="Garamond" w:cs="Calibri"/>
          <w:b/>
          <w:color w:val="000000" w:themeColor="text1"/>
          <w:sz w:val="22"/>
          <w:szCs w:val="22"/>
        </w:rPr>
      </w:pPr>
    </w:p>
    <w:p w:rsidRPr="000F458A" w:rsidR="00FC5478" w:rsidP="00E04C81" w:rsidRDefault="00FC5478" w14:paraId="0508EB0E" w14:textId="77777777">
      <w:pPr>
        <w:rPr>
          <w:rFonts w:ascii="Garamond" w:hAnsi="Garamond" w:cs="Calibri"/>
          <w:b/>
          <w:color w:val="000000" w:themeColor="text1"/>
          <w:sz w:val="22"/>
          <w:szCs w:val="22"/>
        </w:rPr>
      </w:pPr>
    </w:p>
    <w:p w:rsidRPr="000F458A" w:rsidR="00FC5478" w:rsidP="00E04C81" w:rsidRDefault="00FC5478" w14:paraId="7F3051A8" w14:textId="77777777">
      <w:pPr>
        <w:rPr>
          <w:rFonts w:ascii="Garamond" w:hAnsi="Garamond" w:cs="Calibri"/>
          <w:b/>
          <w:color w:val="000000" w:themeColor="text1"/>
          <w:sz w:val="22"/>
          <w:szCs w:val="22"/>
        </w:rPr>
      </w:pPr>
    </w:p>
    <w:p w:rsidRPr="000F458A" w:rsidR="00FC5478" w:rsidP="00E04C81" w:rsidRDefault="00FC5478" w14:paraId="1795E19F" w14:textId="77777777">
      <w:pPr>
        <w:rPr>
          <w:rFonts w:ascii="Garamond" w:hAnsi="Garamond" w:cs="Calibri"/>
          <w:b/>
          <w:color w:val="000000" w:themeColor="text1"/>
          <w:sz w:val="22"/>
          <w:szCs w:val="22"/>
        </w:rPr>
      </w:pPr>
    </w:p>
    <w:p w:rsidRPr="000F458A" w:rsidR="00FC5478" w:rsidP="00E04C81" w:rsidRDefault="00FC5478" w14:paraId="6D1BB63F" w14:textId="77777777">
      <w:pPr>
        <w:rPr>
          <w:rFonts w:ascii="Garamond" w:hAnsi="Garamond" w:cs="Calibri"/>
          <w:b/>
          <w:color w:val="000000" w:themeColor="text1"/>
          <w:sz w:val="22"/>
          <w:szCs w:val="22"/>
        </w:rPr>
      </w:pPr>
    </w:p>
    <w:p w:rsidRPr="000F458A" w:rsidR="00FC5478" w:rsidP="00E04C81" w:rsidRDefault="00FC5478" w14:paraId="2D1DE525" w14:textId="77777777">
      <w:pPr>
        <w:rPr>
          <w:rFonts w:ascii="Garamond" w:hAnsi="Garamond" w:cs="Calibri"/>
          <w:b/>
          <w:color w:val="000000" w:themeColor="text1"/>
          <w:sz w:val="22"/>
          <w:szCs w:val="22"/>
        </w:rPr>
      </w:pPr>
    </w:p>
    <w:p w:rsidRPr="000F458A" w:rsidR="00FC5478" w:rsidP="00E04C81" w:rsidRDefault="00FC5478" w14:paraId="01ECE0C2" w14:textId="77777777">
      <w:pPr>
        <w:rPr>
          <w:rFonts w:ascii="Garamond" w:hAnsi="Garamond" w:cs="Calibri"/>
          <w:b/>
          <w:color w:val="000000" w:themeColor="text1"/>
          <w:sz w:val="22"/>
          <w:szCs w:val="22"/>
        </w:rPr>
      </w:pPr>
    </w:p>
    <w:p w:rsidRPr="000F458A" w:rsidR="00FC5478" w:rsidP="00E04C81" w:rsidRDefault="00FC5478" w14:paraId="32D4FDD9" w14:textId="77777777">
      <w:pPr>
        <w:rPr>
          <w:rFonts w:ascii="Garamond" w:hAnsi="Garamond" w:cs="Calibri"/>
          <w:b/>
          <w:color w:val="000000" w:themeColor="text1"/>
          <w:sz w:val="22"/>
          <w:szCs w:val="22"/>
        </w:rPr>
      </w:pPr>
    </w:p>
    <w:p w:rsidRPr="000F458A" w:rsidR="00FC5478" w:rsidP="00E04C81" w:rsidRDefault="00FC5478" w14:paraId="2034F332" w14:textId="77777777">
      <w:pPr>
        <w:rPr>
          <w:rFonts w:ascii="Garamond" w:hAnsi="Garamond" w:cs="Calibri"/>
          <w:b/>
          <w:color w:val="000000" w:themeColor="text1"/>
          <w:sz w:val="22"/>
          <w:szCs w:val="22"/>
        </w:rPr>
      </w:pPr>
    </w:p>
    <w:p w:rsidRPr="000F458A" w:rsidR="00FC5478" w:rsidP="00E04C81" w:rsidRDefault="00FC5478" w14:paraId="208128D2" w14:textId="77777777">
      <w:pPr>
        <w:rPr>
          <w:rFonts w:ascii="Garamond" w:hAnsi="Garamond" w:cs="Calibri"/>
          <w:b/>
          <w:color w:val="000000" w:themeColor="text1"/>
          <w:sz w:val="22"/>
          <w:szCs w:val="22"/>
        </w:rPr>
      </w:pPr>
    </w:p>
    <w:p w:rsidRPr="000F458A" w:rsidR="00FC5478" w:rsidP="00E04C81" w:rsidRDefault="00FC5478" w14:paraId="409F36D7" w14:textId="77777777">
      <w:pPr>
        <w:rPr>
          <w:rFonts w:ascii="Garamond" w:hAnsi="Garamond" w:cs="Calibri"/>
          <w:b/>
          <w:color w:val="000000" w:themeColor="text1"/>
          <w:sz w:val="22"/>
          <w:szCs w:val="22"/>
        </w:rPr>
      </w:pPr>
    </w:p>
    <w:p w:rsidRPr="000F458A" w:rsidR="00FC5478" w:rsidP="00E04C81" w:rsidRDefault="00FC5478" w14:paraId="3DB3600D" w14:textId="77777777">
      <w:pPr>
        <w:rPr>
          <w:rFonts w:ascii="Garamond" w:hAnsi="Garamond" w:cs="Calibri"/>
          <w:b/>
          <w:color w:val="000000" w:themeColor="text1"/>
          <w:sz w:val="22"/>
          <w:szCs w:val="22"/>
        </w:rPr>
      </w:pPr>
    </w:p>
    <w:p w:rsidRPr="000F458A" w:rsidR="00FC5478" w:rsidP="00E04C81" w:rsidRDefault="00FC5478" w14:paraId="20EB68B6" w14:textId="77777777">
      <w:pPr>
        <w:rPr>
          <w:rFonts w:ascii="Garamond" w:hAnsi="Garamond" w:cs="Calibri"/>
          <w:b/>
          <w:color w:val="000000" w:themeColor="text1"/>
          <w:sz w:val="22"/>
          <w:szCs w:val="22"/>
        </w:rPr>
      </w:pPr>
    </w:p>
    <w:p w:rsidRPr="000F458A" w:rsidR="00FC5478" w:rsidP="00E04C81" w:rsidRDefault="00FC5478" w14:paraId="2788CFDF" w14:textId="77777777">
      <w:pPr>
        <w:rPr>
          <w:rFonts w:ascii="Garamond" w:hAnsi="Garamond" w:cs="Calibri"/>
          <w:b/>
          <w:color w:val="000000" w:themeColor="text1"/>
          <w:sz w:val="22"/>
          <w:szCs w:val="22"/>
        </w:rPr>
      </w:pPr>
    </w:p>
    <w:p w:rsidRPr="000F458A" w:rsidR="00FC5478" w:rsidP="00E04C81" w:rsidRDefault="00FC5478" w14:paraId="51E7F62F" w14:textId="77777777">
      <w:pPr>
        <w:rPr>
          <w:rFonts w:ascii="Garamond" w:hAnsi="Garamond" w:cs="Calibri"/>
          <w:b/>
          <w:color w:val="000000" w:themeColor="text1"/>
          <w:sz w:val="22"/>
          <w:szCs w:val="22"/>
        </w:rPr>
      </w:pPr>
    </w:p>
    <w:p w:rsidRPr="000F458A" w:rsidR="00FC5478" w:rsidP="00E04C81" w:rsidRDefault="00FC5478" w14:paraId="0158A1A8" w14:textId="77777777">
      <w:pPr>
        <w:rPr>
          <w:rFonts w:ascii="Garamond" w:hAnsi="Garamond" w:cs="Calibri"/>
          <w:b/>
          <w:color w:val="000000" w:themeColor="text1"/>
          <w:sz w:val="22"/>
          <w:szCs w:val="22"/>
        </w:rPr>
      </w:pPr>
    </w:p>
    <w:p w:rsidRPr="000F458A" w:rsidR="00FC5478" w:rsidP="00E04C81" w:rsidRDefault="00FC5478" w14:paraId="30ECD48D" w14:textId="77777777">
      <w:pPr>
        <w:rPr>
          <w:rFonts w:ascii="Garamond" w:hAnsi="Garamond" w:cs="Calibri"/>
          <w:b/>
          <w:color w:val="000000" w:themeColor="text1"/>
          <w:sz w:val="22"/>
          <w:szCs w:val="22"/>
        </w:rPr>
      </w:pPr>
    </w:p>
    <w:p w:rsidRPr="000F458A" w:rsidR="00FC5478" w:rsidP="00E04C81" w:rsidRDefault="00FC5478" w14:paraId="6EAA2B4B" w14:textId="77777777">
      <w:pPr>
        <w:rPr>
          <w:rFonts w:ascii="Garamond" w:hAnsi="Garamond" w:cs="Calibri"/>
          <w:b/>
          <w:color w:val="000000" w:themeColor="text1"/>
          <w:sz w:val="22"/>
          <w:szCs w:val="22"/>
        </w:rPr>
      </w:pPr>
    </w:p>
    <w:p w:rsidRPr="000F458A" w:rsidR="00FC5478" w:rsidP="00E04C81" w:rsidRDefault="00FC5478" w14:paraId="260FFCA1" w14:textId="77777777">
      <w:pPr>
        <w:rPr>
          <w:rFonts w:ascii="Garamond" w:hAnsi="Garamond" w:cs="Calibri"/>
          <w:b/>
          <w:color w:val="000000" w:themeColor="text1"/>
          <w:sz w:val="22"/>
          <w:szCs w:val="22"/>
        </w:rPr>
      </w:pPr>
    </w:p>
    <w:p w:rsidRPr="000F458A" w:rsidR="00FC5478" w:rsidP="00E04C81" w:rsidRDefault="00FC5478" w14:paraId="26CA46DF" w14:textId="77777777">
      <w:pPr>
        <w:rPr>
          <w:rFonts w:ascii="Garamond" w:hAnsi="Garamond" w:cs="Calibri"/>
          <w:b/>
          <w:color w:val="000000" w:themeColor="text1"/>
          <w:sz w:val="22"/>
          <w:szCs w:val="22"/>
        </w:rPr>
      </w:pPr>
    </w:p>
    <w:p w:rsidRPr="000F458A" w:rsidR="00FC5478" w:rsidP="00E04C81" w:rsidRDefault="00FC5478" w14:paraId="444D49D7" w14:textId="041E8C70">
      <w:pPr>
        <w:rPr>
          <w:rFonts w:ascii="Garamond" w:hAnsi="Garamond" w:cs="Calibri"/>
          <w:b/>
          <w:color w:val="000000" w:themeColor="text1"/>
          <w:sz w:val="22"/>
          <w:szCs w:val="22"/>
        </w:rPr>
      </w:pPr>
    </w:p>
    <w:p w:rsidRPr="000F458A" w:rsidR="000F458A" w:rsidP="00E04C81" w:rsidRDefault="000F458A" w14:paraId="22FE4E93" w14:textId="1119257D">
      <w:pPr>
        <w:rPr>
          <w:rFonts w:ascii="Garamond" w:hAnsi="Garamond" w:cs="Calibri"/>
          <w:b/>
          <w:color w:val="000000" w:themeColor="text1"/>
          <w:sz w:val="22"/>
          <w:szCs w:val="22"/>
        </w:rPr>
      </w:pPr>
    </w:p>
    <w:p w:rsidRPr="000F458A" w:rsidR="000F458A" w:rsidP="00E04C81" w:rsidRDefault="000F458A" w14:paraId="0CBFD5D9" w14:textId="367BAA78">
      <w:pPr>
        <w:rPr>
          <w:rFonts w:ascii="Garamond" w:hAnsi="Garamond" w:cs="Calibri"/>
          <w:b/>
          <w:color w:val="000000" w:themeColor="text1"/>
          <w:sz w:val="22"/>
          <w:szCs w:val="22"/>
        </w:rPr>
      </w:pPr>
    </w:p>
    <w:p w:rsidR="000F458A" w:rsidP="00E04C81" w:rsidRDefault="000F458A" w14:paraId="41477FC1" w14:textId="13CCEECE">
      <w:pPr>
        <w:rPr>
          <w:rFonts w:ascii="Garamond" w:hAnsi="Garamond" w:cs="Calibri"/>
          <w:b/>
          <w:color w:val="000000" w:themeColor="text1"/>
          <w:sz w:val="22"/>
          <w:szCs w:val="22"/>
        </w:rPr>
      </w:pPr>
    </w:p>
    <w:p w:rsidRPr="000F458A" w:rsidR="00820ED6" w:rsidP="00E04C81" w:rsidRDefault="00820ED6" w14:paraId="37F2101B" w14:textId="77777777">
      <w:pPr>
        <w:rPr>
          <w:rFonts w:ascii="Garamond" w:hAnsi="Garamond" w:cs="Calibri"/>
          <w:b/>
          <w:color w:val="000000" w:themeColor="text1"/>
          <w:sz w:val="22"/>
          <w:szCs w:val="22"/>
        </w:rPr>
      </w:pPr>
    </w:p>
    <w:p w:rsidRPr="000F458A" w:rsidR="000F458A" w:rsidP="00E04C81" w:rsidRDefault="000F458A" w14:paraId="79BDB093" w14:textId="7D2BE8C4">
      <w:pPr>
        <w:rPr>
          <w:rFonts w:ascii="Garamond" w:hAnsi="Garamond" w:cs="Calibri"/>
          <w:b/>
          <w:color w:val="000000" w:themeColor="text1"/>
          <w:sz w:val="22"/>
          <w:szCs w:val="22"/>
        </w:rPr>
      </w:pPr>
    </w:p>
    <w:p w:rsidRPr="000F458A" w:rsidR="000F458A" w:rsidP="00E04C81" w:rsidRDefault="000F458A" w14:paraId="188DA0AA" w14:textId="0C595E2C">
      <w:pPr>
        <w:rPr>
          <w:rFonts w:ascii="Garamond" w:hAnsi="Garamond" w:cs="Calibri"/>
          <w:b/>
          <w:color w:val="000000" w:themeColor="text1"/>
          <w:sz w:val="22"/>
          <w:szCs w:val="22"/>
        </w:rPr>
      </w:pPr>
    </w:p>
    <w:p w:rsidRPr="000F458A" w:rsidR="000F458A" w:rsidP="00E04C81" w:rsidRDefault="000F458A" w14:paraId="5B7E6B3D" w14:textId="1BE4F847">
      <w:pPr>
        <w:rPr>
          <w:rFonts w:ascii="Garamond" w:hAnsi="Garamond" w:cs="Calibri"/>
          <w:b/>
          <w:color w:val="000000" w:themeColor="text1"/>
          <w:sz w:val="22"/>
          <w:szCs w:val="22"/>
        </w:rPr>
      </w:pPr>
    </w:p>
    <w:p w:rsidRPr="000F458A" w:rsidR="000F458A" w:rsidP="00E04C81" w:rsidRDefault="000F458A" w14:paraId="05CF9669" w14:textId="77777777">
      <w:pPr>
        <w:rPr>
          <w:rFonts w:ascii="Garamond" w:hAnsi="Garamond" w:cs="Calibri"/>
          <w:b/>
          <w:color w:val="000000" w:themeColor="text1"/>
          <w:sz w:val="22"/>
          <w:szCs w:val="22"/>
        </w:rPr>
      </w:pPr>
    </w:p>
    <w:p w:rsidRPr="000F458A" w:rsidR="00DB1D34" w:rsidP="00E04C81" w:rsidRDefault="00DB1D34" w14:paraId="0006E008" w14:textId="789841BB">
      <w:pPr>
        <w:rPr>
          <w:rFonts w:ascii="Garamond" w:hAnsi="Garamond" w:cs="Calibri"/>
          <w:color w:val="000000" w:themeColor="text1"/>
          <w:sz w:val="22"/>
          <w:szCs w:val="22"/>
        </w:rPr>
      </w:pPr>
      <w:r w:rsidRPr="000F458A">
        <w:rPr>
          <w:rFonts w:ascii="Garamond" w:hAnsi="Garamond" w:cs="Calibri"/>
          <w:b/>
          <w:color w:val="000000" w:themeColor="text1"/>
          <w:sz w:val="22"/>
          <w:szCs w:val="22"/>
        </w:rPr>
        <w:lastRenderedPageBreak/>
        <w:t xml:space="preserve">Emily </w:t>
      </w:r>
      <w:proofErr w:type="spellStart"/>
      <w:r w:rsidRPr="000F458A">
        <w:rPr>
          <w:rFonts w:ascii="Garamond" w:hAnsi="Garamond" w:cs="Calibri"/>
          <w:b/>
          <w:color w:val="000000" w:themeColor="text1"/>
          <w:sz w:val="22"/>
          <w:szCs w:val="22"/>
        </w:rPr>
        <w:t>Marun</w:t>
      </w:r>
      <w:proofErr w:type="spellEnd"/>
      <w:r w:rsidRPr="000F458A" w:rsidR="00F9058D">
        <w:rPr>
          <w:rFonts w:ascii="Garamond" w:hAnsi="Garamond" w:cs="Calibri"/>
          <w:b/>
          <w:color w:val="000000" w:themeColor="text1"/>
          <w:sz w:val="22"/>
          <w:szCs w:val="22"/>
        </w:rPr>
        <w:tab/>
      </w:r>
      <w:r w:rsidRPr="000F458A" w:rsidR="00F9058D">
        <w:rPr>
          <w:rFonts w:ascii="Garamond" w:hAnsi="Garamond" w:cs="Calibri"/>
          <w:b/>
          <w:color w:val="000000" w:themeColor="text1"/>
          <w:sz w:val="22"/>
          <w:szCs w:val="22"/>
        </w:rPr>
        <w:tab/>
      </w:r>
      <w:r w:rsidRPr="000F458A" w:rsidR="00F9058D">
        <w:rPr>
          <w:rFonts w:ascii="Garamond" w:hAnsi="Garamond" w:cs="Calibri"/>
          <w:b/>
          <w:color w:val="000000" w:themeColor="text1"/>
          <w:sz w:val="22"/>
          <w:szCs w:val="22"/>
        </w:rPr>
        <w:tab/>
      </w:r>
      <w:r w:rsidRPr="000F458A" w:rsidR="00C01A79">
        <w:rPr>
          <w:rFonts w:ascii="Garamond" w:hAnsi="Garamond" w:cs="Calibri"/>
          <w:b/>
          <w:color w:val="000000" w:themeColor="text1"/>
          <w:sz w:val="22"/>
          <w:szCs w:val="22"/>
        </w:rPr>
        <w:t xml:space="preserve">                     </w:t>
      </w:r>
      <w:r w:rsidRPr="000F458A" w:rsidR="000F458A">
        <w:rPr>
          <w:rFonts w:ascii="Garamond" w:hAnsi="Garamond" w:cs="Calibri"/>
          <w:b/>
          <w:color w:val="000000" w:themeColor="text1"/>
          <w:sz w:val="22"/>
          <w:szCs w:val="22"/>
        </w:rPr>
        <w:tab/>
      </w:r>
      <w:r w:rsidRPr="000F458A" w:rsidR="000F458A">
        <w:rPr>
          <w:rFonts w:ascii="Garamond" w:hAnsi="Garamond" w:cs="Calibri"/>
          <w:b/>
          <w:color w:val="000000" w:themeColor="text1"/>
          <w:sz w:val="22"/>
          <w:szCs w:val="22"/>
        </w:rPr>
        <w:tab/>
      </w:r>
      <w:r w:rsidRPr="000F458A" w:rsidR="000F458A">
        <w:rPr>
          <w:rFonts w:ascii="Garamond" w:hAnsi="Garamond" w:cs="Calibri"/>
          <w:b/>
          <w:color w:val="000000" w:themeColor="text1"/>
          <w:sz w:val="22"/>
          <w:szCs w:val="22"/>
        </w:rPr>
        <w:t xml:space="preserve">        </w:t>
      </w:r>
      <w:r w:rsidRPr="000F458A" w:rsidR="00C01A79">
        <w:rPr>
          <w:rFonts w:ascii="Garamond" w:hAnsi="Garamond" w:cs="Calibri"/>
          <w:b/>
          <w:color w:val="000000" w:themeColor="text1"/>
          <w:sz w:val="22"/>
          <w:szCs w:val="22"/>
        </w:rPr>
        <w:t>12pm-1pm</w:t>
      </w:r>
      <w:r w:rsidRPr="000F458A" w:rsidR="00F9058D">
        <w:rPr>
          <w:rFonts w:ascii="Garamond" w:hAnsi="Garamond" w:cs="Calibri"/>
          <w:b/>
          <w:color w:val="000000" w:themeColor="text1"/>
          <w:sz w:val="22"/>
          <w:szCs w:val="22"/>
        </w:rPr>
        <w:tab/>
      </w:r>
      <w:r w:rsidRPr="000F458A" w:rsidR="00F9058D">
        <w:rPr>
          <w:rFonts w:ascii="Garamond" w:hAnsi="Garamond" w:cs="Calibri"/>
          <w:color w:val="000000" w:themeColor="text1"/>
          <w:sz w:val="22"/>
          <w:szCs w:val="22"/>
        </w:rPr>
        <w:t xml:space="preserve"> </w:t>
      </w:r>
    </w:p>
    <w:p w:rsidRPr="000F458A" w:rsidR="00DB1D34" w:rsidP="00E04C81" w:rsidRDefault="00DB1D34" w14:paraId="22CD5093"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James Davis</w:t>
      </w:r>
    </w:p>
    <w:p w:rsidRPr="000F458A" w:rsidR="00DB1D34" w:rsidP="00E04C81" w:rsidRDefault="00DB1D34" w14:paraId="3998DDB0" w14:textId="77777777">
      <w:pPr>
        <w:rPr>
          <w:rFonts w:ascii="Garamond" w:hAnsi="Garamond" w:cs="Calibri"/>
          <w:i/>
          <w:color w:val="000000" w:themeColor="text1"/>
          <w:sz w:val="21"/>
          <w:szCs w:val="21"/>
        </w:rPr>
      </w:pPr>
      <w:r w:rsidRPr="000F458A">
        <w:rPr>
          <w:rFonts w:ascii="Garamond" w:hAnsi="Garamond" w:cs="Calibri"/>
          <w:i/>
          <w:color w:val="000000" w:themeColor="text1"/>
          <w:sz w:val="21"/>
          <w:szCs w:val="21"/>
        </w:rPr>
        <w:t xml:space="preserve">An Evaluation of Patient Distress and Assertiveness during Lung Cancer Screening Process </w:t>
      </w:r>
    </w:p>
    <w:p w:rsidRPr="000F458A" w:rsidR="00DB1D34" w:rsidP="00E04C81" w:rsidRDefault="00DB1D34" w14:paraId="387D789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Other: Clinical Research </w:t>
      </w:r>
    </w:p>
    <w:p w:rsidRPr="000F458A" w:rsidR="00DB1D34" w:rsidP="000F458A" w:rsidRDefault="00DB1D34" w14:paraId="49869FF5" w14:textId="1AB4B79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The purpose of this review was to analyze the variation in distress and assertiveness exhibited by patients during the lung cancer screening process as dependent on provider interaction and education level, respectively. The primary objectives were to identify whether there a relationship exists between patient distress and the type of provider involved in the interaction, as well as to identify if there is a relationship between patient assertiveness and his or her level of education. Distress was dependent on whether a primary care physician, screening nurse coordinator, or another individual exclusively discussed the screening process with the given patient. Implicit and explicit distress were taken into consideration given individual variation in the manner in which stress is manifested across the human population. Implicit distress levels were quantified by the degree to which the participant was satisfied with their screening decision, as well as the degree of ease in decision making. Explicit distress was quantified by the degree to which the participant currently felt stressed and worried, as well as to the extent to which their current feelings affect their mood. The second area on which this review focused concerned the degree to which individual educational level affected their assertiveness during the lung cancer screening process. Assertiveness was quantified by the extent to which the participant was actively involved in the decision-making process regarding their lung cancer screen. Results of this investigation will aid in the identification of factors that contribute to the lung cancer screening experience, including distress. This will be especially critical in-patient populations that exhibit an increased vulnerability distress and/or lack assertiveness in decision making associated with the lung cancer screening process.</w:t>
      </w:r>
    </w:p>
    <w:p w:rsidR="00F867EF" w:rsidP="00E04C81" w:rsidRDefault="00F867EF" w14:paraId="21F3CFA2" w14:textId="08FD6976">
      <w:pPr>
        <w:rPr>
          <w:rFonts w:ascii="Garamond" w:hAnsi="Garamond" w:cs="Calibri"/>
          <w:color w:val="000000" w:themeColor="text1"/>
          <w:sz w:val="22"/>
          <w:szCs w:val="22"/>
        </w:rPr>
      </w:pPr>
    </w:p>
    <w:p w:rsidR="000F458A" w:rsidP="00E04C81" w:rsidRDefault="000F458A" w14:paraId="7CC39580" w14:textId="764B5432">
      <w:pPr>
        <w:rPr>
          <w:rFonts w:ascii="Garamond" w:hAnsi="Garamond" w:cs="Calibri"/>
          <w:color w:val="000000" w:themeColor="text1"/>
          <w:sz w:val="22"/>
          <w:szCs w:val="22"/>
        </w:rPr>
      </w:pPr>
    </w:p>
    <w:p w:rsidR="000F458A" w:rsidP="00E04C81" w:rsidRDefault="000F458A" w14:paraId="42E9F661" w14:textId="249DB697">
      <w:pPr>
        <w:rPr>
          <w:rFonts w:ascii="Garamond" w:hAnsi="Garamond" w:cs="Calibri"/>
          <w:color w:val="000000" w:themeColor="text1"/>
          <w:sz w:val="22"/>
          <w:szCs w:val="22"/>
        </w:rPr>
      </w:pPr>
    </w:p>
    <w:p w:rsidR="000F458A" w:rsidP="00E04C81" w:rsidRDefault="000F458A" w14:paraId="5172800B" w14:textId="30A700E3">
      <w:pPr>
        <w:rPr>
          <w:rFonts w:ascii="Garamond" w:hAnsi="Garamond" w:cs="Calibri"/>
          <w:color w:val="000000" w:themeColor="text1"/>
          <w:sz w:val="22"/>
          <w:szCs w:val="22"/>
        </w:rPr>
      </w:pPr>
    </w:p>
    <w:p w:rsidR="000F458A" w:rsidP="00E04C81" w:rsidRDefault="000F458A" w14:paraId="11D9C49B" w14:textId="6A58345D">
      <w:pPr>
        <w:rPr>
          <w:rFonts w:ascii="Garamond" w:hAnsi="Garamond" w:cs="Calibri"/>
          <w:color w:val="000000" w:themeColor="text1"/>
          <w:sz w:val="22"/>
          <w:szCs w:val="22"/>
        </w:rPr>
      </w:pPr>
    </w:p>
    <w:p w:rsidR="000F458A" w:rsidP="00E04C81" w:rsidRDefault="000F458A" w14:paraId="54DDCD9E" w14:textId="5C260D93">
      <w:pPr>
        <w:rPr>
          <w:rFonts w:ascii="Garamond" w:hAnsi="Garamond" w:cs="Calibri"/>
          <w:color w:val="000000" w:themeColor="text1"/>
          <w:sz w:val="22"/>
          <w:szCs w:val="22"/>
        </w:rPr>
      </w:pPr>
    </w:p>
    <w:p w:rsidR="000F458A" w:rsidP="00E04C81" w:rsidRDefault="000F458A" w14:paraId="3AE39ED0" w14:textId="4950664E">
      <w:pPr>
        <w:rPr>
          <w:rFonts w:ascii="Garamond" w:hAnsi="Garamond" w:cs="Calibri"/>
          <w:color w:val="000000" w:themeColor="text1"/>
          <w:sz w:val="22"/>
          <w:szCs w:val="22"/>
        </w:rPr>
      </w:pPr>
    </w:p>
    <w:p w:rsidR="000F458A" w:rsidP="00E04C81" w:rsidRDefault="000F458A" w14:paraId="2C71A8E3" w14:textId="1F68CB2F">
      <w:pPr>
        <w:rPr>
          <w:rFonts w:ascii="Garamond" w:hAnsi="Garamond" w:cs="Calibri"/>
          <w:color w:val="000000" w:themeColor="text1"/>
          <w:sz w:val="22"/>
          <w:szCs w:val="22"/>
        </w:rPr>
      </w:pPr>
    </w:p>
    <w:p w:rsidR="000F458A" w:rsidP="00E04C81" w:rsidRDefault="000F458A" w14:paraId="12477ED4" w14:textId="5BD939B2">
      <w:pPr>
        <w:rPr>
          <w:rFonts w:ascii="Garamond" w:hAnsi="Garamond" w:cs="Calibri"/>
          <w:color w:val="000000" w:themeColor="text1"/>
          <w:sz w:val="22"/>
          <w:szCs w:val="22"/>
        </w:rPr>
      </w:pPr>
    </w:p>
    <w:p w:rsidR="000F458A" w:rsidP="00E04C81" w:rsidRDefault="000F458A" w14:paraId="378741B9" w14:textId="5AF12ACD">
      <w:pPr>
        <w:rPr>
          <w:rFonts w:ascii="Garamond" w:hAnsi="Garamond" w:cs="Calibri"/>
          <w:color w:val="000000" w:themeColor="text1"/>
          <w:sz w:val="22"/>
          <w:szCs w:val="22"/>
        </w:rPr>
      </w:pPr>
    </w:p>
    <w:p w:rsidR="000F458A" w:rsidP="00E04C81" w:rsidRDefault="000F458A" w14:paraId="7103D715" w14:textId="6B02BED5">
      <w:pPr>
        <w:rPr>
          <w:rFonts w:ascii="Garamond" w:hAnsi="Garamond" w:cs="Calibri"/>
          <w:color w:val="000000" w:themeColor="text1"/>
          <w:sz w:val="22"/>
          <w:szCs w:val="22"/>
        </w:rPr>
      </w:pPr>
    </w:p>
    <w:p w:rsidR="006F20D9" w:rsidP="00E04C81" w:rsidRDefault="006F20D9" w14:paraId="635FD688" w14:textId="77777777">
      <w:pPr>
        <w:rPr>
          <w:rFonts w:ascii="Garamond" w:hAnsi="Garamond" w:cs="Calibri"/>
          <w:color w:val="000000" w:themeColor="text1"/>
          <w:sz w:val="22"/>
          <w:szCs w:val="22"/>
        </w:rPr>
      </w:pPr>
    </w:p>
    <w:p w:rsidRPr="000F458A" w:rsidR="000F458A" w:rsidP="00E04C81" w:rsidRDefault="000F458A" w14:paraId="04665E8F" w14:textId="77777777">
      <w:pPr>
        <w:rPr>
          <w:rFonts w:ascii="Garamond" w:hAnsi="Garamond" w:cs="Calibri"/>
          <w:color w:val="000000" w:themeColor="text1"/>
          <w:sz w:val="22"/>
          <w:szCs w:val="22"/>
        </w:rPr>
      </w:pPr>
    </w:p>
    <w:p w:rsidRPr="000F458A" w:rsidR="00EE7950" w:rsidP="00E04C81" w:rsidRDefault="00EE7950" w14:paraId="422A0A76" w14:textId="45E54E66">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Madison Mastrangelo</w:t>
      </w:r>
      <w:r w:rsidRPr="000F458A" w:rsidR="00035B1D">
        <w:rPr>
          <w:rFonts w:ascii="Garamond" w:hAnsi="Garamond" w:cs="Calibri"/>
          <w:b/>
          <w:color w:val="000000" w:themeColor="text1"/>
          <w:sz w:val="22"/>
          <w:szCs w:val="22"/>
        </w:rPr>
        <w:tab/>
      </w:r>
      <w:r w:rsidRPr="000F458A" w:rsidR="00035B1D">
        <w:rPr>
          <w:rFonts w:ascii="Garamond" w:hAnsi="Garamond" w:cs="Calibri"/>
          <w:b/>
          <w:color w:val="000000" w:themeColor="text1"/>
          <w:sz w:val="22"/>
          <w:szCs w:val="22"/>
        </w:rPr>
        <w:tab/>
      </w:r>
      <w:r w:rsidRPr="000F458A" w:rsidR="00AE7809">
        <w:rPr>
          <w:rFonts w:ascii="Garamond" w:hAnsi="Garamond" w:cs="Calibri"/>
          <w:b/>
          <w:color w:val="000000" w:themeColor="text1"/>
          <w:sz w:val="22"/>
          <w:szCs w:val="22"/>
        </w:rPr>
        <w:t xml:space="preserve">                    </w:t>
      </w:r>
      <w:r w:rsidR="000F458A">
        <w:rPr>
          <w:rFonts w:ascii="Garamond" w:hAnsi="Garamond" w:cs="Calibri"/>
          <w:b/>
          <w:color w:val="000000" w:themeColor="text1"/>
          <w:sz w:val="22"/>
          <w:szCs w:val="22"/>
        </w:rPr>
        <w:tab/>
      </w:r>
      <w:r w:rsidR="000F458A">
        <w:rPr>
          <w:rFonts w:ascii="Garamond" w:hAnsi="Garamond" w:cs="Calibri"/>
          <w:b/>
          <w:color w:val="000000" w:themeColor="text1"/>
          <w:sz w:val="22"/>
          <w:szCs w:val="22"/>
        </w:rPr>
        <w:tab/>
      </w:r>
      <w:r w:rsidR="000F458A">
        <w:rPr>
          <w:rFonts w:ascii="Garamond" w:hAnsi="Garamond" w:cs="Calibri"/>
          <w:b/>
          <w:color w:val="000000" w:themeColor="text1"/>
          <w:sz w:val="22"/>
          <w:szCs w:val="22"/>
        </w:rPr>
        <w:t xml:space="preserve">       </w:t>
      </w:r>
      <w:r w:rsidRPr="000F458A" w:rsidR="00AE7809">
        <w:rPr>
          <w:rFonts w:ascii="Garamond" w:hAnsi="Garamond" w:cs="Calibri"/>
          <w:b/>
          <w:color w:val="000000" w:themeColor="text1"/>
          <w:sz w:val="22"/>
          <w:szCs w:val="22"/>
        </w:rPr>
        <w:t xml:space="preserve"> 12pm-1pm</w:t>
      </w:r>
      <w:r w:rsidRPr="000F458A" w:rsidR="00035B1D">
        <w:rPr>
          <w:rFonts w:ascii="Garamond" w:hAnsi="Garamond" w:cs="Calibri"/>
          <w:b/>
          <w:color w:val="000000" w:themeColor="text1"/>
          <w:sz w:val="22"/>
          <w:szCs w:val="22"/>
        </w:rPr>
        <w:tab/>
      </w:r>
      <w:r w:rsidRPr="000F458A" w:rsidR="00035B1D">
        <w:rPr>
          <w:rFonts w:ascii="Garamond" w:hAnsi="Garamond" w:cs="Calibri"/>
          <w:b/>
          <w:color w:val="000000" w:themeColor="text1"/>
          <w:sz w:val="22"/>
          <w:szCs w:val="22"/>
        </w:rPr>
        <w:t xml:space="preserve"> </w:t>
      </w:r>
    </w:p>
    <w:p w:rsidRPr="000F458A" w:rsidR="00EE7950" w:rsidP="00E04C81" w:rsidRDefault="00EE7950" w14:paraId="61E024B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Jennifer Lansford</w:t>
      </w:r>
    </w:p>
    <w:p w:rsidRPr="000F458A" w:rsidR="00EE7950" w:rsidP="00E04C81" w:rsidRDefault="00EE7950" w14:paraId="6EED3DC5" w14:textId="77777777">
      <w:pPr>
        <w:rPr>
          <w:rFonts w:ascii="Garamond" w:hAnsi="Garamond" w:cs="Calibri"/>
          <w:i/>
          <w:color w:val="000000" w:themeColor="text1"/>
          <w:sz w:val="22"/>
          <w:szCs w:val="22"/>
        </w:rPr>
      </w:pPr>
      <w:r w:rsidRPr="000F458A">
        <w:rPr>
          <w:rFonts w:ascii="Garamond" w:hAnsi="Garamond" w:cs="Calibri"/>
          <w:i/>
          <w:color w:val="000000" w:themeColor="text1"/>
          <w:sz w:val="21"/>
          <w:szCs w:val="21"/>
        </w:rPr>
        <w:t xml:space="preserve">A Policy Analysis of </w:t>
      </w:r>
      <w:proofErr w:type="gramStart"/>
      <w:r w:rsidRPr="000F458A">
        <w:rPr>
          <w:rFonts w:ascii="Garamond" w:hAnsi="Garamond" w:cs="Calibri"/>
          <w:i/>
          <w:color w:val="000000" w:themeColor="text1"/>
          <w:sz w:val="21"/>
          <w:szCs w:val="21"/>
        </w:rPr>
        <w:t>No Hit</w:t>
      </w:r>
      <w:proofErr w:type="gramEnd"/>
      <w:r w:rsidRPr="000F458A">
        <w:rPr>
          <w:rFonts w:ascii="Garamond" w:hAnsi="Garamond" w:cs="Calibri"/>
          <w:i/>
          <w:color w:val="000000" w:themeColor="text1"/>
          <w:sz w:val="21"/>
          <w:szCs w:val="21"/>
        </w:rPr>
        <w:t xml:space="preserve"> Zones: What are barriers to No Hit Zone implementation</w:t>
      </w:r>
      <w:r w:rsidRPr="000F458A">
        <w:rPr>
          <w:rFonts w:ascii="Garamond" w:hAnsi="Garamond" w:cs="Calibri"/>
          <w:i/>
          <w:color w:val="000000" w:themeColor="text1"/>
          <w:sz w:val="22"/>
          <w:szCs w:val="22"/>
        </w:rPr>
        <w:t>?</w:t>
      </w:r>
    </w:p>
    <w:p w:rsidRPr="000F458A" w:rsidR="00EE7950" w:rsidP="00E04C81" w:rsidRDefault="00EE7950" w14:paraId="1E679EBD"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Social Sciences</w:t>
      </w:r>
    </w:p>
    <w:p w:rsidRPr="000F458A" w:rsidR="00EE7950" w:rsidP="000F458A" w:rsidRDefault="00EE7950" w14:paraId="084168FE" w14:textId="1F4E4D3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No Hit Zones (NHZs) represent a new policy to prevent corporal punishment and to ensure healthy environments for children and their families. NHZs designate spaces where no hitting of any kind is tolerated and serve as an intervention to shift cultural norms away from physical discipline, starting at the institution-wide level. This mixed-methods thesis is divided into two studies that address the substantial research gap in this nascent field. Study 1 provides an overview of the approximately 50 NHZs nationwide and answers the research question, </w:t>
      </w:r>
      <w:proofErr w:type="gramStart"/>
      <w:r w:rsidRPr="000F458A">
        <w:rPr>
          <w:rFonts w:ascii="Garamond" w:hAnsi="Garamond" w:cs="Calibri"/>
          <w:color w:val="000000" w:themeColor="text1"/>
          <w:sz w:val="22"/>
          <w:szCs w:val="22"/>
        </w:rPr>
        <w:t>What</w:t>
      </w:r>
      <w:proofErr w:type="gramEnd"/>
      <w:r w:rsidRPr="000F458A">
        <w:rPr>
          <w:rFonts w:ascii="Garamond" w:hAnsi="Garamond" w:cs="Calibri"/>
          <w:color w:val="000000" w:themeColor="text1"/>
          <w:sz w:val="22"/>
          <w:szCs w:val="22"/>
        </w:rPr>
        <w:t xml:space="preserve"> are the barriers to No Hit Zone implementation in institutions, such as hospitals and District Attorney’s offices Through the analysis of qualitative data from 44 interviews with professionals involved in NHZ implementation, this thesis establishes a comprehensive list of NHZs and their distribution across states and institution types. Study 1 identifies four central barriers to NHZ implementation: social norms surrounding corporal punishment, framing of the NHZ policy, resource issues, and lack of data surrounding training initiatives. Based on Study 1</w:t>
      </w:r>
      <w:r w:rsidRPr="000F458A" w:rsidR="00240FFA">
        <w:rPr>
          <w:rFonts w:ascii="Garamond" w:hAnsi="Garamond" w:cs="Calibri"/>
          <w:color w:val="000000" w:themeColor="text1"/>
          <w:sz w:val="22"/>
          <w:szCs w:val="22"/>
        </w:rPr>
        <w:t>’</w:t>
      </w:r>
      <w:r w:rsidRPr="000F458A">
        <w:rPr>
          <w:rFonts w:ascii="Garamond" w:hAnsi="Garamond" w:cs="Calibri"/>
          <w:color w:val="000000" w:themeColor="text1"/>
          <w:sz w:val="22"/>
          <w:szCs w:val="22"/>
        </w:rPr>
        <w:t>s identification of the training barrier, Study 2 analyzes quantitative data from surveys administered before and after NHZ training at Children’s Hospital New Orleans and provides preliminary evidence that training programs can impact healthcare professional</w:t>
      </w:r>
      <w:r w:rsidRPr="000F458A" w:rsidR="00035B1D">
        <w:rPr>
          <w:rFonts w:ascii="Garamond" w:hAnsi="Garamond" w:cs="Calibri"/>
          <w:color w:val="000000" w:themeColor="text1"/>
          <w:sz w:val="22"/>
          <w:szCs w:val="22"/>
        </w:rPr>
        <w:t>’</w:t>
      </w:r>
      <w:r w:rsidRPr="000F458A">
        <w:rPr>
          <w:rFonts w:ascii="Garamond" w:hAnsi="Garamond" w:cs="Calibri"/>
          <w:color w:val="000000" w:themeColor="text1"/>
          <w:sz w:val="22"/>
          <w:szCs w:val="22"/>
        </w:rPr>
        <w:t>s views about the use of corporal punishment and increase their perceived ability to intervene when they witness hitting.</w:t>
      </w:r>
    </w:p>
    <w:p w:rsidRPr="000F458A" w:rsidR="00EE7950" w:rsidP="000F458A" w:rsidRDefault="00EE7950" w14:paraId="6668163D" w14:textId="57F69A7F">
      <w:pPr>
        <w:jc w:val="both"/>
        <w:rPr>
          <w:rFonts w:ascii="Garamond" w:hAnsi="Garamond" w:cs="Calibri"/>
          <w:color w:val="000000" w:themeColor="text1"/>
          <w:sz w:val="22"/>
          <w:szCs w:val="22"/>
        </w:rPr>
      </w:pPr>
    </w:p>
    <w:p w:rsidRPr="000F458A" w:rsidR="00D12323" w:rsidP="000F458A" w:rsidRDefault="00D12323" w14:paraId="2A91D045" w14:textId="36EFA5DB">
      <w:pPr>
        <w:jc w:val="both"/>
        <w:rPr>
          <w:rFonts w:ascii="Garamond" w:hAnsi="Garamond" w:cs="Calibri"/>
          <w:color w:val="000000" w:themeColor="text1"/>
          <w:sz w:val="22"/>
          <w:szCs w:val="22"/>
        </w:rPr>
      </w:pPr>
    </w:p>
    <w:p w:rsidR="00D12323" w:rsidP="00E04C81" w:rsidRDefault="00D12323" w14:paraId="22BAA4A4" w14:textId="5ECE41E4">
      <w:pPr>
        <w:rPr>
          <w:rFonts w:ascii="Garamond" w:hAnsi="Garamond" w:cs="Calibri"/>
          <w:color w:val="000000" w:themeColor="text1"/>
          <w:sz w:val="22"/>
          <w:szCs w:val="22"/>
        </w:rPr>
      </w:pPr>
    </w:p>
    <w:p w:rsidR="000F458A" w:rsidP="00E04C81" w:rsidRDefault="000F458A" w14:paraId="29C2AC3C" w14:textId="2C563C8F">
      <w:pPr>
        <w:rPr>
          <w:rFonts w:ascii="Garamond" w:hAnsi="Garamond" w:cs="Calibri"/>
          <w:color w:val="000000" w:themeColor="text1"/>
          <w:sz w:val="22"/>
          <w:szCs w:val="22"/>
        </w:rPr>
      </w:pPr>
    </w:p>
    <w:p w:rsidR="000F458A" w:rsidP="00E04C81" w:rsidRDefault="000F458A" w14:paraId="035E0DB9" w14:textId="4A412888">
      <w:pPr>
        <w:rPr>
          <w:rFonts w:ascii="Garamond" w:hAnsi="Garamond" w:cs="Calibri"/>
          <w:color w:val="000000" w:themeColor="text1"/>
          <w:sz w:val="22"/>
          <w:szCs w:val="22"/>
        </w:rPr>
      </w:pPr>
    </w:p>
    <w:p w:rsidR="000F458A" w:rsidP="00E04C81" w:rsidRDefault="000F458A" w14:paraId="40BCB755" w14:textId="22D20E20">
      <w:pPr>
        <w:rPr>
          <w:rFonts w:ascii="Garamond" w:hAnsi="Garamond" w:cs="Calibri"/>
          <w:color w:val="000000" w:themeColor="text1"/>
          <w:sz w:val="22"/>
          <w:szCs w:val="22"/>
        </w:rPr>
      </w:pPr>
    </w:p>
    <w:p w:rsidR="000F458A" w:rsidP="00E04C81" w:rsidRDefault="000F458A" w14:paraId="6F7497B8" w14:textId="66ED7397">
      <w:pPr>
        <w:rPr>
          <w:rFonts w:ascii="Garamond" w:hAnsi="Garamond" w:cs="Calibri"/>
          <w:color w:val="000000" w:themeColor="text1"/>
          <w:sz w:val="22"/>
          <w:szCs w:val="22"/>
        </w:rPr>
      </w:pPr>
    </w:p>
    <w:p w:rsidR="000F458A" w:rsidP="00E04C81" w:rsidRDefault="000F458A" w14:paraId="3E784A89" w14:textId="27D04C14">
      <w:pPr>
        <w:rPr>
          <w:rFonts w:ascii="Garamond" w:hAnsi="Garamond" w:cs="Calibri"/>
          <w:color w:val="000000" w:themeColor="text1"/>
          <w:sz w:val="22"/>
          <w:szCs w:val="22"/>
        </w:rPr>
      </w:pPr>
    </w:p>
    <w:p w:rsidR="000F458A" w:rsidP="00E04C81" w:rsidRDefault="000F458A" w14:paraId="7D035ABA" w14:textId="04BC8C02">
      <w:pPr>
        <w:rPr>
          <w:rFonts w:ascii="Garamond" w:hAnsi="Garamond" w:cs="Calibri"/>
          <w:color w:val="000000" w:themeColor="text1"/>
          <w:sz w:val="22"/>
          <w:szCs w:val="22"/>
        </w:rPr>
      </w:pPr>
    </w:p>
    <w:p w:rsidR="000F458A" w:rsidP="00E04C81" w:rsidRDefault="000F458A" w14:paraId="5053D4B5" w14:textId="3B14157F">
      <w:pPr>
        <w:rPr>
          <w:rFonts w:ascii="Garamond" w:hAnsi="Garamond" w:cs="Calibri"/>
          <w:color w:val="000000" w:themeColor="text1"/>
          <w:sz w:val="22"/>
          <w:szCs w:val="22"/>
        </w:rPr>
      </w:pPr>
    </w:p>
    <w:p w:rsidR="000F458A" w:rsidP="00E04C81" w:rsidRDefault="000F458A" w14:paraId="0C8978A4" w14:textId="10E5D458">
      <w:pPr>
        <w:rPr>
          <w:rFonts w:ascii="Garamond" w:hAnsi="Garamond" w:cs="Calibri"/>
          <w:color w:val="000000" w:themeColor="text1"/>
          <w:sz w:val="22"/>
          <w:szCs w:val="22"/>
        </w:rPr>
      </w:pPr>
    </w:p>
    <w:p w:rsidR="000F458A" w:rsidP="00E04C81" w:rsidRDefault="000F458A" w14:paraId="5C0FE040" w14:textId="681ADE80">
      <w:pPr>
        <w:rPr>
          <w:rFonts w:ascii="Garamond" w:hAnsi="Garamond" w:cs="Calibri"/>
          <w:color w:val="000000" w:themeColor="text1"/>
          <w:sz w:val="22"/>
          <w:szCs w:val="22"/>
        </w:rPr>
      </w:pPr>
    </w:p>
    <w:p w:rsidR="000F458A" w:rsidP="00E04C81" w:rsidRDefault="000F458A" w14:paraId="69D6B9E0" w14:textId="6DA5BD5C">
      <w:pPr>
        <w:rPr>
          <w:rFonts w:ascii="Garamond" w:hAnsi="Garamond" w:cs="Calibri"/>
          <w:color w:val="000000" w:themeColor="text1"/>
          <w:sz w:val="22"/>
          <w:szCs w:val="22"/>
        </w:rPr>
      </w:pPr>
    </w:p>
    <w:p w:rsidR="000F458A" w:rsidP="00E04C81" w:rsidRDefault="000F458A" w14:paraId="0A5E5D59" w14:textId="612FDA99">
      <w:pPr>
        <w:rPr>
          <w:rFonts w:ascii="Garamond" w:hAnsi="Garamond" w:cs="Calibri"/>
          <w:color w:val="000000" w:themeColor="text1"/>
          <w:sz w:val="22"/>
          <w:szCs w:val="22"/>
        </w:rPr>
      </w:pPr>
    </w:p>
    <w:p w:rsidR="000F458A" w:rsidP="00E04C81" w:rsidRDefault="000F458A" w14:paraId="03E2136D" w14:textId="6EB601A2">
      <w:pPr>
        <w:rPr>
          <w:rFonts w:ascii="Garamond" w:hAnsi="Garamond" w:cs="Calibri"/>
          <w:color w:val="000000" w:themeColor="text1"/>
          <w:sz w:val="22"/>
          <w:szCs w:val="22"/>
        </w:rPr>
      </w:pPr>
    </w:p>
    <w:p w:rsidR="006F20D9" w:rsidP="00E04C81" w:rsidRDefault="006F20D9" w14:paraId="5769A913" w14:textId="77777777">
      <w:pPr>
        <w:rPr>
          <w:rFonts w:ascii="Garamond" w:hAnsi="Garamond" w:cs="Calibri"/>
          <w:color w:val="000000" w:themeColor="text1"/>
          <w:sz w:val="22"/>
          <w:szCs w:val="22"/>
        </w:rPr>
      </w:pPr>
    </w:p>
    <w:p w:rsidRPr="000F458A" w:rsidR="00D12323" w:rsidP="00E04C81" w:rsidRDefault="00D12323" w14:paraId="702C26EE" w14:textId="77777777">
      <w:pPr>
        <w:rPr>
          <w:rFonts w:ascii="Garamond" w:hAnsi="Garamond" w:cs="Calibri"/>
          <w:color w:val="000000" w:themeColor="text1"/>
          <w:sz w:val="22"/>
          <w:szCs w:val="22"/>
        </w:rPr>
      </w:pPr>
    </w:p>
    <w:p w:rsidRPr="000F458A" w:rsidR="00F867EF" w:rsidP="00E04C81" w:rsidRDefault="00F867EF" w14:paraId="662AF112" w14:textId="504E16D1">
      <w:pPr>
        <w:rPr>
          <w:rFonts w:ascii="Garamond" w:hAnsi="Garamond" w:cs="Calibri"/>
          <w:color w:val="000000" w:themeColor="text1"/>
          <w:sz w:val="22"/>
          <w:szCs w:val="22"/>
        </w:rPr>
      </w:pPr>
      <w:r w:rsidRPr="000F458A">
        <w:rPr>
          <w:rFonts w:ascii="Garamond" w:hAnsi="Garamond" w:cs="Calibri"/>
          <w:b/>
          <w:color w:val="000000" w:themeColor="text1"/>
          <w:sz w:val="22"/>
          <w:szCs w:val="22"/>
        </w:rPr>
        <w:lastRenderedPageBreak/>
        <w:t>Hannah McDaniel</w:t>
      </w:r>
      <w:r w:rsidRPr="000F458A" w:rsidR="00035B1D">
        <w:rPr>
          <w:rFonts w:ascii="Garamond" w:hAnsi="Garamond" w:cs="Calibri"/>
          <w:b/>
          <w:color w:val="000000" w:themeColor="text1"/>
          <w:sz w:val="22"/>
          <w:szCs w:val="22"/>
        </w:rPr>
        <w:tab/>
      </w:r>
      <w:r w:rsidRPr="000F458A" w:rsidR="00035B1D">
        <w:rPr>
          <w:rFonts w:ascii="Garamond" w:hAnsi="Garamond" w:cs="Calibri"/>
          <w:b/>
          <w:color w:val="000000" w:themeColor="text1"/>
          <w:sz w:val="22"/>
          <w:szCs w:val="22"/>
        </w:rPr>
        <w:tab/>
      </w:r>
      <w:r w:rsidRPr="000F458A" w:rsidR="00D12323">
        <w:rPr>
          <w:rFonts w:ascii="Garamond" w:hAnsi="Garamond" w:cs="Calibri"/>
          <w:b/>
          <w:color w:val="000000" w:themeColor="text1"/>
          <w:sz w:val="22"/>
          <w:szCs w:val="22"/>
        </w:rPr>
        <w:t xml:space="preserve">     </w:t>
      </w:r>
      <w:r w:rsidRPr="000F458A" w:rsidR="00D12323">
        <w:rPr>
          <w:rFonts w:ascii="Garamond" w:hAnsi="Garamond" w:cs="Calibri"/>
          <w:b/>
          <w:color w:val="000000" w:themeColor="text1"/>
          <w:sz w:val="22"/>
          <w:szCs w:val="22"/>
        </w:rPr>
        <w:tab/>
      </w:r>
      <w:r w:rsidRPr="000F458A" w:rsidR="00D12323">
        <w:rPr>
          <w:rFonts w:ascii="Garamond" w:hAnsi="Garamond" w:cs="Calibri"/>
          <w:b/>
          <w:color w:val="000000" w:themeColor="text1"/>
          <w:sz w:val="22"/>
          <w:szCs w:val="22"/>
        </w:rPr>
        <w:t xml:space="preserve">        </w:t>
      </w:r>
      <w:r w:rsidR="000F458A">
        <w:rPr>
          <w:rFonts w:ascii="Garamond" w:hAnsi="Garamond" w:cs="Calibri"/>
          <w:b/>
          <w:color w:val="000000" w:themeColor="text1"/>
          <w:sz w:val="22"/>
          <w:szCs w:val="22"/>
        </w:rPr>
        <w:tab/>
      </w:r>
      <w:r w:rsidR="000F458A">
        <w:rPr>
          <w:rFonts w:ascii="Garamond" w:hAnsi="Garamond" w:cs="Calibri"/>
          <w:b/>
          <w:color w:val="000000" w:themeColor="text1"/>
          <w:sz w:val="22"/>
          <w:szCs w:val="22"/>
        </w:rPr>
        <w:tab/>
      </w:r>
      <w:r w:rsidR="000F458A">
        <w:rPr>
          <w:rFonts w:ascii="Garamond" w:hAnsi="Garamond" w:cs="Calibri"/>
          <w:b/>
          <w:color w:val="000000" w:themeColor="text1"/>
          <w:sz w:val="22"/>
          <w:szCs w:val="22"/>
        </w:rPr>
        <w:t xml:space="preserve">        </w:t>
      </w:r>
      <w:r w:rsidRPr="000F458A" w:rsidR="00D12323">
        <w:rPr>
          <w:rFonts w:ascii="Garamond" w:hAnsi="Garamond" w:cs="Calibri"/>
          <w:b/>
          <w:color w:val="000000" w:themeColor="text1"/>
          <w:sz w:val="22"/>
          <w:szCs w:val="22"/>
        </w:rPr>
        <w:t>12pm-1pm</w:t>
      </w:r>
      <w:r w:rsidRPr="000F458A" w:rsidR="00035B1D">
        <w:rPr>
          <w:rFonts w:ascii="Garamond" w:hAnsi="Garamond" w:cs="Calibri"/>
          <w:b/>
          <w:color w:val="000000" w:themeColor="text1"/>
          <w:sz w:val="22"/>
          <w:szCs w:val="22"/>
        </w:rPr>
        <w:tab/>
      </w:r>
      <w:r w:rsidRPr="000F458A" w:rsidR="00035B1D">
        <w:rPr>
          <w:rFonts w:ascii="Garamond" w:hAnsi="Garamond" w:cs="Calibri"/>
          <w:color w:val="000000" w:themeColor="text1"/>
          <w:sz w:val="22"/>
          <w:szCs w:val="22"/>
        </w:rPr>
        <w:t xml:space="preserve"> </w:t>
      </w:r>
    </w:p>
    <w:p w:rsidRPr="000F458A" w:rsidR="00F867EF" w:rsidP="00E04C81" w:rsidRDefault="00F867EF" w14:paraId="186F2392"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Francis Keefe</w:t>
      </w:r>
    </w:p>
    <w:p w:rsidRPr="000F458A" w:rsidR="00F867EF" w:rsidP="00E04C81" w:rsidRDefault="00F867EF" w14:paraId="7AB45E52" w14:textId="77777777">
      <w:pPr>
        <w:rPr>
          <w:rFonts w:ascii="Garamond" w:hAnsi="Garamond" w:cs="Calibri"/>
          <w:i/>
          <w:color w:val="000000" w:themeColor="text1"/>
          <w:sz w:val="22"/>
          <w:szCs w:val="20"/>
        </w:rPr>
      </w:pPr>
      <w:r w:rsidRPr="000F458A">
        <w:rPr>
          <w:rFonts w:ascii="Garamond" w:hAnsi="Garamond" w:cs="Calibri"/>
          <w:i/>
          <w:color w:val="000000" w:themeColor="text1"/>
          <w:sz w:val="22"/>
          <w:szCs w:val="20"/>
        </w:rPr>
        <w:t>Parenting concerns, psychological distress, and relationship satisfaction in parents coping with cancer</w:t>
      </w:r>
    </w:p>
    <w:p w:rsidRPr="000F458A" w:rsidR="00F867EF" w:rsidP="00E04C81" w:rsidRDefault="00F867EF" w14:paraId="74935829" w14:textId="7FD41134">
      <w:pPr>
        <w:rPr>
          <w:rFonts w:ascii="Garamond" w:hAnsi="Garamond" w:cs="Calibri"/>
          <w:color w:val="000000" w:themeColor="text1"/>
          <w:sz w:val="22"/>
          <w:szCs w:val="22"/>
        </w:rPr>
      </w:pPr>
      <w:r w:rsidRPr="000F458A">
        <w:rPr>
          <w:rFonts w:ascii="Garamond" w:hAnsi="Garamond" w:cs="Calibri"/>
          <w:color w:val="000000" w:themeColor="text1"/>
          <w:sz w:val="22"/>
          <w:szCs w:val="22"/>
        </w:rPr>
        <w:t>Psychology- Graduation with Distinction</w:t>
      </w:r>
    </w:p>
    <w:p w:rsidRPr="000F458A" w:rsidR="00F867EF" w:rsidP="000F458A" w:rsidRDefault="00F867EF" w14:paraId="53AA1E25"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Studies have found that cancer patients with dependent children exhibit particularly high symptoms of anxiety, depression, and worry. Patients parenting concerns can negatively impact their own and their family’s adjustment. Little is known about parenting concerns of partners of cancer patients, or associations between parenting concerns and couple’s relationship functioning. This study investigated parenting concerns in both patients and partners, and their associations with psychological and relationship functioning. Patients with stage II-IV cancer (n=38; 74% female) and their partners (n=34; 26% female) completed questionnaires assessing parenting concerns, depression, couple cancer-related communication, and relationship satisfaction. Correlations and paired t-tests were used to examine associations between patient and partner parenting concerns. Multilevel modeling for dyadic data were used to examine associations between parenting concerns, psychological distress, communication, and relationship functioning among both patients and partners. Results indicated patient and partner parenting concerns were significantly correlated (r=.65, p&lt;.0001). There were no significant differences in the levels of parenting concerns between patients and partners (p=.78). For both patients and partners, higher parenting concerns were associated with significantly poorer cancer-related communication (B=.55, SE=0.16, p=.001) and higher depression (approaching significance; B=1.89, SE=0.99, p=.06). Parenting concerns were not significantly associated with relationship satisfaction (p&lt;.05). These findings suggest patients and partners have similar levels of parenting concerns and that parenting concerns are associated with higher levels of depression and poorer communication. This indicates the need for additional psychological support and mutual spousal support for couples raising dependent children while navigating the cancer experience. </w:t>
      </w:r>
    </w:p>
    <w:p w:rsidRPr="000F458A" w:rsidR="00F867EF" w:rsidP="000F458A" w:rsidRDefault="00F867EF" w14:paraId="10D8BF2E" w14:textId="77777777">
      <w:pPr>
        <w:jc w:val="both"/>
        <w:rPr>
          <w:rFonts w:ascii="Garamond" w:hAnsi="Garamond" w:cs="Calibri"/>
          <w:color w:val="000000" w:themeColor="text1"/>
          <w:sz w:val="22"/>
          <w:szCs w:val="22"/>
        </w:rPr>
      </w:pPr>
    </w:p>
    <w:p w:rsidR="00DB1D34" w:rsidP="00E04C81" w:rsidRDefault="00DB1D34" w14:paraId="412F0A77" w14:textId="56736346">
      <w:pPr>
        <w:rPr>
          <w:rFonts w:ascii="Garamond" w:hAnsi="Garamond" w:cs="Calibri"/>
          <w:color w:val="000000" w:themeColor="text1"/>
          <w:sz w:val="22"/>
          <w:szCs w:val="22"/>
          <w:highlight w:val="yellow"/>
        </w:rPr>
      </w:pPr>
    </w:p>
    <w:p w:rsidR="000F458A" w:rsidP="00E04C81" w:rsidRDefault="000F458A" w14:paraId="23B44F52" w14:textId="5753BCED">
      <w:pPr>
        <w:rPr>
          <w:rFonts w:ascii="Garamond" w:hAnsi="Garamond" w:cs="Calibri"/>
          <w:color w:val="000000" w:themeColor="text1"/>
          <w:sz w:val="22"/>
          <w:szCs w:val="22"/>
          <w:highlight w:val="yellow"/>
        </w:rPr>
      </w:pPr>
    </w:p>
    <w:p w:rsidR="000F458A" w:rsidP="00E04C81" w:rsidRDefault="000F458A" w14:paraId="4283BC85" w14:textId="52E40DC9">
      <w:pPr>
        <w:rPr>
          <w:rFonts w:ascii="Garamond" w:hAnsi="Garamond" w:cs="Calibri"/>
          <w:color w:val="000000" w:themeColor="text1"/>
          <w:sz w:val="22"/>
          <w:szCs w:val="22"/>
          <w:highlight w:val="yellow"/>
        </w:rPr>
      </w:pPr>
    </w:p>
    <w:p w:rsidR="000F458A" w:rsidP="00E04C81" w:rsidRDefault="000F458A" w14:paraId="11F1BF33" w14:textId="0240BF94">
      <w:pPr>
        <w:rPr>
          <w:rFonts w:ascii="Garamond" w:hAnsi="Garamond" w:cs="Calibri"/>
          <w:color w:val="000000" w:themeColor="text1"/>
          <w:sz w:val="22"/>
          <w:szCs w:val="22"/>
          <w:highlight w:val="yellow"/>
        </w:rPr>
      </w:pPr>
    </w:p>
    <w:p w:rsidR="000F458A" w:rsidP="00E04C81" w:rsidRDefault="000F458A" w14:paraId="09023F26" w14:textId="363D58FE">
      <w:pPr>
        <w:rPr>
          <w:rFonts w:ascii="Garamond" w:hAnsi="Garamond" w:cs="Calibri"/>
          <w:color w:val="000000" w:themeColor="text1"/>
          <w:sz w:val="22"/>
          <w:szCs w:val="22"/>
          <w:highlight w:val="yellow"/>
        </w:rPr>
      </w:pPr>
    </w:p>
    <w:p w:rsidR="000F458A" w:rsidP="00E04C81" w:rsidRDefault="000F458A" w14:paraId="6A8BDDFB" w14:textId="0B88163F">
      <w:pPr>
        <w:rPr>
          <w:rFonts w:ascii="Garamond" w:hAnsi="Garamond" w:cs="Calibri"/>
          <w:color w:val="000000" w:themeColor="text1"/>
          <w:sz w:val="22"/>
          <w:szCs w:val="22"/>
          <w:highlight w:val="yellow"/>
        </w:rPr>
      </w:pPr>
    </w:p>
    <w:p w:rsidR="006F20D9" w:rsidP="00E04C81" w:rsidRDefault="006F20D9" w14:paraId="7ECA2847" w14:textId="77777777">
      <w:pPr>
        <w:rPr>
          <w:rFonts w:ascii="Garamond" w:hAnsi="Garamond" w:cs="Calibri"/>
          <w:color w:val="000000" w:themeColor="text1"/>
          <w:sz w:val="22"/>
          <w:szCs w:val="22"/>
          <w:highlight w:val="yellow"/>
        </w:rPr>
      </w:pPr>
    </w:p>
    <w:p w:rsidR="000F458A" w:rsidP="00E04C81" w:rsidRDefault="000F458A" w14:paraId="4950DD78" w14:textId="3E4D2148">
      <w:pPr>
        <w:rPr>
          <w:rFonts w:ascii="Garamond" w:hAnsi="Garamond" w:cs="Calibri"/>
          <w:color w:val="000000" w:themeColor="text1"/>
          <w:sz w:val="22"/>
          <w:szCs w:val="22"/>
          <w:highlight w:val="yellow"/>
        </w:rPr>
      </w:pPr>
    </w:p>
    <w:p w:rsidRPr="000F458A" w:rsidR="000F458A" w:rsidP="00E04C81" w:rsidRDefault="000F458A" w14:paraId="1446737A" w14:textId="77777777">
      <w:pPr>
        <w:rPr>
          <w:rFonts w:ascii="Garamond" w:hAnsi="Garamond" w:cs="Calibri"/>
          <w:color w:val="000000" w:themeColor="text1"/>
          <w:sz w:val="22"/>
          <w:szCs w:val="22"/>
          <w:highlight w:val="yellow"/>
        </w:rPr>
      </w:pPr>
    </w:p>
    <w:p w:rsidRPr="006F20D9" w:rsidR="00DB1D34" w:rsidP="00E04C81" w:rsidRDefault="00DB1D34" w14:paraId="3DAD590A" w14:textId="0A7C1D0E">
      <w:pPr>
        <w:rPr>
          <w:rFonts w:ascii="Garamond" w:hAnsi="Garamond" w:cs="Calibri"/>
          <w:b/>
          <w:color w:val="000000" w:themeColor="text1"/>
          <w:sz w:val="22"/>
          <w:szCs w:val="22"/>
        </w:rPr>
      </w:pPr>
      <w:r w:rsidRPr="006F20D9">
        <w:rPr>
          <w:rFonts w:ascii="Garamond" w:hAnsi="Garamond" w:cs="Calibri"/>
          <w:b/>
          <w:color w:val="000000" w:themeColor="text1"/>
          <w:sz w:val="22"/>
          <w:szCs w:val="22"/>
        </w:rPr>
        <w:lastRenderedPageBreak/>
        <w:t xml:space="preserve">Jonathan </w:t>
      </w:r>
      <w:proofErr w:type="spellStart"/>
      <w:r w:rsidRPr="006F20D9">
        <w:rPr>
          <w:rFonts w:ascii="Garamond" w:hAnsi="Garamond" w:cs="Calibri"/>
          <w:b/>
          <w:color w:val="000000" w:themeColor="text1"/>
          <w:sz w:val="22"/>
          <w:szCs w:val="22"/>
        </w:rPr>
        <w:t>Michala</w:t>
      </w:r>
      <w:proofErr w:type="spellEnd"/>
      <w:r w:rsidRPr="006F20D9" w:rsidR="005A0A81">
        <w:rPr>
          <w:rFonts w:ascii="Garamond" w:hAnsi="Garamond" w:cs="Calibri"/>
          <w:b/>
          <w:color w:val="000000" w:themeColor="text1"/>
          <w:sz w:val="22"/>
          <w:szCs w:val="22"/>
        </w:rPr>
        <w:tab/>
      </w:r>
      <w:r w:rsidRPr="006F20D9" w:rsidR="00D12323">
        <w:rPr>
          <w:rFonts w:ascii="Garamond" w:hAnsi="Garamond" w:cs="Calibri"/>
          <w:b/>
          <w:color w:val="000000" w:themeColor="text1"/>
          <w:sz w:val="22"/>
          <w:szCs w:val="22"/>
        </w:rPr>
        <w:t xml:space="preserve">    </w:t>
      </w:r>
      <w:r w:rsidRPr="006F20D9" w:rsidR="00D12323">
        <w:rPr>
          <w:rFonts w:ascii="Garamond" w:hAnsi="Garamond" w:cs="Calibri"/>
          <w:b/>
          <w:color w:val="000000" w:themeColor="text1"/>
          <w:sz w:val="22"/>
          <w:szCs w:val="22"/>
        </w:rPr>
        <w:tab/>
      </w:r>
      <w:r w:rsidRPr="006F20D9" w:rsidR="00D12323">
        <w:rPr>
          <w:rFonts w:ascii="Garamond" w:hAnsi="Garamond" w:cs="Calibri"/>
          <w:b/>
          <w:color w:val="000000" w:themeColor="text1"/>
          <w:sz w:val="22"/>
          <w:szCs w:val="22"/>
        </w:rPr>
        <w:t xml:space="preserve"> </w:t>
      </w:r>
      <w:r w:rsidRPr="006F20D9" w:rsidR="00D12323">
        <w:rPr>
          <w:rFonts w:ascii="Garamond" w:hAnsi="Garamond" w:cs="Calibri"/>
          <w:b/>
          <w:color w:val="000000" w:themeColor="text1"/>
          <w:sz w:val="22"/>
          <w:szCs w:val="22"/>
        </w:rPr>
        <w:tab/>
      </w:r>
      <w:r w:rsidRPr="006F20D9" w:rsidR="00D12323">
        <w:rPr>
          <w:rFonts w:ascii="Garamond" w:hAnsi="Garamond" w:cs="Calibri"/>
          <w:b/>
          <w:color w:val="000000" w:themeColor="text1"/>
          <w:sz w:val="22"/>
          <w:szCs w:val="22"/>
        </w:rPr>
        <w:t xml:space="preserve">     </w:t>
      </w:r>
      <w:r w:rsidRPr="006F20D9" w:rsidR="000F458A">
        <w:rPr>
          <w:rFonts w:ascii="Garamond" w:hAnsi="Garamond" w:cs="Calibri"/>
          <w:b/>
          <w:color w:val="000000" w:themeColor="text1"/>
          <w:sz w:val="22"/>
          <w:szCs w:val="22"/>
        </w:rPr>
        <w:tab/>
      </w:r>
      <w:r w:rsidRPr="006F20D9" w:rsidR="000F458A">
        <w:rPr>
          <w:rFonts w:ascii="Garamond" w:hAnsi="Garamond" w:cs="Calibri"/>
          <w:b/>
          <w:color w:val="000000" w:themeColor="text1"/>
          <w:sz w:val="22"/>
          <w:szCs w:val="22"/>
        </w:rPr>
        <w:tab/>
      </w:r>
      <w:r w:rsidRPr="006F20D9" w:rsidR="000F458A">
        <w:rPr>
          <w:rFonts w:ascii="Garamond" w:hAnsi="Garamond" w:cs="Calibri"/>
          <w:b/>
          <w:color w:val="000000" w:themeColor="text1"/>
          <w:sz w:val="22"/>
          <w:szCs w:val="22"/>
        </w:rPr>
        <w:t xml:space="preserve">     </w:t>
      </w:r>
      <w:r w:rsidRPr="006F20D9" w:rsidR="00D12323">
        <w:rPr>
          <w:rFonts w:ascii="Garamond" w:hAnsi="Garamond" w:cs="Calibri"/>
          <w:b/>
          <w:color w:val="000000" w:themeColor="text1"/>
          <w:sz w:val="22"/>
          <w:szCs w:val="22"/>
        </w:rPr>
        <w:t xml:space="preserve">  10am-11am</w:t>
      </w:r>
      <w:r w:rsidRPr="006F20D9" w:rsidR="005A0A81">
        <w:rPr>
          <w:rFonts w:ascii="Garamond" w:hAnsi="Garamond" w:cs="Calibri"/>
          <w:b/>
          <w:color w:val="000000" w:themeColor="text1"/>
          <w:sz w:val="22"/>
          <w:szCs w:val="22"/>
        </w:rPr>
        <w:tab/>
      </w:r>
    </w:p>
    <w:p w:rsidRPr="006F20D9" w:rsidR="00DB1D34" w:rsidP="00E04C81" w:rsidRDefault="00DB1D34" w14:paraId="3E3DA136" w14:textId="77777777">
      <w:pPr>
        <w:rPr>
          <w:rFonts w:ascii="Garamond" w:hAnsi="Garamond" w:cs="Calibri"/>
          <w:color w:val="000000" w:themeColor="text1"/>
          <w:sz w:val="22"/>
          <w:szCs w:val="22"/>
        </w:rPr>
      </w:pPr>
      <w:r w:rsidRPr="006F20D9">
        <w:rPr>
          <w:rFonts w:ascii="Garamond" w:hAnsi="Garamond" w:cs="Calibri"/>
          <w:color w:val="000000" w:themeColor="text1"/>
          <w:sz w:val="22"/>
          <w:szCs w:val="22"/>
        </w:rPr>
        <w:t>Faculty Advisor: Alex Watson</w:t>
      </w:r>
    </w:p>
    <w:p w:rsidRPr="006F20D9" w:rsidR="00DB1D34" w:rsidP="00E04C81" w:rsidRDefault="00DB1D34" w14:paraId="5D5E6085" w14:textId="77777777">
      <w:pPr>
        <w:rPr>
          <w:rFonts w:ascii="Garamond" w:hAnsi="Garamond" w:cs="Calibri"/>
          <w:i/>
          <w:color w:val="000000" w:themeColor="text1"/>
          <w:sz w:val="21"/>
          <w:szCs w:val="21"/>
        </w:rPr>
      </w:pPr>
      <w:r w:rsidRPr="006F20D9">
        <w:rPr>
          <w:rFonts w:ascii="Garamond" w:hAnsi="Garamond" w:cs="Calibri"/>
          <w:i/>
          <w:color w:val="000000" w:themeColor="text1"/>
          <w:sz w:val="21"/>
          <w:szCs w:val="21"/>
        </w:rPr>
        <w:t>Edge states in disordered media and the Clifford index of three almost-commuting matrices</w:t>
      </w:r>
    </w:p>
    <w:p w:rsidRPr="006F20D9" w:rsidR="00DB1D34" w:rsidP="00E04C81" w:rsidRDefault="009C079D" w14:paraId="08A9A83C" w14:textId="2D791DA2">
      <w:pPr>
        <w:rPr>
          <w:rFonts w:ascii="Garamond" w:hAnsi="Garamond" w:cs="Calibri"/>
          <w:color w:val="000000" w:themeColor="text1"/>
          <w:sz w:val="22"/>
          <w:szCs w:val="22"/>
        </w:rPr>
      </w:pPr>
      <w:r w:rsidRPr="006F20D9">
        <w:rPr>
          <w:rFonts w:ascii="Garamond" w:hAnsi="Garamond" w:cs="Calibri"/>
          <w:color w:val="000000" w:themeColor="text1"/>
          <w:sz w:val="22"/>
          <w:szCs w:val="22"/>
        </w:rPr>
        <w:t>Physical</w:t>
      </w:r>
      <w:r w:rsidRPr="006F20D9" w:rsidR="00DB1D34">
        <w:rPr>
          <w:rFonts w:ascii="Garamond" w:hAnsi="Garamond" w:cs="Calibri"/>
          <w:color w:val="000000" w:themeColor="text1"/>
          <w:sz w:val="22"/>
          <w:szCs w:val="22"/>
        </w:rPr>
        <w:t xml:space="preserve"> Sciences</w:t>
      </w:r>
    </w:p>
    <w:p w:rsidR="00F867EF" w:rsidP="00E04C81" w:rsidRDefault="00F867EF" w14:paraId="20A1BBD7" w14:textId="26E2993C">
      <w:pPr>
        <w:rPr>
          <w:rFonts w:ascii="Garamond" w:hAnsi="Garamond" w:cs="Calibri"/>
          <w:color w:val="000000" w:themeColor="text1"/>
          <w:sz w:val="22"/>
          <w:szCs w:val="22"/>
        </w:rPr>
      </w:pPr>
    </w:p>
    <w:p w:rsidR="000F458A" w:rsidP="00E04C81" w:rsidRDefault="000F458A" w14:paraId="5E1D6883" w14:textId="293F6200">
      <w:pPr>
        <w:rPr>
          <w:rFonts w:ascii="Garamond" w:hAnsi="Garamond" w:cs="Calibri"/>
          <w:color w:val="000000" w:themeColor="text1"/>
          <w:sz w:val="22"/>
          <w:szCs w:val="22"/>
        </w:rPr>
      </w:pPr>
    </w:p>
    <w:p w:rsidR="000F458A" w:rsidP="00E04C81" w:rsidRDefault="000F458A" w14:paraId="7F9F6FDD" w14:textId="229377A2">
      <w:pPr>
        <w:rPr>
          <w:rFonts w:ascii="Garamond" w:hAnsi="Garamond" w:cs="Calibri"/>
          <w:color w:val="000000" w:themeColor="text1"/>
          <w:sz w:val="22"/>
          <w:szCs w:val="22"/>
        </w:rPr>
      </w:pPr>
    </w:p>
    <w:p w:rsidR="000F458A" w:rsidP="00E04C81" w:rsidRDefault="000F458A" w14:paraId="0E614F8E" w14:textId="4635BBEC">
      <w:pPr>
        <w:rPr>
          <w:rFonts w:ascii="Garamond" w:hAnsi="Garamond" w:cs="Calibri"/>
          <w:color w:val="000000" w:themeColor="text1"/>
          <w:sz w:val="22"/>
          <w:szCs w:val="22"/>
        </w:rPr>
      </w:pPr>
    </w:p>
    <w:p w:rsidR="000F458A" w:rsidP="00E04C81" w:rsidRDefault="000F458A" w14:paraId="16773590" w14:textId="764E8D35">
      <w:pPr>
        <w:rPr>
          <w:rFonts w:ascii="Garamond" w:hAnsi="Garamond" w:cs="Calibri"/>
          <w:color w:val="000000" w:themeColor="text1"/>
          <w:sz w:val="22"/>
          <w:szCs w:val="22"/>
        </w:rPr>
      </w:pPr>
    </w:p>
    <w:p w:rsidR="000F458A" w:rsidP="00E04C81" w:rsidRDefault="000F458A" w14:paraId="3E8C176D" w14:textId="1F6B7D1A">
      <w:pPr>
        <w:rPr>
          <w:rFonts w:ascii="Garamond" w:hAnsi="Garamond" w:cs="Calibri"/>
          <w:color w:val="000000" w:themeColor="text1"/>
          <w:sz w:val="22"/>
          <w:szCs w:val="22"/>
        </w:rPr>
      </w:pPr>
    </w:p>
    <w:p w:rsidR="000F458A" w:rsidP="00E04C81" w:rsidRDefault="000F458A" w14:paraId="79AB1360" w14:textId="33134E46">
      <w:pPr>
        <w:rPr>
          <w:rFonts w:ascii="Garamond" w:hAnsi="Garamond" w:cs="Calibri"/>
          <w:color w:val="000000" w:themeColor="text1"/>
          <w:sz w:val="22"/>
          <w:szCs w:val="22"/>
        </w:rPr>
      </w:pPr>
    </w:p>
    <w:p w:rsidR="000F458A" w:rsidP="00E04C81" w:rsidRDefault="000F458A" w14:paraId="06AEABC6" w14:textId="76008452">
      <w:pPr>
        <w:rPr>
          <w:rFonts w:ascii="Garamond" w:hAnsi="Garamond" w:cs="Calibri"/>
          <w:color w:val="000000" w:themeColor="text1"/>
          <w:sz w:val="22"/>
          <w:szCs w:val="22"/>
        </w:rPr>
      </w:pPr>
    </w:p>
    <w:p w:rsidR="000F458A" w:rsidP="00E04C81" w:rsidRDefault="000F458A" w14:paraId="0CE1433D" w14:textId="38DD41F8">
      <w:pPr>
        <w:rPr>
          <w:rFonts w:ascii="Garamond" w:hAnsi="Garamond" w:cs="Calibri"/>
          <w:color w:val="000000" w:themeColor="text1"/>
          <w:sz w:val="22"/>
          <w:szCs w:val="22"/>
        </w:rPr>
      </w:pPr>
    </w:p>
    <w:p w:rsidR="000F458A" w:rsidP="00E04C81" w:rsidRDefault="000F458A" w14:paraId="1B389386" w14:textId="648039A5">
      <w:pPr>
        <w:rPr>
          <w:rFonts w:ascii="Garamond" w:hAnsi="Garamond" w:cs="Calibri"/>
          <w:color w:val="000000" w:themeColor="text1"/>
          <w:sz w:val="22"/>
          <w:szCs w:val="22"/>
        </w:rPr>
      </w:pPr>
    </w:p>
    <w:p w:rsidR="000F458A" w:rsidP="00E04C81" w:rsidRDefault="000F458A" w14:paraId="26305119" w14:textId="26A403FA">
      <w:pPr>
        <w:rPr>
          <w:rFonts w:ascii="Garamond" w:hAnsi="Garamond" w:cs="Calibri"/>
          <w:color w:val="000000" w:themeColor="text1"/>
          <w:sz w:val="22"/>
          <w:szCs w:val="22"/>
        </w:rPr>
      </w:pPr>
    </w:p>
    <w:p w:rsidR="000F458A" w:rsidP="00E04C81" w:rsidRDefault="000F458A" w14:paraId="7D3943C4" w14:textId="18E9AE04">
      <w:pPr>
        <w:rPr>
          <w:rFonts w:ascii="Garamond" w:hAnsi="Garamond" w:cs="Calibri"/>
          <w:color w:val="000000" w:themeColor="text1"/>
          <w:sz w:val="22"/>
          <w:szCs w:val="22"/>
        </w:rPr>
      </w:pPr>
    </w:p>
    <w:p w:rsidR="000F458A" w:rsidP="00E04C81" w:rsidRDefault="000F458A" w14:paraId="57C59403" w14:textId="51CC18A5">
      <w:pPr>
        <w:rPr>
          <w:rFonts w:ascii="Garamond" w:hAnsi="Garamond" w:cs="Calibri"/>
          <w:color w:val="000000" w:themeColor="text1"/>
          <w:sz w:val="22"/>
          <w:szCs w:val="22"/>
        </w:rPr>
      </w:pPr>
    </w:p>
    <w:p w:rsidR="000F458A" w:rsidP="00E04C81" w:rsidRDefault="000F458A" w14:paraId="1DDA5ED1" w14:textId="5D74287A">
      <w:pPr>
        <w:rPr>
          <w:rFonts w:ascii="Garamond" w:hAnsi="Garamond" w:cs="Calibri"/>
          <w:color w:val="000000" w:themeColor="text1"/>
          <w:sz w:val="22"/>
          <w:szCs w:val="22"/>
        </w:rPr>
      </w:pPr>
    </w:p>
    <w:p w:rsidR="000F458A" w:rsidP="00E04C81" w:rsidRDefault="000F458A" w14:paraId="4C41C522" w14:textId="12348A03">
      <w:pPr>
        <w:rPr>
          <w:rFonts w:ascii="Garamond" w:hAnsi="Garamond" w:cs="Calibri"/>
          <w:color w:val="000000" w:themeColor="text1"/>
          <w:sz w:val="22"/>
          <w:szCs w:val="22"/>
        </w:rPr>
      </w:pPr>
    </w:p>
    <w:p w:rsidR="000F458A" w:rsidP="00E04C81" w:rsidRDefault="000F458A" w14:paraId="049F54B5" w14:textId="6F815F65">
      <w:pPr>
        <w:rPr>
          <w:rFonts w:ascii="Garamond" w:hAnsi="Garamond" w:cs="Calibri"/>
          <w:color w:val="000000" w:themeColor="text1"/>
          <w:sz w:val="22"/>
          <w:szCs w:val="22"/>
        </w:rPr>
      </w:pPr>
    </w:p>
    <w:p w:rsidR="000F458A" w:rsidP="00E04C81" w:rsidRDefault="000F458A" w14:paraId="51359602" w14:textId="0FC8AF5C">
      <w:pPr>
        <w:rPr>
          <w:rFonts w:ascii="Garamond" w:hAnsi="Garamond" w:cs="Calibri"/>
          <w:color w:val="000000" w:themeColor="text1"/>
          <w:sz w:val="22"/>
          <w:szCs w:val="22"/>
        </w:rPr>
      </w:pPr>
    </w:p>
    <w:p w:rsidR="000F458A" w:rsidP="00E04C81" w:rsidRDefault="000F458A" w14:paraId="20FC0DBA" w14:textId="00A75FFB">
      <w:pPr>
        <w:rPr>
          <w:rFonts w:ascii="Garamond" w:hAnsi="Garamond" w:cs="Calibri"/>
          <w:color w:val="000000" w:themeColor="text1"/>
          <w:sz w:val="22"/>
          <w:szCs w:val="22"/>
        </w:rPr>
      </w:pPr>
    </w:p>
    <w:p w:rsidR="000F458A" w:rsidP="00E04C81" w:rsidRDefault="000F458A" w14:paraId="3019D7A2" w14:textId="6A722536">
      <w:pPr>
        <w:rPr>
          <w:rFonts w:ascii="Garamond" w:hAnsi="Garamond" w:cs="Calibri"/>
          <w:color w:val="000000" w:themeColor="text1"/>
          <w:sz w:val="22"/>
          <w:szCs w:val="22"/>
        </w:rPr>
      </w:pPr>
    </w:p>
    <w:p w:rsidR="000F458A" w:rsidP="00E04C81" w:rsidRDefault="000F458A" w14:paraId="380A7946" w14:textId="04DB3CC3">
      <w:pPr>
        <w:rPr>
          <w:rFonts w:ascii="Garamond" w:hAnsi="Garamond" w:cs="Calibri"/>
          <w:color w:val="000000" w:themeColor="text1"/>
          <w:sz w:val="22"/>
          <w:szCs w:val="22"/>
        </w:rPr>
      </w:pPr>
    </w:p>
    <w:p w:rsidR="000F458A" w:rsidP="00E04C81" w:rsidRDefault="000F458A" w14:paraId="69B6BF82" w14:textId="22DDC0AF">
      <w:pPr>
        <w:rPr>
          <w:rFonts w:ascii="Garamond" w:hAnsi="Garamond" w:cs="Calibri"/>
          <w:color w:val="000000" w:themeColor="text1"/>
          <w:sz w:val="22"/>
          <w:szCs w:val="22"/>
        </w:rPr>
      </w:pPr>
    </w:p>
    <w:p w:rsidR="000F458A" w:rsidP="00E04C81" w:rsidRDefault="000F458A" w14:paraId="3035C6FA" w14:textId="1A1F30A6">
      <w:pPr>
        <w:rPr>
          <w:rFonts w:ascii="Garamond" w:hAnsi="Garamond" w:cs="Calibri"/>
          <w:color w:val="000000" w:themeColor="text1"/>
          <w:sz w:val="22"/>
          <w:szCs w:val="22"/>
        </w:rPr>
      </w:pPr>
    </w:p>
    <w:p w:rsidR="000F458A" w:rsidP="00E04C81" w:rsidRDefault="000F458A" w14:paraId="399A2340" w14:textId="69472B02">
      <w:pPr>
        <w:rPr>
          <w:rFonts w:ascii="Garamond" w:hAnsi="Garamond" w:cs="Calibri"/>
          <w:color w:val="000000" w:themeColor="text1"/>
          <w:sz w:val="22"/>
          <w:szCs w:val="22"/>
        </w:rPr>
      </w:pPr>
    </w:p>
    <w:p w:rsidR="000F458A" w:rsidP="00E04C81" w:rsidRDefault="000F458A" w14:paraId="6A49E6FB" w14:textId="302F23AB">
      <w:pPr>
        <w:rPr>
          <w:rFonts w:ascii="Garamond" w:hAnsi="Garamond" w:cs="Calibri"/>
          <w:color w:val="000000" w:themeColor="text1"/>
          <w:sz w:val="22"/>
          <w:szCs w:val="22"/>
        </w:rPr>
      </w:pPr>
    </w:p>
    <w:p w:rsidR="000F458A" w:rsidP="00E04C81" w:rsidRDefault="000F458A" w14:paraId="1B7833F6" w14:textId="6D6E19DD">
      <w:pPr>
        <w:rPr>
          <w:rFonts w:ascii="Garamond" w:hAnsi="Garamond" w:cs="Calibri"/>
          <w:color w:val="000000" w:themeColor="text1"/>
          <w:sz w:val="22"/>
          <w:szCs w:val="22"/>
        </w:rPr>
      </w:pPr>
    </w:p>
    <w:p w:rsidR="000F458A" w:rsidP="00E04C81" w:rsidRDefault="000F458A" w14:paraId="33E327A6" w14:textId="2C74E898">
      <w:pPr>
        <w:rPr>
          <w:rFonts w:ascii="Garamond" w:hAnsi="Garamond" w:cs="Calibri"/>
          <w:color w:val="000000" w:themeColor="text1"/>
          <w:sz w:val="22"/>
          <w:szCs w:val="22"/>
        </w:rPr>
      </w:pPr>
    </w:p>
    <w:p w:rsidR="000F458A" w:rsidP="00E04C81" w:rsidRDefault="000F458A" w14:paraId="1C0BC82B" w14:textId="0B0ACEE6">
      <w:pPr>
        <w:rPr>
          <w:rFonts w:ascii="Garamond" w:hAnsi="Garamond" w:cs="Calibri"/>
          <w:color w:val="000000" w:themeColor="text1"/>
          <w:sz w:val="22"/>
          <w:szCs w:val="22"/>
        </w:rPr>
      </w:pPr>
    </w:p>
    <w:p w:rsidR="000F458A" w:rsidP="00E04C81" w:rsidRDefault="000F458A" w14:paraId="38B006A7" w14:textId="53FBF7E1">
      <w:pPr>
        <w:rPr>
          <w:rFonts w:ascii="Garamond" w:hAnsi="Garamond" w:cs="Calibri"/>
          <w:color w:val="000000" w:themeColor="text1"/>
          <w:sz w:val="22"/>
          <w:szCs w:val="22"/>
        </w:rPr>
      </w:pPr>
    </w:p>
    <w:p w:rsidR="000F458A" w:rsidP="00E04C81" w:rsidRDefault="000F458A" w14:paraId="046149F5" w14:textId="235EFFF7">
      <w:pPr>
        <w:rPr>
          <w:rFonts w:ascii="Garamond" w:hAnsi="Garamond" w:cs="Calibri"/>
          <w:color w:val="000000" w:themeColor="text1"/>
          <w:sz w:val="22"/>
          <w:szCs w:val="22"/>
        </w:rPr>
      </w:pPr>
    </w:p>
    <w:p w:rsidR="000F458A" w:rsidP="00E04C81" w:rsidRDefault="000F458A" w14:paraId="0E8E76E8" w14:textId="0A746366">
      <w:pPr>
        <w:rPr>
          <w:rFonts w:ascii="Garamond" w:hAnsi="Garamond" w:cs="Calibri"/>
          <w:color w:val="000000" w:themeColor="text1"/>
          <w:sz w:val="22"/>
          <w:szCs w:val="22"/>
        </w:rPr>
      </w:pPr>
    </w:p>
    <w:p w:rsidR="000F458A" w:rsidP="00E04C81" w:rsidRDefault="000F458A" w14:paraId="2E15ED9D" w14:textId="2C78313E">
      <w:pPr>
        <w:rPr>
          <w:rFonts w:ascii="Garamond" w:hAnsi="Garamond" w:cs="Calibri"/>
          <w:color w:val="000000" w:themeColor="text1"/>
          <w:sz w:val="22"/>
          <w:szCs w:val="22"/>
        </w:rPr>
      </w:pPr>
    </w:p>
    <w:p w:rsidR="006F20D9" w:rsidP="00E04C81" w:rsidRDefault="006F20D9" w14:paraId="1A05DE55" w14:textId="6E2F2F4E">
      <w:pPr>
        <w:rPr>
          <w:rFonts w:ascii="Garamond" w:hAnsi="Garamond" w:cs="Calibri"/>
          <w:color w:val="000000" w:themeColor="text1"/>
          <w:sz w:val="22"/>
          <w:szCs w:val="22"/>
        </w:rPr>
      </w:pPr>
    </w:p>
    <w:p w:rsidR="006F20D9" w:rsidP="00E04C81" w:rsidRDefault="006F20D9" w14:paraId="2336A7AB" w14:textId="77777777">
      <w:pPr>
        <w:rPr>
          <w:rFonts w:ascii="Garamond" w:hAnsi="Garamond" w:cs="Calibri"/>
          <w:color w:val="000000" w:themeColor="text1"/>
          <w:sz w:val="22"/>
          <w:szCs w:val="22"/>
        </w:rPr>
      </w:pPr>
    </w:p>
    <w:p w:rsidR="000F458A" w:rsidP="00E04C81" w:rsidRDefault="000F458A" w14:paraId="0C997D4C" w14:textId="77687D3C">
      <w:pPr>
        <w:rPr>
          <w:rFonts w:ascii="Garamond" w:hAnsi="Garamond" w:cs="Calibri"/>
          <w:color w:val="000000" w:themeColor="text1"/>
          <w:sz w:val="22"/>
          <w:szCs w:val="22"/>
        </w:rPr>
      </w:pPr>
    </w:p>
    <w:p w:rsidR="000F458A" w:rsidP="00E04C81" w:rsidRDefault="000F458A" w14:paraId="7E996293" w14:textId="5D67A44D">
      <w:pPr>
        <w:rPr>
          <w:rFonts w:ascii="Garamond" w:hAnsi="Garamond" w:cs="Calibri"/>
          <w:color w:val="000000" w:themeColor="text1"/>
          <w:sz w:val="22"/>
          <w:szCs w:val="22"/>
        </w:rPr>
      </w:pPr>
    </w:p>
    <w:p w:rsidR="000F458A" w:rsidP="00E04C81" w:rsidRDefault="000F458A" w14:paraId="6C170466" w14:textId="4A10A282">
      <w:pPr>
        <w:rPr>
          <w:rFonts w:ascii="Garamond" w:hAnsi="Garamond" w:cs="Calibri"/>
          <w:color w:val="000000" w:themeColor="text1"/>
          <w:sz w:val="22"/>
          <w:szCs w:val="22"/>
        </w:rPr>
      </w:pPr>
    </w:p>
    <w:p w:rsidR="000F458A" w:rsidP="00E04C81" w:rsidRDefault="000F458A" w14:paraId="7B372CF7" w14:textId="0EC4F479">
      <w:pPr>
        <w:rPr>
          <w:rFonts w:ascii="Garamond" w:hAnsi="Garamond" w:cs="Calibri"/>
          <w:color w:val="000000" w:themeColor="text1"/>
          <w:sz w:val="22"/>
          <w:szCs w:val="22"/>
        </w:rPr>
      </w:pPr>
    </w:p>
    <w:p w:rsidRPr="000F458A" w:rsidR="000F458A" w:rsidP="00E04C81" w:rsidRDefault="000F458A" w14:paraId="21461B52" w14:textId="77777777">
      <w:pPr>
        <w:rPr>
          <w:rFonts w:ascii="Garamond" w:hAnsi="Garamond" w:cs="Calibri"/>
          <w:color w:val="000000" w:themeColor="text1"/>
          <w:sz w:val="22"/>
          <w:szCs w:val="22"/>
        </w:rPr>
      </w:pPr>
    </w:p>
    <w:p w:rsidRPr="000F458A" w:rsidR="004F7399" w:rsidP="00E04C81" w:rsidRDefault="004F7399" w14:paraId="67B8E361" w14:textId="3B682F12">
      <w:pPr>
        <w:rPr>
          <w:rFonts w:ascii="Garamond" w:hAnsi="Garamond" w:eastAsia="Garamond" w:cs="Garamond"/>
          <w:b/>
          <w:color w:val="000000" w:themeColor="text1"/>
          <w:sz w:val="22"/>
          <w:szCs w:val="22"/>
        </w:rPr>
      </w:pPr>
      <w:proofErr w:type="spellStart"/>
      <w:r w:rsidRPr="000F458A">
        <w:rPr>
          <w:rFonts w:ascii="Garamond" w:hAnsi="Garamond" w:eastAsia="Garamond" w:cs="Garamond"/>
          <w:b/>
          <w:color w:val="000000" w:themeColor="text1"/>
          <w:sz w:val="22"/>
          <w:szCs w:val="22"/>
        </w:rPr>
        <w:lastRenderedPageBreak/>
        <w:t>Jaewon</w:t>
      </w:r>
      <w:proofErr w:type="spellEnd"/>
      <w:r w:rsidRPr="000F458A">
        <w:rPr>
          <w:rFonts w:ascii="Garamond" w:hAnsi="Garamond" w:eastAsia="Garamond" w:cs="Garamond"/>
          <w:b/>
          <w:color w:val="000000" w:themeColor="text1"/>
          <w:sz w:val="22"/>
          <w:szCs w:val="22"/>
        </w:rPr>
        <w:t xml:space="preserve"> Moon     </w:t>
      </w:r>
      <w:r w:rsidRPr="000F458A" w:rsidR="00D12323">
        <w:rPr>
          <w:rFonts w:ascii="Garamond" w:hAnsi="Garamond" w:eastAsia="Garamond" w:cs="Garamond"/>
          <w:b/>
          <w:color w:val="000000" w:themeColor="text1"/>
          <w:sz w:val="22"/>
          <w:szCs w:val="22"/>
        </w:rPr>
        <w:tab/>
      </w:r>
      <w:r w:rsidRPr="000F458A" w:rsidR="00D12323">
        <w:rPr>
          <w:rFonts w:ascii="Garamond" w:hAnsi="Garamond" w:eastAsia="Garamond" w:cs="Garamond"/>
          <w:b/>
          <w:color w:val="000000" w:themeColor="text1"/>
          <w:sz w:val="22"/>
          <w:szCs w:val="22"/>
        </w:rPr>
        <w:tab/>
      </w:r>
      <w:r w:rsidRPr="000F458A" w:rsidR="00D12323">
        <w:rPr>
          <w:rFonts w:ascii="Garamond" w:hAnsi="Garamond" w:eastAsia="Garamond" w:cs="Garamond"/>
          <w:b/>
          <w:color w:val="000000" w:themeColor="text1"/>
          <w:sz w:val="22"/>
          <w:szCs w:val="22"/>
        </w:rPr>
        <w:tab/>
      </w:r>
      <w:r w:rsidRPr="000F458A" w:rsidR="00D12323">
        <w:rPr>
          <w:rFonts w:ascii="Garamond" w:hAnsi="Garamond" w:eastAsia="Garamond" w:cs="Garamond"/>
          <w:b/>
          <w:color w:val="000000" w:themeColor="text1"/>
          <w:sz w:val="22"/>
          <w:szCs w:val="22"/>
        </w:rPr>
        <w:t xml:space="preserve"> </w:t>
      </w:r>
      <w:r w:rsidR="000F458A">
        <w:rPr>
          <w:rFonts w:ascii="Garamond" w:hAnsi="Garamond" w:eastAsia="Garamond" w:cs="Garamond"/>
          <w:b/>
          <w:color w:val="000000" w:themeColor="text1"/>
          <w:sz w:val="22"/>
          <w:szCs w:val="22"/>
        </w:rPr>
        <w:tab/>
      </w:r>
      <w:r w:rsidR="000F458A">
        <w:rPr>
          <w:rFonts w:ascii="Garamond" w:hAnsi="Garamond" w:eastAsia="Garamond" w:cs="Garamond"/>
          <w:b/>
          <w:color w:val="000000" w:themeColor="text1"/>
          <w:sz w:val="22"/>
          <w:szCs w:val="22"/>
        </w:rPr>
        <w:tab/>
      </w:r>
      <w:r w:rsidR="000F458A">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D12323">
        <w:rPr>
          <w:rFonts w:ascii="Garamond" w:hAnsi="Garamond" w:eastAsia="Garamond" w:cs="Garamond"/>
          <w:b/>
          <w:color w:val="000000" w:themeColor="text1"/>
          <w:sz w:val="22"/>
          <w:szCs w:val="22"/>
        </w:rPr>
        <w:t>10am-11am</w:t>
      </w:r>
      <w:r w:rsidRPr="000F458A">
        <w:rPr>
          <w:rFonts w:ascii="Garamond" w:hAnsi="Garamond" w:eastAsia="Garamond" w:cs="Garamond"/>
          <w:color w:val="000000" w:themeColor="text1"/>
          <w:sz w:val="22"/>
          <w:szCs w:val="22"/>
        </w:rPr>
        <w:t xml:space="preserve">                                                                                </w:t>
      </w:r>
    </w:p>
    <w:p w:rsidRPr="000F458A" w:rsidR="004E605A" w:rsidP="00E04C81" w:rsidRDefault="004E605A" w14:paraId="6318C846"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Katherine Franz</w:t>
      </w:r>
    </w:p>
    <w:p w:rsidRPr="000F458A" w:rsidR="004F7399" w:rsidP="00E04C81" w:rsidRDefault="004F7399" w14:paraId="3AF7F14E"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Understanding how specific histidine residues and their modifications modulate chemical properties of Cu-binding peptides</w:t>
      </w:r>
    </w:p>
    <w:p w:rsidRPr="000F458A" w:rsidR="004F7399" w:rsidP="00E04C81" w:rsidRDefault="004F7399" w14:paraId="409FC4AF"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Physical Sciences</w:t>
      </w:r>
    </w:p>
    <w:p w:rsidRPr="000F458A" w:rsidR="004F7399" w:rsidP="000F458A" w:rsidRDefault="004F7399" w14:paraId="4C493CD9"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Peptides with an amino terminal </w:t>
      </w:r>
      <w:proofErr w:type="gramStart"/>
      <w:r w:rsidRPr="000F458A">
        <w:rPr>
          <w:rFonts w:ascii="Garamond" w:hAnsi="Garamond" w:eastAsia="Garamond" w:cs="Garamond"/>
          <w:color w:val="000000" w:themeColor="text1"/>
          <w:sz w:val="22"/>
          <w:szCs w:val="22"/>
        </w:rPr>
        <w:t>Cu(</w:t>
      </w:r>
      <w:proofErr w:type="gramEnd"/>
      <w:r w:rsidRPr="000F458A">
        <w:rPr>
          <w:rFonts w:ascii="Garamond" w:hAnsi="Garamond" w:eastAsia="Garamond" w:cs="Garamond"/>
          <w:color w:val="000000" w:themeColor="text1"/>
          <w:sz w:val="22"/>
          <w:szCs w:val="22"/>
        </w:rPr>
        <w:t xml:space="preserve">II)- and Ni(II)- high affinity binding (ATCUN) motif and </w:t>
      </w:r>
      <w:proofErr w:type="spellStart"/>
      <w:r w:rsidRPr="000F458A">
        <w:rPr>
          <w:rFonts w:ascii="Garamond" w:hAnsi="Garamond" w:eastAsia="Garamond" w:cs="Garamond"/>
          <w:color w:val="000000" w:themeColor="text1"/>
          <w:sz w:val="22"/>
          <w:szCs w:val="22"/>
        </w:rPr>
        <w:t>bis</w:t>
      </w:r>
      <w:proofErr w:type="spellEnd"/>
      <w:r w:rsidRPr="000F458A">
        <w:rPr>
          <w:rFonts w:ascii="Garamond" w:hAnsi="Garamond" w:eastAsia="Garamond" w:cs="Garamond"/>
          <w:color w:val="000000" w:themeColor="text1"/>
          <w:sz w:val="22"/>
          <w:szCs w:val="22"/>
        </w:rPr>
        <w:t xml:space="preserve">-His motif have been observed to hold a high binding affinity for Cu(II) and Cu(I), respectively. One example is the Histatin-5 (Hist-5) peptide where Cu-binding motifs potentially mediate Cu-induced ROS and confer antifungal activity. Another example is the amyloid-beta (AB) peptide where Cu-binding motifs of further distance apart are implicated in the progression of Alzheimer’s disease. However, the exact mechanism is unclear and called for an investigation with an interest in translatability of chemical properties between Hist-5 and AB. Hist-5- and AB-derived peptide fragments were synthesized to exploit the ATCUN and </w:t>
      </w:r>
      <w:proofErr w:type="spellStart"/>
      <w:r w:rsidRPr="000F458A">
        <w:rPr>
          <w:rFonts w:ascii="Garamond" w:hAnsi="Garamond" w:eastAsia="Garamond" w:cs="Garamond"/>
          <w:color w:val="000000" w:themeColor="text1"/>
          <w:sz w:val="22"/>
          <w:szCs w:val="22"/>
        </w:rPr>
        <w:t>bis</w:t>
      </w:r>
      <w:proofErr w:type="spellEnd"/>
      <w:r w:rsidRPr="000F458A">
        <w:rPr>
          <w:rFonts w:ascii="Garamond" w:hAnsi="Garamond" w:eastAsia="Garamond" w:cs="Garamond"/>
          <w:color w:val="000000" w:themeColor="text1"/>
          <w:sz w:val="22"/>
          <w:szCs w:val="22"/>
        </w:rPr>
        <w:t xml:space="preserve">-His motifs and their mutations and test for copper redox and electrochemical properties. UV-Vis spectroscopic studies showed that adding ascorbate to </w:t>
      </w:r>
      <w:proofErr w:type="gramStart"/>
      <w:r w:rsidRPr="000F458A">
        <w:rPr>
          <w:rFonts w:ascii="Garamond" w:hAnsi="Garamond" w:eastAsia="Garamond" w:cs="Garamond"/>
          <w:color w:val="000000" w:themeColor="text1"/>
          <w:sz w:val="22"/>
          <w:szCs w:val="22"/>
        </w:rPr>
        <w:t>Cu(</w:t>
      </w:r>
      <w:proofErr w:type="gramEnd"/>
      <w:r w:rsidRPr="000F458A">
        <w:rPr>
          <w:rFonts w:ascii="Garamond" w:hAnsi="Garamond" w:eastAsia="Garamond" w:cs="Garamond"/>
          <w:color w:val="000000" w:themeColor="text1"/>
          <w:sz w:val="22"/>
          <w:szCs w:val="22"/>
        </w:rPr>
        <w:t xml:space="preserve">II)-AB complex solutions resulted in the formation of a band at 360-380 nm, a feature that has been associated with highly reactive copper-oxygen species. This feature was strengthened upon the addition of hydrogen peroxide and modified with an ATCUN motif His-to-Ala mutation. To further investigate the redox mechanisms, cyclic voltammetry assays were performed for Hist-5- and AB-derived peptide fragments. These assays revealed that </w:t>
      </w:r>
      <w:proofErr w:type="gramStart"/>
      <w:r w:rsidRPr="000F458A">
        <w:rPr>
          <w:rFonts w:ascii="Garamond" w:hAnsi="Garamond" w:eastAsia="Garamond" w:cs="Garamond"/>
          <w:color w:val="000000" w:themeColor="text1"/>
          <w:sz w:val="22"/>
          <w:szCs w:val="22"/>
        </w:rPr>
        <w:t>Cu(</w:t>
      </w:r>
      <w:proofErr w:type="gramEnd"/>
      <w:r w:rsidRPr="000F458A">
        <w:rPr>
          <w:rFonts w:ascii="Garamond" w:hAnsi="Garamond" w:eastAsia="Garamond" w:cs="Garamond"/>
          <w:color w:val="000000" w:themeColor="text1"/>
          <w:sz w:val="22"/>
          <w:szCs w:val="22"/>
        </w:rPr>
        <w:t>II)-AB4-16, Cu(II)-Hist1-12, and Cu(II)-Hist1-12H3M underwent an oxidative mechanism in an irreversible manner. Together, these observations offer further insight into the potential translatability of redox activity for Cu-binding peptides with specific histidine residues.</w:t>
      </w:r>
    </w:p>
    <w:p w:rsidRPr="000F458A" w:rsidR="004F7399" w:rsidP="00E04C81" w:rsidRDefault="004F7399" w14:paraId="6FA6A946" w14:textId="77777777">
      <w:pPr>
        <w:rPr>
          <w:rFonts w:ascii="Garamond" w:hAnsi="Garamond" w:cs="Calibri"/>
          <w:color w:val="000000" w:themeColor="text1"/>
          <w:sz w:val="22"/>
          <w:szCs w:val="22"/>
        </w:rPr>
      </w:pPr>
    </w:p>
    <w:p w:rsidR="000F458A" w:rsidP="00E04C81" w:rsidRDefault="000F458A" w14:paraId="1D010A23" w14:textId="77777777">
      <w:pPr>
        <w:rPr>
          <w:rFonts w:ascii="Garamond" w:hAnsi="Garamond" w:cs="Calibri"/>
          <w:b/>
          <w:color w:val="000000" w:themeColor="text1"/>
          <w:sz w:val="22"/>
          <w:szCs w:val="22"/>
        </w:rPr>
      </w:pPr>
    </w:p>
    <w:p w:rsidR="000F458A" w:rsidP="00E04C81" w:rsidRDefault="000F458A" w14:paraId="1A9E0EA4" w14:textId="77777777">
      <w:pPr>
        <w:rPr>
          <w:rFonts w:ascii="Garamond" w:hAnsi="Garamond" w:cs="Calibri"/>
          <w:b/>
          <w:color w:val="000000" w:themeColor="text1"/>
          <w:sz w:val="22"/>
          <w:szCs w:val="22"/>
        </w:rPr>
      </w:pPr>
    </w:p>
    <w:p w:rsidR="000F458A" w:rsidP="00E04C81" w:rsidRDefault="000F458A" w14:paraId="085096BC" w14:textId="77777777">
      <w:pPr>
        <w:rPr>
          <w:rFonts w:ascii="Garamond" w:hAnsi="Garamond" w:cs="Calibri"/>
          <w:b/>
          <w:color w:val="000000" w:themeColor="text1"/>
          <w:sz w:val="22"/>
          <w:szCs w:val="22"/>
        </w:rPr>
      </w:pPr>
    </w:p>
    <w:p w:rsidR="000F458A" w:rsidP="00E04C81" w:rsidRDefault="000F458A" w14:paraId="7CC4C835" w14:textId="77777777">
      <w:pPr>
        <w:rPr>
          <w:rFonts w:ascii="Garamond" w:hAnsi="Garamond" w:cs="Calibri"/>
          <w:b/>
          <w:color w:val="000000" w:themeColor="text1"/>
          <w:sz w:val="22"/>
          <w:szCs w:val="22"/>
        </w:rPr>
      </w:pPr>
    </w:p>
    <w:p w:rsidR="000F458A" w:rsidP="00E04C81" w:rsidRDefault="000F458A" w14:paraId="0230601F" w14:textId="77777777">
      <w:pPr>
        <w:rPr>
          <w:rFonts w:ascii="Garamond" w:hAnsi="Garamond" w:cs="Calibri"/>
          <w:b/>
          <w:color w:val="000000" w:themeColor="text1"/>
          <w:sz w:val="22"/>
          <w:szCs w:val="22"/>
        </w:rPr>
      </w:pPr>
    </w:p>
    <w:p w:rsidR="000F458A" w:rsidP="00E04C81" w:rsidRDefault="000F458A" w14:paraId="12BA9854" w14:textId="02CB06FE">
      <w:pPr>
        <w:rPr>
          <w:rFonts w:ascii="Garamond" w:hAnsi="Garamond" w:cs="Calibri"/>
          <w:b/>
          <w:color w:val="000000" w:themeColor="text1"/>
          <w:sz w:val="22"/>
          <w:szCs w:val="22"/>
        </w:rPr>
      </w:pPr>
    </w:p>
    <w:p w:rsidR="006F20D9" w:rsidP="00E04C81" w:rsidRDefault="006F20D9" w14:paraId="41D7F6C5" w14:textId="77777777">
      <w:pPr>
        <w:rPr>
          <w:rFonts w:ascii="Garamond" w:hAnsi="Garamond" w:cs="Calibri"/>
          <w:b/>
          <w:color w:val="000000" w:themeColor="text1"/>
          <w:sz w:val="22"/>
          <w:szCs w:val="22"/>
        </w:rPr>
      </w:pPr>
    </w:p>
    <w:p w:rsidR="000F458A" w:rsidP="00E04C81" w:rsidRDefault="000F458A" w14:paraId="146D2DE1" w14:textId="77777777">
      <w:pPr>
        <w:rPr>
          <w:rFonts w:ascii="Garamond" w:hAnsi="Garamond" w:cs="Calibri"/>
          <w:b/>
          <w:color w:val="000000" w:themeColor="text1"/>
          <w:sz w:val="22"/>
          <w:szCs w:val="22"/>
        </w:rPr>
      </w:pPr>
    </w:p>
    <w:p w:rsidR="000F458A" w:rsidP="00E04C81" w:rsidRDefault="000F458A" w14:paraId="14AB9054" w14:textId="77777777">
      <w:pPr>
        <w:rPr>
          <w:rFonts w:ascii="Garamond" w:hAnsi="Garamond" w:cs="Calibri"/>
          <w:b/>
          <w:color w:val="000000" w:themeColor="text1"/>
          <w:sz w:val="22"/>
          <w:szCs w:val="22"/>
        </w:rPr>
      </w:pPr>
    </w:p>
    <w:p w:rsidR="000F458A" w:rsidP="00E04C81" w:rsidRDefault="000F458A" w14:paraId="0B3354CF" w14:textId="77777777">
      <w:pPr>
        <w:rPr>
          <w:rFonts w:ascii="Garamond" w:hAnsi="Garamond" w:cs="Calibri"/>
          <w:b/>
          <w:color w:val="000000" w:themeColor="text1"/>
          <w:sz w:val="22"/>
          <w:szCs w:val="22"/>
        </w:rPr>
      </w:pPr>
    </w:p>
    <w:p w:rsidR="000F458A" w:rsidP="00E04C81" w:rsidRDefault="000F458A" w14:paraId="51876317" w14:textId="77777777">
      <w:pPr>
        <w:rPr>
          <w:rFonts w:ascii="Garamond" w:hAnsi="Garamond" w:cs="Calibri"/>
          <w:b/>
          <w:color w:val="000000" w:themeColor="text1"/>
          <w:sz w:val="22"/>
          <w:szCs w:val="22"/>
        </w:rPr>
      </w:pPr>
    </w:p>
    <w:p w:rsidR="000F458A" w:rsidP="00E04C81" w:rsidRDefault="000F458A" w14:paraId="31F60C74" w14:textId="77777777">
      <w:pPr>
        <w:rPr>
          <w:rFonts w:ascii="Garamond" w:hAnsi="Garamond" w:cs="Calibri"/>
          <w:b/>
          <w:color w:val="000000" w:themeColor="text1"/>
          <w:sz w:val="22"/>
          <w:szCs w:val="22"/>
        </w:rPr>
      </w:pPr>
    </w:p>
    <w:p w:rsidR="000F458A" w:rsidP="00E04C81" w:rsidRDefault="000F458A" w14:paraId="476884F1" w14:textId="77777777">
      <w:pPr>
        <w:rPr>
          <w:rFonts w:ascii="Garamond" w:hAnsi="Garamond" w:cs="Calibri"/>
          <w:b/>
          <w:color w:val="000000" w:themeColor="text1"/>
          <w:sz w:val="22"/>
          <w:szCs w:val="22"/>
        </w:rPr>
      </w:pPr>
    </w:p>
    <w:p w:rsidR="000F458A" w:rsidP="00E04C81" w:rsidRDefault="000F458A" w14:paraId="71F4EAE5" w14:textId="77777777">
      <w:pPr>
        <w:rPr>
          <w:rFonts w:ascii="Garamond" w:hAnsi="Garamond" w:cs="Calibri"/>
          <w:b/>
          <w:color w:val="000000" w:themeColor="text1"/>
          <w:sz w:val="22"/>
          <w:szCs w:val="22"/>
        </w:rPr>
      </w:pPr>
    </w:p>
    <w:p w:rsidRPr="000F458A" w:rsidR="00F867EF" w:rsidP="00E04C81" w:rsidRDefault="00F867EF" w14:paraId="647AA683" w14:textId="087E57A4">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Ernesto </w:t>
      </w:r>
      <w:proofErr w:type="spellStart"/>
      <w:r w:rsidRPr="000F458A">
        <w:rPr>
          <w:rFonts w:ascii="Garamond" w:hAnsi="Garamond" w:cs="Calibri"/>
          <w:b/>
          <w:color w:val="000000" w:themeColor="text1"/>
          <w:sz w:val="22"/>
          <w:szCs w:val="22"/>
        </w:rPr>
        <w:t>Morfin</w:t>
      </w:r>
      <w:proofErr w:type="spellEnd"/>
      <w:r w:rsidRPr="000F458A">
        <w:rPr>
          <w:rFonts w:ascii="Garamond" w:hAnsi="Garamond" w:cs="Calibri"/>
          <w:b/>
          <w:color w:val="000000" w:themeColor="text1"/>
          <w:sz w:val="22"/>
          <w:szCs w:val="22"/>
        </w:rPr>
        <w:t xml:space="preserve"> Montes de </w:t>
      </w:r>
      <w:proofErr w:type="spellStart"/>
      <w:r w:rsidRPr="000F458A">
        <w:rPr>
          <w:rFonts w:ascii="Garamond" w:hAnsi="Garamond" w:cs="Calibri"/>
          <w:b/>
          <w:color w:val="000000" w:themeColor="text1"/>
          <w:sz w:val="22"/>
          <w:szCs w:val="22"/>
        </w:rPr>
        <w:t>Oca</w:t>
      </w:r>
      <w:proofErr w:type="spellEnd"/>
      <w:r w:rsidRPr="000F458A" w:rsidR="00CB3219">
        <w:rPr>
          <w:rFonts w:ascii="Garamond" w:hAnsi="Garamond" w:cs="Calibri"/>
          <w:b/>
          <w:color w:val="000000" w:themeColor="text1"/>
          <w:sz w:val="22"/>
          <w:szCs w:val="22"/>
        </w:rPr>
        <w:tab/>
      </w:r>
      <w:r w:rsidR="000F458A">
        <w:rPr>
          <w:rFonts w:ascii="Garamond" w:hAnsi="Garamond" w:cs="Calibri"/>
          <w:b/>
          <w:color w:val="000000" w:themeColor="text1"/>
          <w:sz w:val="22"/>
          <w:szCs w:val="22"/>
        </w:rPr>
        <w:tab/>
      </w:r>
      <w:r w:rsidR="000F458A">
        <w:rPr>
          <w:rFonts w:ascii="Garamond" w:hAnsi="Garamond" w:cs="Calibri"/>
          <w:b/>
          <w:color w:val="000000" w:themeColor="text1"/>
          <w:sz w:val="22"/>
          <w:szCs w:val="22"/>
        </w:rPr>
        <w:tab/>
      </w:r>
      <w:r w:rsidR="000F458A">
        <w:rPr>
          <w:rFonts w:ascii="Garamond" w:hAnsi="Garamond" w:cs="Calibri"/>
          <w:b/>
          <w:color w:val="000000" w:themeColor="text1"/>
          <w:sz w:val="22"/>
          <w:szCs w:val="22"/>
        </w:rPr>
        <w:t xml:space="preserve">       </w:t>
      </w:r>
      <w:r w:rsidRPr="000F458A" w:rsidR="00D12323">
        <w:rPr>
          <w:rFonts w:ascii="Garamond" w:hAnsi="Garamond" w:cs="Calibri"/>
          <w:b/>
          <w:color w:val="000000" w:themeColor="text1"/>
          <w:sz w:val="22"/>
          <w:szCs w:val="22"/>
        </w:rPr>
        <w:t>11am-12pm</w:t>
      </w:r>
      <w:r w:rsidRPr="000F458A" w:rsidR="00CB3219">
        <w:rPr>
          <w:rFonts w:ascii="Garamond" w:hAnsi="Garamond" w:cs="Calibri"/>
          <w:b/>
          <w:color w:val="000000" w:themeColor="text1"/>
          <w:sz w:val="22"/>
          <w:szCs w:val="22"/>
        </w:rPr>
        <w:tab/>
      </w:r>
      <w:r w:rsidRPr="000F458A" w:rsidR="00CB3219">
        <w:rPr>
          <w:rFonts w:ascii="Garamond" w:hAnsi="Garamond" w:cs="Calibri"/>
          <w:b/>
          <w:color w:val="000000" w:themeColor="text1"/>
          <w:sz w:val="22"/>
          <w:szCs w:val="22"/>
        </w:rPr>
        <w:t xml:space="preserve">     </w:t>
      </w:r>
    </w:p>
    <w:p w:rsidRPr="000F458A" w:rsidR="00F867EF" w:rsidP="00E04C81" w:rsidRDefault="00F867EF" w14:paraId="5052DCC2"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Anne West</w:t>
      </w:r>
    </w:p>
    <w:p w:rsidRPr="000F458A" w:rsidR="00F867EF" w:rsidP="00E04C81" w:rsidRDefault="00F867EF" w14:paraId="15EBF145"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Using dCas9 for Functional Epigenomic Editing of Arc</w:t>
      </w:r>
    </w:p>
    <w:p w:rsidRPr="000F458A" w:rsidR="00F867EF" w:rsidP="00E04C81" w:rsidRDefault="00F867EF" w14:paraId="1793A209"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D12323" w:rsidP="000F458A" w:rsidRDefault="00F867EF" w14:paraId="499E70EB" w14:textId="77777777">
      <w:pPr>
        <w:jc w:val="both"/>
        <w:rPr>
          <w:rFonts w:ascii="Garamond" w:hAnsi="Garamond"/>
          <w:b/>
          <w:color w:val="000000" w:themeColor="text1"/>
          <w:sz w:val="22"/>
          <w:szCs w:val="22"/>
        </w:rPr>
      </w:pPr>
      <w:r w:rsidRPr="000F458A">
        <w:rPr>
          <w:rFonts w:ascii="Garamond" w:hAnsi="Garamond" w:cs="Calibri"/>
          <w:color w:val="000000" w:themeColor="text1"/>
          <w:sz w:val="22"/>
          <w:szCs w:val="22"/>
        </w:rPr>
        <w:t>The brain is an adaptable organ that is constantly by reshaped by the external environment. This happens at a large level through the continuously shifting neural circuits encoding memory or at a molecular level through AMPA endocytosis that governs synaptic plasticity. Arc is a rapid IEG that is indispensable for the developing brain, specifically for the processes of learning and memory. We use a functional epigenomic system which consists of dCas9 tethered to activators and repressors to modulate the activity of the Arc gene. We identified prominent candidate gRNAs targeted to the enhancer domain of Arc to drive transcription. Through this project we developed this molecular method by validating Arc RNA and protein. In the future, this system can be expanded to drive the activity-dependent inducibility of Arc thus giving the ability to control AMPA endocytosis through Arc.</w:t>
      </w:r>
      <w:r w:rsidRPr="000F458A" w:rsidR="00A04D73">
        <w:rPr>
          <w:rFonts w:ascii="Garamond" w:hAnsi="Garamond"/>
          <w:b/>
          <w:color w:val="000000" w:themeColor="text1"/>
          <w:sz w:val="22"/>
          <w:szCs w:val="22"/>
        </w:rPr>
        <w:br/>
      </w:r>
    </w:p>
    <w:p w:rsidRPr="000F458A" w:rsidR="00D12323" w:rsidP="00E04C81" w:rsidRDefault="00D12323" w14:paraId="76D8E73F" w14:textId="77777777">
      <w:pPr>
        <w:rPr>
          <w:rFonts w:ascii="Garamond" w:hAnsi="Garamond" w:eastAsia="Garamond" w:cs="Garamond"/>
          <w:color w:val="000000" w:themeColor="text1"/>
          <w:sz w:val="22"/>
          <w:szCs w:val="22"/>
        </w:rPr>
      </w:pPr>
    </w:p>
    <w:p w:rsidRPr="000F458A" w:rsidR="00D12323" w:rsidP="00E04C81" w:rsidRDefault="00D12323" w14:paraId="14066266" w14:textId="77777777">
      <w:pPr>
        <w:rPr>
          <w:rFonts w:ascii="Garamond" w:hAnsi="Garamond" w:eastAsia="Garamond" w:cs="Garamond"/>
          <w:color w:val="000000" w:themeColor="text1"/>
          <w:sz w:val="22"/>
          <w:szCs w:val="22"/>
        </w:rPr>
      </w:pPr>
    </w:p>
    <w:p w:rsidRPr="000F458A" w:rsidR="00D12323" w:rsidP="00E04C81" w:rsidRDefault="00D12323" w14:paraId="27D47F4E" w14:textId="2464904F">
      <w:pPr>
        <w:rPr>
          <w:rFonts w:ascii="Garamond" w:hAnsi="Garamond" w:eastAsia="Garamond" w:cs="Garamond"/>
          <w:color w:val="000000" w:themeColor="text1"/>
          <w:sz w:val="22"/>
          <w:szCs w:val="22"/>
        </w:rPr>
      </w:pPr>
    </w:p>
    <w:p w:rsidR="00D12323" w:rsidP="00E04C81" w:rsidRDefault="00D12323" w14:paraId="4100E497" w14:textId="1522BBC3">
      <w:pPr>
        <w:rPr>
          <w:rFonts w:ascii="Garamond" w:hAnsi="Garamond" w:eastAsia="Garamond" w:cs="Garamond"/>
          <w:color w:val="000000" w:themeColor="text1"/>
          <w:sz w:val="22"/>
          <w:szCs w:val="22"/>
        </w:rPr>
      </w:pPr>
    </w:p>
    <w:p w:rsidR="006F20D9" w:rsidP="00E04C81" w:rsidRDefault="006F20D9" w14:paraId="7089EA4C" w14:textId="77777777">
      <w:pPr>
        <w:rPr>
          <w:rFonts w:ascii="Garamond" w:hAnsi="Garamond" w:eastAsia="Garamond" w:cs="Garamond"/>
          <w:color w:val="000000" w:themeColor="text1"/>
          <w:sz w:val="22"/>
          <w:szCs w:val="22"/>
        </w:rPr>
      </w:pPr>
    </w:p>
    <w:p w:rsidR="000F458A" w:rsidP="00E04C81" w:rsidRDefault="000F458A" w14:paraId="5CE52EF6" w14:textId="5F478DCC">
      <w:pPr>
        <w:rPr>
          <w:rFonts w:ascii="Garamond" w:hAnsi="Garamond" w:eastAsia="Garamond" w:cs="Garamond"/>
          <w:color w:val="000000" w:themeColor="text1"/>
          <w:sz w:val="22"/>
          <w:szCs w:val="22"/>
        </w:rPr>
      </w:pPr>
    </w:p>
    <w:p w:rsidR="000F458A" w:rsidP="00E04C81" w:rsidRDefault="000F458A" w14:paraId="5717C3AB" w14:textId="45BA5AED">
      <w:pPr>
        <w:rPr>
          <w:rFonts w:ascii="Garamond" w:hAnsi="Garamond" w:eastAsia="Garamond" w:cs="Garamond"/>
          <w:color w:val="000000" w:themeColor="text1"/>
          <w:sz w:val="22"/>
          <w:szCs w:val="22"/>
        </w:rPr>
      </w:pPr>
    </w:p>
    <w:p w:rsidR="000F458A" w:rsidP="00E04C81" w:rsidRDefault="000F458A" w14:paraId="193F0DD7" w14:textId="2302BF7C">
      <w:pPr>
        <w:rPr>
          <w:rFonts w:ascii="Garamond" w:hAnsi="Garamond" w:eastAsia="Garamond" w:cs="Garamond"/>
          <w:color w:val="000000" w:themeColor="text1"/>
          <w:sz w:val="22"/>
          <w:szCs w:val="22"/>
        </w:rPr>
      </w:pPr>
    </w:p>
    <w:p w:rsidR="000F458A" w:rsidP="00E04C81" w:rsidRDefault="000F458A" w14:paraId="3B78AB60" w14:textId="1F53459D">
      <w:pPr>
        <w:rPr>
          <w:rFonts w:ascii="Garamond" w:hAnsi="Garamond" w:eastAsia="Garamond" w:cs="Garamond"/>
          <w:color w:val="000000" w:themeColor="text1"/>
          <w:sz w:val="22"/>
          <w:szCs w:val="22"/>
        </w:rPr>
      </w:pPr>
    </w:p>
    <w:p w:rsidR="000F458A" w:rsidP="00E04C81" w:rsidRDefault="000F458A" w14:paraId="58A2534D" w14:textId="6662A4CF">
      <w:pPr>
        <w:rPr>
          <w:rFonts w:ascii="Garamond" w:hAnsi="Garamond" w:eastAsia="Garamond" w:cs="Garamond"/>
          <w:color w:val="000000" w:themeColor="text1"/>
          <w:sz w:val="22"/>
          <w:szCs w:val="22"/>
        </w:rPr>
      </w:pPr>
    </w:p>
    <w:p w:rsidR="000F458A" w:rsidP="00E04C81" w:rsidRDefault="000F458A" w14:paraId="7159925B" w14:textId="1450A240">
      <w:pPr>
        <w:rPr>
          <w:rFonts w:ascii="Garamond" w:hAnsi="Garamond" w:eastAsia="Garamond" w:cs="Garamond"/>
          <w:color w:val="000000" w:themeColor="text1"/>
          <w:sz w:val="22"/>
          <w:szCs w:val="22"/>
        </w:rPr>
      </w:pPr>
    </w:p>
    <w:p w:rsidR="000F458A" w:rsidP="00E04C81" w:rsidRDefault="000F458A" w14:paraId="746D2805" w14:textId="1AA53F8E">
      <w:pPr>
        <w:rPr>
          <w:rFonts w:ascii="Garamond" w:hAnsi="Garamond" w:eastAsia="Garamond" w:cs="Garamond"/>
          <w:color w:val="000000" w:themeColor="text1"/>
          <w:sz w:val="22"/>
          <w:szCs w:val="22"/>
        </w:rPr>
      </w:pPr>
    </w:p>
    <w:p w:rsidR="000F458A" w:rsidP="00E04C81" w:rsidRDefault="000F458A" w14:paraId="5083E840" w14:textId="6F71CBE5">
      <w:pPr>
        <w:rPr>
          <w:rFonts w:ascii="Garamond" w:hAnsi="Garamond" w:eastAsia="Garamond" w:cs="Garamond"/>
          <w:color w:val="000000" w:themeColor="text1"/>
          <w:sz w:val="22"/>
          <w:szCs w:val="22"/>
        </w:rPr>
      </w:pPr>
    </w:p>
    <w:p w:rsidR="000F458A" w:rsidP="00E04C81" w:rsidRDefault="000F458A" w14:paraId="7BA7F890" w14:textId="75F7AD90">
      <w:pPr>
        <w:rPr>
          <w:rFonts w:ascii="Garamond" w:hAnsi="Garamond" w:eastAsia="Garamond" w:cs="Garamond"/>
          <w:color w:val="000000" w:themeColor="text1"/>
          <w:sz w:val="22"/>
          <w:szCs w:val="22"/>
        </w:rPr>
      </w:pPr>
    </w:p>
    <w:p w:rsidR="000F458A" w:rsidP="00E04C81" w:rsidRDefault="000F458A" w14:paraId="39CA53E4" w14:textId="22011EEE">
      <w:pPr>
        <w:rPr>
          <w:rFonts w:ascii="Garamond" w:hAnsi="Garamond" w:eastAsia="Garamond" w:cs="Garamond"/>
          <w:color w:val="000000" w:themeColor="text1"/>
          <w:sz w:val="22"/>
          <w:szCs w:val="22"/>
        </w:rPr>
      </w:pPr>
    </w:p>
    <w:p w:rsidR="000F458A" w:rsidP="00E04C81" w:rsidRDefault="000F458A" w14:paraId="200C66C8" w14:textId="16CFC3BA">
      <w:pPr>
        <w:rPr>
          <w:rFonts w:ascii="Garamond" w:hAnsi="Garamond" w:eastAsia="Garamond" w:cs="Garamond"/>
          <w:color w:val="000000" w:themeColor="text1"/>
          <w:sz w:val="22"/>
          <w:szCs w:val="22"/>
        </w:rPr>
      </w:pPr>
    </w:p>
    <w:p w:rsidR="000F458A" w:rsidP="00E04C81" w:rsidRDefault="000F458A" w14:paraId="3B946B78" w14:textId="47EBBD93">
      <w:pPr>
        <w:rPr>
          <w:rFonts w:ascii="Garamond" w:hAnsi="Garamond" w:eastAsia="Garamond" w:cs="Garamond"/>
          <w:color w:val="000000" w:themeColor="text1"/>
          <w:sz w:val="22"/>
          <w:szCs w:val="22"/>
        </w:rPr>
      </w:pPr>
    </w:p>
    <w:p w:rsidR="000F458A" w:rsidP="00E04C81" w:rsidRDefault="000F458A" w14:paraId="39D48838" w14:textId="297AA1B0">
      <w:pPr>
        <w:rPr>
          <w:rFonts w:ascii="Garamond" w:hAnsi="Garamond" w:eastAsia="Garamond" w:cs="Garamond"/>
          <w:color w:val="000000" w:themeColor="text1"/>
          <w:sz w:val="22"/>
          <w:szCs w:val="22"/>
        </w:rPr>
      </w:pPr>
    </w:p>
    <w:p w:rsidR="000F458A" w:rsidP="00E04C81" w:rsidRDefault="000F458A" w14:paraId="6099B281" w14:textId="0361E957">
      <w:pPr>
        <w:rPr>
          <w:rFonts w:ascii="Garamond" w:hAnsi="Garamond" w:eastAsia="Garamond" w:cs="Garamond"/>
          <w:color w:val="000000" w:themeColor="text1"/>
          <w:sz w:val="22"/>
          <w:szCs w:val="22"/>
        </w:rPr>
      </w:pPr>
    </w:p>
    <w:p w:rsidR="000F458A" w:rsidP="00E04C81" w:rsidRDefault="000F458A" w14:paraId="5E41665A" w14:textId="0E0069EF">
      <w:pPr>
        <w:rPr>
          <w:rFonts w:ascii="Garamond" w:hAnsi="Garamond" w:eastAsia="Garamond" w:cs="Garamond"/>
          <w:color w:val="000000" w:themeColor="text1"/>
          <w:sz w:val="22"/>
          <w:szCs w:val="22"/>
        </w:rPr>
      </w:pPr>
    </w:p>
    <w:p w:rsidR="000F458A" w:rsidP="00E04C81" w:rsidRDefault="000F458A" w14:paraId="40ECA421" w14:textId="51616991">
      <w:pPr>
        <w:rPr>
          <w:rFonts w:ascii="Garamond" w:hAnsi="Garamond" w:eastAsia="Garamond" w:cs="Garamond"/>
          <w:color w:val="000000" w:themeColor="text1"/>
          <w:sz w:val="22"/>
          <w:szCs w:val="22"/>
        </w:rPr>
      </w:pPr>
    </w:p>
    <w:p w:rsidR="000F458A" w:rsidP="00E04C81" w:rsidRDefault="000F458A" w14:paraId="211BC8E1" w14:textId="41F6141D">
      <w:pPr>
        <w:rPr>
          <w:rFonts w:ascii="Garamond" w:hAnsi="Garamond" w:eastAsia="Garamond" w:cs="Garamond"/>
          <w:color w:val="000000" w:themeColor="text1"/>
          <w:sz w:val="22"/>
          <w:szCs w:val="22"/>
        </w:rPr>
      </w:pPr>
    </w:p>
    <w:p w:rsidR="000F458A" w:rsidP="00E04C81" w:rsidRDefault="000F458A" w14:paraId="186E751A" w14:textId="608F34BE">
      <w:pPr>
        <w:rPr>
          <w:rFonts w:ascii="Garamond" w:hAnsi="Garamond" w:eastAsia="Garamond" w:cs="Garamond"/>
          <w:color w:val="000000" w:themeColor="text1"/>
          <w:sz w:val="22"/>
          <w:szCs w:val="22"/>
        </w:rPr>
      </w:pPr>
    </w:p>
    <w:p w:rsidRPr="000F458A" w:rsidR="00D12323" w:rsidP="00E04C81" w:rsidRDefault="00D12323" w14:paraId="7EF4F5F3" w14:textId="77777777">
      <w:pPr>
        <w:rPr>
          <w:rFonts w:ascii="Garamond" w:hAnsi="Garamond" w:eastAsia="Garamond" w:cs="Garamond"/>
          <w:color w:val="000000" w:themeColor="text1"/>
          <w:sz w:val="22"/>
          <w:szCs w:val="22"/>
        </w:rPr>
      </w:pPr>
    </w:p>
    <w:p w:rsidRPr="000F458A" w:rsidR="00D12323" w:rsidP="00E04C81" w:rsidRDefault="004F7399" w14:paraId="2DAEC266" w14:textId="47589181">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 xml:space="preserve">Arjun Nanda          </w:t>
      </w:r>
      <w:r w:rsidRPr="000F458A" w:rsidR="00D12323">
        <w:rPr>
          <w:rFonts w:ascii="Garamond" w:hAnsi="Garamond" w:eastAsia="Garamond" w:cs="Garamond"/>
          <w:b/>
          <w:color w:val="000000" w:themeColor="text1"/>
          <w:sz w:val="22"/>
          <w:szCs w:val="22"/>
        </w:rPr>
        <w:tab/>
      </w:r>
      <w:r w:rsidRPr="000F458A" w:rsidR="00D12323">
        <w:rPr>
          <w:rFonts w:ascii="Garamond" w:hAnsi="Garamond" w:eastAsia="Garamond" w:cs="Garamond"/>
          <w:b/>
          <w:color w:val="000000" w:themeColor="text1"/>
          <w:sz w:val="22"/>
          <w:szCs w:val="22"/>
        </w:rPr>
        <w:tab/>
      </w:r>
      <w:r w:rsidRPr="000F458A" w:rsidR="00D12323">
        <w:rPr>
          <w:rFonts w:ascii="Garamond" w:hAnsi="Garamond" w:eastAsia="Garamond" w:cs="Garamond"/>
          <w:b/>
          <w:color w:val="000000" w:themeColor="text1"/>
          <w:sz w:val="22"/>
          <w:szCs w:val="22"/>
        </w:rPr>
        <w:tab/>
      </w:r>
      <w:r w:rsidRPr="000F458A" w:rsidR="00D12323">
        <w:rPr>
          <w:rFonts w:ascii="Garamond" w:hAnsi="Garamond" w:eastAsia="Garamond" w:cs="Garamond"/>
          <w:b/>
          <w:color w:val="000000" w:themeColor="text1"/>
          <w:sz w:val="22"/>
          <w:szCs w:val="22"/>
        </w:rPr>
        <w:t xml:space="preserve">      </w:t>
      </w:r>
      <w:r w:rsidR="000F458A">
        <w:rPr>
          <w:rFonts w:ascii="Garamond" w:hAnsi="Garamond" w:eastAsia="Garamond" w:cs="Garamond"/>
          <w:b/>
          <w:color w:val="000000" w:themeColor="text1"/>
          <w:sz w:val="22"/>
          <w:szCs w:val="22"/>
        </w:rPr>
        <w:tab/>
      </w:r>
      <w:r w:rsidR="000F458A">
        <w:rPr>
          <w:rFonts w:ascii="Garamond" w:hAnsi="Garamond" w:eastAsia="Garamond" w:cs="Garamond"/>
          <w:b/>
          <w:color w:val="000000" w:themeColor="text1"/>
          <w:sz w:val="22"/>
          <w:szCs w:val="22"/>
        </w:rPr>
        <w:tab/>
      </w:r>
      <w:r w:rsidR="000F458A">
        <w:rPr>
          <w:rFonts w:ascii="Garamond" w:hAnsi="Garamond" w:eastAsia="Garamond" w:cs="Garamond"/>
          <w:b/>
          <w:color w:val="000000" w:themeColor="text1"/>
          <w:sz w:val="22"/>
          <w:szCs w:val="22"/>
        </w:rPr>
        <w:t xml:space="preserve">      </w:t>
      </w:r>
      <w:r w:rsidRPr="000F458A" w:rsidR="00D12323">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D12323">
        <w:rPr>
          <w:rFonts w:ascii="Garamond" w:hAnsi="Garamond" w:eastAsia="Garamond" w:cs="Garamond"/>
          <w:b/>
          <w:color w:val="000000" w:themeColor="text1"/>
          <w:sz w:val="22"/>
          <w:szCs w:val="22"/>
        </w:rPr>
        <w:t>1pm-2pm</w:t>
      </w:r>
      <w:r w:rsidRPr="000F458A">
        <w:rPr>
          <w:rFonts w:ascii="Garamond" w:hAnsi="Garamond" w:eastAsia="Garamond" w:cs="Garamond"/>
          <w:b/>
          <w:color w:val="000000" w:themeColor="text1"/>
          <w:sz w:val="22"/>
          <w:szCs w:val="22"/>
        </w:rPr>
        <w:t xml:space="preserve">                                                                                                       </w:t>
      </w:r>
    </w:p>
    <w:p w:rsidRPr="000F458A" w:rsidR="004E605A" w:rsidP="00E04C81" w:rsidRDefault="004E605A" w14:paraId="4EF5CFC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Emily Derbyshire</w:t>
      </w:r>
    </w:p>
    <w:p w:rsidRPr="000F458A" w:rsidR="004F7399" w:rsidP="00E04C81" w:rsidRDefault="004F7399" w14:paraId="564AD572"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A potential anti-malarial weapon: understanding microbial dynamics in a 1:1 ratio</w:t>
      </w:r>
    </w:p>
    <w:p w:rsidRPr="000F458A" w:rsidR="004F7399" w:rsidP="00E04C81" w:rsidRDefault="004F7399" w14:paraId="52A63172"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4F7399" w:rsidP="000F458A" w:rsidRDefault="004F7399" w14:paraId="4CC3CF36"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Malaria is a widespread tropical disease that affects millions of people worldwide.  Half of the world’s population is at risk of contracting the disease and close to 500,000 deaths are reported annually, making malaria one the most devastating infectious diseases. The lack of an effective vaccine and increasing drug-resistance to first-line treatments highlight the need for new antimalarial therapeutics for malarial control. The female Anopheles mosquito is the primary vector for transmitting the Plasmodium parasite, the causal vector of malaria. Research has revealed that the mosquito’s microbiome reduces its permissiveness to Plasmodium infection, when compared to microbe free mosquitos. The mosquito’s myriad microbes coexist in a dynamic microbial community, where interactions range from cooperative to competitive. My project aims to understand and elucidate the undiscovered microbial dynamics. Furthermore, it seeks to identify microbial competition and inhibition, measure its significance, and determine its cause. Using a disk-diffusion assay and replica plating, pure culture and co-culture mosquito-associated bacterial strains were tested against each other. These assays tested for microbial inhibition and its possible sources including small molecules, reactive oxygen species, and nutrient acquisition. The observed inhibition data offers valuable insights into microbial dynamics in a 1:1 ratio and offers a foundation for further research with a promising new avenue to potentially control the Plasmodium parasite.</w:t>
      </w:r>
    </w:p>
    <w:p w:rsidRPr="000F458A" w:rsidR="004F7399" w:rsidP="00E04C81" w:rsidRDefault="004F7399" w14:paraId="0EF11A92" w14:textId="73988F95">
      <w:pPr>
        <w:rPr>
          <w:color w:val="000000" w:themeColor="text1"/>
          <w:sz w:val="22"/>
          <w:szCs w:val="22"/>
        </w:rPr>
      </w:pPr>
    </w:p>
    <w:p w:rsidRPr="000F458A" w:rsidR="00D12323" w:rsidP="00E04C81" w:rsidRDefault="00D12323" w14:paraId="3EC92A2F" w14:textId="46642C02">
      <w:pPr>
        <w:rPr>
          <w:color w:val="000000" w:themeColor="text1"/>
          <w:sz w:val="22"/>
          <w:szCs w:val="22"/>
        </w:rPr>
      </w:pPr>
    </w:p>
    <w:p w:rsidR="00D12323" w:rsidP="00E04C81" w:rsidRDefault="00D12323" w14:paraId="0BF927E4" w14:textId="278EA23A">
      <w:pPr>
        <w:rPr>
          <w:color w:val="000000" w:themeColor="text1"/>
          <w:sz w:val="22"/>
          <w:szCs w:val="22"/>
        </w:rPr>
      </w:pPr>
    </w:p>
    <w:p w:rsidR="000F458A" w:rsidP="00E04C81" w:rsidRDefault="000F458A" w14:paraId="25F25B05" w14:textId="5D9AA163">
      <w:pPr>
        <w:rPr>
          <w:color w:val="000000" w:themeColor="text1"/>
          <w:sz w:val="22"/>
          <w:szCs w:val="22"/>
        </w:rPr>
      </w:pPr>
    </w:p>
    <w:p w:rsidR="000F458A" w:rsidP="00E04C81" w:rsidRDefault="000F458A" w14:paraId="102E3340" w14:textId="5770E162">
      <w:pPr>
        <w:rPr>
          <w:color w:val="000000" w:themeColor="text1"/>
          <w:sz w:val="22"/>
          <w:szCs w:val="22"/>
        </w:rPr>
      </w:pPr>
    </w:p>
    <w:p w:rsidR="000F458A" w:rsidP="00E04C81" w:rsidRDefault="000F458A" w14:paraId="20836337" w14:textId="3D7949BF">
      <w:pPr>
        <w:rPr>
          <w:color w:val="000000" w:themeColor="text1"/>
          <w:sz w:val="22"/>
          <w:szCs w:val="22"/>
        </w:rPr>
      </w:pPr>
    </w:p>
    <w:p w:rsidR="00F545FD" w:rsidP="00E04C81" w:rsidRDefault="00F545FD" w14:paraId="710EEC51" w14:textId="77777777">
      <w:pPr>
        <w:rPr>
          <w:color w:val="000000" w:themeColor="text1"/>
          <w:sz w:val="22"/>
          <w:szCs w:val="22"/>
        </w:rPr>
      </w:pPr>
    </w:p>
    <w:p w:rsidR="000F458A" w:rsidP="00E04C81" w:rsidRDefault="000F458A" w14:paraId="74D61E9C" w14:textId="556131BE">
      <w:pPr>
        <w:rPr>
          <w:color w:val="000000" w:themeColor="text1"/>
          <w:sz w:val="22"/>
          <w:szCs w:val="22"/>
        </w:rPr>
      </w:pPr>
    </w:p>
    <w:p w:rsidR="000F458A" w:rsidP="00E04C81" w:rsidRDefault="000F458A" w14:paraId="0CBE3598" w14:textId="781ACD73">
      <w:pPr>
        <w:rPr>
          <w:color w:val="000000" w:themeColor="text1"/>
          <w:sz w:val="22"/>
          <w:szCs w:val="22"/>
        </w:rPr>
      </w:pPr>
    </w:p>
    <w:p w:rsidR="000F458A" w:rsidP="00E04C81" w:rsidRDefault="000F458A" w14:paraId="3748AEB0" w14:textId="7A625DCA">
      <w:pPr>
        <w:rPr>
          <w:color w:val="000000" w:themeColor="text1"/>
          <w:sz w:val="22"/>
          <w:szCs w:val="22"/>
        </w:rPr>
      </w:pPr>
    </w:p>
    <w:p w:rsidR="000F458A" w:rsidP="00E04C81" w:rsidRDefault="000F458A" w14:paraId="2AB51601" w14:textId="0019F584">
      <w:pPr>
        <w:rPr>
          <w:color w:val="000000" w:themeColor="text1"/>
          <w:sz w:val="22"/>
          <w:szCs w:val="22"/>
        </w:rPr>
      </w:pPr>
    </w:p>
    <w:p w:rsidR="000F458A" w:rsidP="00E04C81" w:rsidRDefault="000F458A" w14:paraId="7EEC7190" w14:textId="4FCD8C63">
      <w:pPr>
        <w:rPr>
          <w:color w:val="000000" w:themeColor="text1"/>
          <w:sz w:val="22"/>
          <w:szCs w:val="22"/>
        </w:rPr>
      </w:pPr>
    </w:p>
    <w:p w:rsidR="000F458A" w:rsidP="00E04C81" w:rsidRDefault="000F458A" w14:paraId="1B8F88CF" w14:textId="6C8034AE">
      <w:pPr>
        <w:rPr>
          <w:color w:val="000000" w:themeColor="text1"/>
          <w:sz w:val="22"/>
          <w:szCs w:val="22"/>
        </w:rPr>
      </w:pPr>
    </w:p>
    <w:p w:rsidR="000F458A" w:rsidP="00E04C81" w:rsidRDefault="000F458A" w14:paraId="0D71DBFE" w14:textId="64115E96">
      <w:pPr>
        <w:rPr>
          <w:color w:val="000000" w:themeColor="text1"/>
          <w:sz w:val="22"/>
          <w:szCs w:val="22"/>
        </w:rPr>
      </w:pPr>
    </w:p>
    <w:p w:rsidR="000F458A" w:rsidP="00E04C81" w:rsidRDefault="000F458A" w14:paraId="09668CFE" w14:textId="3E3BA059">
      <w:pPr>
        <w:rPr>
          <w:color w:val="000000" w:themeColor="text1"/>
          <w:sz w:val="22"/>
          <w:szCs w:val="22"/>
        </w:rPr>
      </w:pPr>
    </w:p>
    <w:p w:rsidRPr="000F458A" w:rsidR="00D12323" w:rsidP="00E04C81" w:rsidRDefault="00D12323" w14:paraId="5FAC1BF5" w14:textId="77777777">
      <w:pPr>
        <w:rPr>
          <w:color w:val="000000" w:themeColor="text1"/>
          <w:sz w:val="22"/>
          <w:szCs w:val="22"/>
        </w:rPr>
      </w:pPr>
    </w:p>
    <w:p w:rsidRPr="000F458A" w:rsidR="004F7399" w:rsidP="00E04C81" w:rsidRDefault="004F7399" w14:paraId="5294FF3F" w14:textId="6E46A757">
      <w:pPr>
        <w:rPr>
          <w:rFonts w:ascii="Garamond" w:hAnsi="Garamond" w:eastAsia="Garamond" w:cs="Garamond"/>
          <w:b/>
          <w:color w:val="000000" w:themeColor="text1"/>
          <w:sz w:val="22"/>
          <w:szCs w:val="22"/>
        </w:rPr>
      </w:pPr>
      <w:proofErr w:type="spellStart"/>
      <w:r w:rsidRPr="000F458A">
        <w:rPr>
          <w:rFonts w:ascii="Garamond" w:hAnsi="Garamond" w:eastAsia="Garamond" w:cs="Garamond"/>
          <w:b/>
          <w:color w:val="000000" w:themeColor="text1"/>
          <w:sz w:val="22"/>
          <w:szCs w:val="22"/>
        </w:rPr>
        <w:lastRenderedPageBreak/>
        <w:t>Mahnoor</w:t>
      </w:r>
      <w:proofErr w:type="spellEnd"/>
      <w:r w:rsidRPr="000F458A">
        <w:rPr>
          <w:rFonts w:ascii="Garamond" w:hAnsi="Garamond" w:eastAsia="Garamond" w:cs="Garamond"/>
          <w:b/>
          <w:color w:val="000000" w:themeColor="text1"/>
          <w:sz w:val="22"/>
          <w:szCs w:val="22"/>
        </w:rPr>
        <w:t xml:space="preserve"> Nazeer                          </w:t>
      </w:r>
      <w:r w:rsidRPr="000F458A" w:rsidR="00D12323">
        <w:rPr>
          <w:rFonts w:ascii="Garamond" w:hAnsi="Garamond" w:eastAsia="Garamond" w:cs="Garamond"/>
          <w:b/>
          <w:color w:val="000000" w:themeColor="text1"/>
          <w:sz w:val="22"/>
          <w:szCs w:val="22"/>
        </w:rPr>
        <w:t xml:space="preserve">                   </w:t>
      </w:r>
      <w:r w:rsidR="000F458A">
        <w:rPr>
          <w:rFonts w:ascii="Garamond" w:hAnsi="Garamond" w:eastAsia="Garamond" w:cs="Garamond"/>
          <w:b/>
          <w:color w:val="000000" w:themeColor="text1"/>
          <w:sz w:val="22"/>
          <w:szCs w:val="22"/>
        </w:rPr>
        <w:tab/>
      </w:r>
      <w:r w:rsidR="000F458A">
        <w:rPr>
          <w:rFonts w:ascii="Garamond" w:hAnsi="Garamond" w:eastAsia="Garamond" w:cs="Garamond"/>
          <w:b/>
          <w:color w:val="000000" w:themeColor="text1"/>
          <w:sz w:val="22"/>
          <w:szCs w:val="22"/>
        </w:rPr>
        <w:tab/>
      </w:r>
      <w:r w:rsidR="000F458A">
        <w:rPr>
          <w:rFonts w:ascii="Garamond" w:hAnsi="Garamond" w:eastAsia="Garamond" w:cs="Garamond"/>
          <w:b/>
          <w:color w:val="000000" w:themeColor="text1"/>
          <w:sz w:val="22"/>
          <w:szCs w:val="22"/>
        </w:rPr>
        <w:t xml:space="preserve">      </w:t>
      </w:r>
      <w:r w:rsidRPr="000F458A" w:rsidR="00D12323">
        <w:rPr>
          <w:rFonts w:ascii="Garamond" w:hAnsi="Garamond" w:eastAsia="Garamond" w:cs="Garamond"/>
          <w:b/>
          <w:color w:val="000000" w:themeColor="text1"/>
          <w:sz w:val="22"/>
          <w:szCs w:val="22"/>
        </w:rPr>
        <w:t xml:space="preserve"> 10am-11am</w:t>
      </w:r>
      <w:r w:rsidRPr="000F458A">
        <w:rPr>
          <w:rFonts w:ascii="Garamond" w:hAnsi="Garamond" w:eastAsia="Garamond" w:cs="Garamond"/>
          <w:b/>
          <w:color w:val="000000" w:themeColor="text1"/>
          <w:sz w:val="22"/>
          <w:szCs w:val="22"/>
        </w:rPr>
        <w:t xml:space="preserve">                                                                                        </w:t>
      </w:r>
    </w:p>
    <w:p w:rsidRPr="000F458A" w:rsidR="004E605A" w:rsidP="00E04C81" w:rsidRDefault="004E605A" w14:paraId="45131DE9"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Rita </w:t>
      </w:r>
      <w:proofErr w:type="spellStart"/>
      <w:r w:rsidRPr="000F458A">
        <w:rPr>
          <w:rFonts w:ascii="Garamond" w:hAnsi="Garamond" w:eastAsia="Garamond" w:cs="Garamond"/>
          <w:color w:val="000000" w:themeColor="text1"/>
          <w:sz w:val="22"/>
          <w:szCs w:val="22"/>
        </w:rPr>
        <w:t>Svetlova</w:t>
      </w:r>
      <w:proofErr w:type="spellEnd"/>
    </w:p>
    <w:p w:rsidRPr="000F458A" w:rsidR="004F7399" w:rsidP="00E04C81" w:rsidRDefault="004F7399" w14:paraId="3910F42C" w14:textId="77777777">
      <w:pPr>
        <w:rPr>
          <w:rFonts w:ascii="Garamond" w:hAnsi="Garamond" w:eastAsia="Garamond" w:cs="Garamond"/>
          <w:i/>
          <w:color w:val="000000" w:themeColor="text1"/>
          <w:sz w:val="22"/>
          <w:szCs w:val="22"/>
        </w:rPr>
      </w:pPr>
      <w:r w:rsidRPr="000F458A">
        <w:rPr>
          <w:rFonts w:ascii="Garamond" w:hAnsi="Garamond" w:eastAsia="Garamond" w:cs="Garamond"/>
          <w:i/>
          <w:color w:val="000000" w:themeColor="text1"/>
          <w:sz w:val="22"/>
          <w:szCs w:val="22"/>
        </w:rPr>
        <w:t>Friend or Foe? Building Empathy Across Demographics</w:t>
      </w:r>
    </w:p>
    <w:p w:rsidRPr="000F458A" w:rsidR="004F7399" w:rsidP="00E04C81" w:rsidRDefault="004F7399" w14:paraId="2F0F1883"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Behavioral Sciences</w:t>
      </w:r>
    </w:p>
    <w:p w:rsidRPr="000F458A" w:rsidR="004F7399" w:rsidP="000F458A" w:rsidRDefault="004F7399" w14:paraId="712C21AB" w14:textId="77777777">
      <w:pPr>
        <w:jc w:val="both"/>
        <w:rPr>
          <w:color w:val="000000" w:themeColor="text1"/>
          <w:sz w:val="22"/>
          <w:szCs w:val="22"/>
        </w:rPr>
      </w:pPr>
      <w:r w:rsidRPr="000F458A">
        <w:rPr>
          <w:rFonts w:ascii="Garamond" w:hAnsi="Garamond" w:eastAsia="Garamond" w:cs="Garamond"/>
          <w:color w:val="000000" w:themeColor="text1"/>
          <w:sz w:val="22"/>
          <w:szCs w:val="22"/>
        </w:rPr>
        <w:t>Preschoolers often operate under essentialist thought- forming in-group and out-group attitudes,</w:t>
      </w:r>
      <w:r w:rsidRPr="000F458A">
        <w:rPr>
          <w:color w:val="000000" w:themeColor="text1"/>
          <w:sz w:val="22"/>
          <w:szCs w:val="22"/>
        </w:rPr>
        <w:t xml:space="preserve"> </w:t>
      </w:r>
      <w:r w:rsidRPr="000F458A">
        <w:rPr>
          <w:rFonts w:ascii="Garamond" w:hAnsi="Garamond" w:eastAsia="Garamond" w:cs="Garamond"/>
          <w:color w:val="000000" w:themeColor="text1"/>
          <w:sz w:val="22"/>
          <w:szCs w:val="22"/>
        </w:rPr>
        <w:t>assigning common characteristics to members of a group, and evaluating in-group members more positively than out-group members (Gelman, 2004; Dunham, 2018). The current study explored whether presenting groups in particular ways and helping children connect to characters on a personal level could influence children’s group attitudes. Preschool children (N = 88, age range = 3.08 to 6.97 years, 53% girls) were introduced to paper characters, some of whom belonged to the same arbitrary group as the child (in-group) and some who belonged to a different group (out-group). The study employed a two-by-two factorial design; In one between-subjects manipulation, children either did not receive any information about characters (Baseline condition), or were told that some characters across groups shared their characteristics and preferences (Similarity condition). In another between-subjects manipulation, the two groups were presented either in a competitive context (Competition condition), or in a neutral context (No-competition condition). After assessing children’s attitudes toward both in-group and out-group characters in a series of measures, we found differential effects of similarity and competition. Children in the Similarity condition were significantly more likely to choose out-group individuals over in-group individuals than children in the Baseline condition. Additionally, children in the No-competition condition were more likely to share resources with the out-group than children in the Competition condition. These results demonstrate the role of context and personal experience in the formation of children’s group attitudes and suggest that finding commonalities with individual group members can override group bias.</w:t>
      </w:r>
    </w:p>
    <w:p w:rsidRPr="000F458A" w:rsidR="004F7399" w:rsidP="00E04C81" w:rsidRDefault="004F7399" w14:paraId="123ECC91" w14:textId="77777777">
      <w:pPr>
        <w:rPr>
          <w:rFonts w:ascii="Garamond" w:hAnsi="Garamond" w:cs="Calibri"/>
          <w:color w:val="000000" w:themeColor="text1"/>
          <w:sz w:val="22"/>
          <w:szCs w:val="22"/>
        </w:rPr>
      </w:pPr>
    </w:p>
    <w:p w:rsidR="000F458A" w:rsidP="00E04C81" w:rsidRDefault="000F458A" w14:paraId="67C7DBF8" w14:textId="77777777">
      <w:pPr>
        <w:rPr>
          <w:rFonts w:ascii="Garamond" w:hAnsi="Garamond" w:cs="Calibri"/>
          <w:b/>
          <w:color w:val="000000" w:themeColor="text1"/>
          <w:sz w:val="22"/>
          <w:szCs w:val="22"/>
        </w:rPr>
      </w:pPr>
    </w:p>
    <w:p w:rsidR="000F458A" w:rsidP="00E04C81" w:rsidRDefault="000F458A" w14:paraId="5B91F101" w14:textId="648CC7A6">
      <w:pPr>
        <w:rPr>
          <w:rFonts w:ascii="Garamond" w:hAnsi="Garamond" w:cs="Calibri"/>
          <w:b/>
          <w:color w:val="000000" w:themeColor="text1"/>
          <w:sz w:val="22"/>
          <w:szCs w:val="22"/>
        </w:rPr>
      </w:pPr>
    </w:p>
    <w:p w:rsidR="00F545FD" w:rsidP="00E04C81" w:rsidRDefault="00F545FD" w14:paraId="07D41EA0" w14:textId="77777777">
      <w:pPr>
        <w:rPr>
          <w:rFonts w:ascii="Garamond" w:hAnsi="Garamond" w:cs="Calibri"/>
          <w:b/>
          <w:color w:val="000000" w:themeColor="text1"/>
          <w:sz w:val="22"/>
          <w:szCs w:val="22"/>
        </w:rPr>
      </w:pPr>
    </w:p>
    <w:p w:rsidR="000F458A" w:rsidP="00E04C81" w:rsidRDefault="000F458A" w14:paraId="53A3AF48" w14:textId="77777777">
      <w:pPr>
        <w:rPr>
          <w:rFonts w:ascii="Garamond" w:hAnsi="Garamond" w:cs="Calibri"/>
          <w:b/>
          <w:color w:val="000000" w:themeColor="text1"/>
          <w:sz w:val="22"/>
          <w:szCs w:val="22"/>
        </w:rPr>
      </w:pPr>
    </w:p>
    <w:p w:rsidR="000F458A" w:rsidP="00E04C81" w:rsidRDefault="000F458A" w14:paraId="0ACC59A3" w14:textId="77777777">
      <w:pPr>
        <w:rPr>
          <w:rFonts w:ascii="Garamond" w:hAnsi="Garamond" w:cs="Calibri"/>
          <w:b/>
          <w:color w:val="000000" w:themeColor="text1"/>
          <w:sz w:val="22"/>
          <w:szCs w:val="22"/>
        </w:rPr>
      </w:pPr>
    </w:p>
    <w:p w:rsidR="000F458A" w:rsidP="00E04C81" w:rsidRDefault="000F458A" w14:paraId="3C313A74" w14:textId="77777777">
      <w:pPr>
        <w:rPr>
          <w:rFonts w:ascii="Garamond" w:hAnsi="Garamond" w:cs="Calibri"/>
          <w:b/>
          <w:color w:val="000000" w:themeColor="text1"/>
          <w:sz w:val="22"/>
          <w:szCs w:val="22"/>
        </w:rPr>
      </w:pPr>
    </w:p>
    <w:p w:rsidR="000F458A" w:rsidP="00E04C81" w:rsidRDefault="000F458A" w14:paraId="5051BFE9" w14:textId="77777777">
      <w:pPr>
        <w:rPr>
          <w:rFonts w:ascii="Garamond" w:hAnsi="Garamond" w:cs="Calibri"/>
          <w:b/>
          <w:color w:val="000000" w:themeColor="text1"/>
          <w:sz w:val="22"/>
          <w:szCs w:val="22"/>
        </w:rPr>
      </w:pPr>
    </w:p>
    <w:p w:rsidR="000F458A" w:rsidP="00E04C81" w:rsidRDefault="000F458A" w14:paraId="7D9593C9" w14:textId="77777777">
      <w:pPr>
        <w:rPr>
          <w:rFonts w:ascii="Garamond" w:hAnsi="Garamond" w:cs="Calibri"/>
          <w:b/>
          <w:color w:val="000000" w:themeColor="text1"/>
          <w:sz w:val="22"/>
          <w:szCs w:val="22"/>
        </w:rPr>
      </w:pPr>
    </w:p>
    <w:p w:rsidR="000F458A" w:rsidP="00E04C81" w:rsidRDefault="000F458A" w14:paraId="13A79D99" w14:textId="77777777">
      <w:pPr>
        <w:rPr>
          <w:rFonts w:ascii="Garamond" w:hAnsi="Garamond" w:cs="Calibri"/>
          <w:b/>
          <w:color w:val="000000" w:themeColor="text1"/>
          <w:sz w:val="22"/>
          <w:szCs w:val="22"/>
        </w:rPr>
      </w:pPr>
    </w:p>
    <w:p w:rsidR="000F458A" w:rsidP="00E04C81" w:rsidRDefault="000F458A" w14:paraId="11D14E78" w14:textId="77777777">
      <w:pPr>
        <w:rPr>
          <w:rFonts w:ascii="Garamond" w:hAnsi="Garamond" w:cs="Calibri"/>
          <w:b/>
          <w:color w:val="000000" w:themeColor="text1"/>
          <w:sz w:val="22"/>
          <w:szCs w:val="22"/>
        </w:rPr>
      </w:pPr>
    </w:p>
    <w:p w:rsidR="000F458A" w:rsidP="00E04C81" w:rsidRDefault="000F458A" w14:paraId="4920D186" w14:textId="77777777">
      <w:pPr>
        <w:rPr>
          <w:rFonts w:ascii="Garamond" w:hAnsi="Garamond" w:cs="Calibri"/>
          <w:b/>
          <w:color w:val="000000" w:themeColor="text1"/>
          <w:sz w:val="22"/>
          <w:szCs w:val="22"/>
        </w:rPr>
      </w:pPr>
    </w:p>
    <w:p w:rsidRPr="000F458A" w:rsidR="00A04D73" w:rsidP="00E04C81" w:rsidRDefault="00A04D73" w14:paraId="428693DD" w14:textId="3CD68FF0">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Stephanie Ng</w:t>
      </w:r>
      <w:r w:rsidRPr="000F458A" w:rsidR="00CB3219">
        <w:rPr>
          <w:rFonts w:ascii="Garamond" w:hAnsi="Garamond" w:cs="Calibri"/>
          <w:b/>
          <w:color w:val="000000" w:themeColor="text1"/>
          <w:sz w:val="22"/>
          <w:szCs w:val="22"/>
        </w:rPr>
        <w:tab/>
      </w:r>
      <w:r w:rsidRPr="000F458A" w:rsidR="00CB3219">
        <w:rPr>
          <w:rFonts w:ascii="Garamond" w:hAnsi="Garamond" w:cs="Calibri"/>
          <w:b/>
          <w:color w:val="000000" w:themeColor="text1"/>
          <w:sz w:val="22"/>
          <w:szCs w:val="22"/>
        </w:rPr>
        <w:tab/>
      </w:r>
      <w:r w:rsidRPr="000F458A" w:rsidR="00CB3219">
        <w:rPr>
          <w:rFonts w:ascii="Garamond" w:hAnsi="Garamond" w:cs="Calibri"/>
          <w:b/>
          <w:color w:val="000000" w:themeColor="text1"/>
          <w:sz w:val="22"/>
          <w:szCs w:val="22"/>
        </w:rPr>
        <w:tab/>
      </w:r>
      <w:r w:rsidRPr="000F458A" w:rsidR="00D12323">
        <w:rPr>
          <w:rFonts w:ascii="Garamond" w:hAnsi="Garamond" w:cs="Calibri"/>
          <w:b/>
          <w:color w:val="000000" w:themeColor="text1"/>
          <w:sz w:val="22"/>
          <w:szCs w:val="22"/>
        </w:rPr>
        <w:t xml:space="preserve">                 </w:t>
      </w:r>
      <w:r w:rsidR="000F458A">
        <w:rPr>
          <w:rFonts w:ascii="Garamond" w:hAnsi="Garamond" w:cs="Calibri"/>
          <w:b/>
          <w:color w:val="000000" w:themeColor="text1"/>
          <w:sz w:val="22"/>
          <w:szCs w:val="22"/>
        </w:rPr>
        <w:tab/>
      </w:r>
      <w:r w:rsidR="000F458A">
        <w:rPr>
          <w:rFonts w:ascii="Garamond" w:hAnsi="Garamond" w:cs="Calibri"/>
          <w:b/>
          <w:color w:val="000000" w:themeColor="text1"/>
          <w:sz w:val="22"/>
          <w:szCs w:val="22"/>
        </w:rPr>
        <w:tab/>
      </w:r>
      <w:r w:rsidR="000F458A">
        <w:rPr>
          <w:rFonts w:ascii="Garamond" w:hAnsi="Garamond" w:cs="Calibri"/>
          <w:b/>
          <w:color w:val="000000" w:themeColor="text1"/>
          <w:sz w:val="22"/>
          <w:szCs w:val="22"/>
        </w:rPr>
        <w:t xml:space="preserve">    </w:t>
      </w:r>
      <w:r w:rsidRPr="000F458A" w:rsidR="00D12323">
        <w:rPr>
          <w:rFonts w:ascii="Garamond" w:hAnsi="Garamond" w:cs="Calibri"/>
          <w:b/>
          <w:color w:val="000000" w:themeColor="text1"/>
          <w:sz w:val="22"/>
          <w:szCs w:val="22"/>
        </w:rPr>
        <w:t xml:space="preserve">   10am-11am</w:t>
      </w:r>
      <w:r w:rsidRPr="000F458A" w:rsidR="00CB3219">
        <w:rPr>
          <w:rFonts w:ascii="Garamond" w:hAnsi="Garamond" w:cs="Calibri"/>
          <w:b/>
          <w:color w:val="000000" w:themeColor="text1"/>
          <w:sz w:val="22"/>
          <w:szCs w:val="22"/>
        </w:rPr>
        <w:tab/>
      </w:r>
      <w:r w:rsidRPr="000F458A" w:rsidR="00CB3219">
        <w:rPr>
          <w:rFonts w:ascii="Garamond" w:hAnsi="Garamond" w:cs="Calibri"/>
          <w:b/>
          <w:color w:val="000000" w:themeColor="text1"/>
          <w:sz w:val="22"/>
          <w:szCs w:val="22"/>
        </w:rPr>
        <w:t xml:space="preserve">     </w:t>
      </w:r>
    </w:p>
    <w:p w:rsidRPr="000F458A" w:rsidR="00A04D73" w:rsidP="00E04C81" w:rsidRDefault="00A04D73" w14:paraId="3FE35F0D"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Nancy Zucker</w:t>
      </w:r>
    </w:p>
    <w:p w:rsidRPr="000F458A" w:rsidR="00A04D73" w:rsidP="00E04C81" w:rsidRDefault="00A04D73" w14:paraId="10C2406E"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The Clash of Culture and Cuisine: Conflicting Expectations and Disordered Eating in Chinese Adolescent Women</w:t>
      </w:r>
    </w:p>
    <w:p w:rsidRPr="000F458A" w:rsidR="00A04D73" w:rsidP="00814A11" w:rsidRDefault="00A04D73" w14:paraId="072E731D" w14:textId="05A500A3">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Psychology- Graduation with Distinction</w:t>
      </w:r>
    </w:p>
    <w:p w:rsidRPr="000F458A" w:rsidR="00A04D73" w:rsidP="00814A11" w:rsidRDefault="00A04D73" w14:paraId="1C02C706"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Although eating disorders have commonly been considered to affect predominantly white female populations, they have found to be increasingly prevalent in Chinese contexts. However, despite the well-established negative consequences of eating disorders, there has been a significant lack of cross-cultural research on the development and prevention of these disorders in Chinese individuals. The purpose of the present study is to fill this research gap by using existing research to develop a conceptual model to explain how conflicting expectations regarding cultural eating norms and body shape can contribute to the development of disordered eating behaviors in Chinese adolescent women, and to explore the validity of this model through qualitative interviews. Thirty-four Chinese adolescent women (aged 18-22) participated in semi-structured interviews involving questions about typical mealtime scenarios, their perceptions of conflicts between expected eating behaviors and body shape standards, and how these conflicting expectations affected their emotions and satisfaction with their bodies. The results of this study provide initial support for the proposed conceptual model of conflict resolution, by demonstrating that conflicting cultural expectations was a significant reason for distress reported by a majority of participants, and that different strategies of conflict resolution resulted in adaptive or maladaptive emotional and behavioral outcomes. Risk and protective factors for the development of disordered eating behaviors and attitudes were identified following an analysis of responses, and implications of these findings for future prevention, treatment and research efforts were reported. </w:t>
      </w:r>
    </w:p>
    <w:p w:rsidRPr="000F458A" w:rsidR="00A04D73" w:rsidP="00E04C81" w:rsidRDefault="00A04D73" w14:paraId="319A0074" w14:textId="77777777">
      <w:pPr>
        <w:rPr>
          <w:rFonts w:ascii="Garamond" w:hAnsi="Garamond" w:cs="Calibri"/>
          <w:color w:val="000000" w:themeColor="text1"/>
          <w:sz w:val="22"/>
          <w:szCs w:val="22"/>
        </w:rPr>
      </w:pPr>
    </w:p>
    <w:p w:rsidR="00814A11" w:rsidP="00E04C81" w:rsidRDefault="00814A11" w14:paraId="46080F7F" w14:textId="77777777">
      <w:pPr>
        <w:rPr>
          <w:rFonts w:ascii="Garamond" w:hAnsi="Garamond" w:cs="Calibri"/>
          <w:b/>
          <w:color w:val="000000" w:themeColor="text1"/>
          <w:sz w:val="22"/>
          <w:szCs w:val="22"/>
        </w:rPr>
      </w:pPr>
    </w:p>
    <w:p w:rsidR="00814A11" w:rsidP="00E04C81" w:rsidRDefault="00814A11" w14:paraId="5093F800" w14:textId="77777777">
      <w:pPr>
        <w:rPr>
          <w:rFonts w:ascii="Garamond" w:hAnsi="Garamond" w:cs="Calibri"/>
          <w:b/>
          <w:color w:val="000000" w:themeColor="text1"/>
          <w:sz w:val="22"/>
          <w:szCs w:val="22"/>
        </w:rPr>
      </w:pPr>
    </w:p>
    <w:p w:rsidR="00814A11" w:rsidP="00E04C81" w:rsidRDefault="00814A11" w14:paraId="647B526F" w14:textId="77777777">
      <w:pPr>
        <w:rPr>
          <w:rFonts w:ascii="Garamond" w:hAnsi="Garamond" w:cs="Calibri"/>
          <w:b/>
          <w:color w:val="000000" w:themeColor="text1"/>
          <w:sz w:val="22"/>
          <w:szCs w:val="22"/>
        </w:rPr>
      </w:pPr>
    </w:p>
    <w:p w:rsidR="00814A11" w:rsidP="00E04C81" w:rsidRDefault="00814A11" w14:paraId="782BF5C6" w14:textId="6FA78224">
      <w:pPr>
        <w:rPr>
          <w:rFonts w:ascii="Garamond" w:hAnsi="Garamond" w:cs="Calibri"/>
          <w:b/>
          <w:color w:val="000000" w:themeColor="text1"/>
          <w:sz w:val="22"/>
          <w:szCs w:val="22"/>
        </w:rPr>
      </w:pPr>
    </w:p>
    <w:p w:rsidR="00F545FD" w:rsidP="00E04C81" w:rsidRDefault="00F545FD" w14:paraId="08388AC1" w14:textId="77777777">
      <w:pPr>
        <w:rPr>
          <w:rFonts w:ascii="Garamond" w:hAnsi="Garamond" w:cs="Calibri"/>
          <w:b/>
          <w:color w:val="000000" w:themeColor="text1"/>
          <w:sz w:val="22"/>
          <w:szCs w:val="22"/>
        </w:rPr>
      </w:pPr>
    </w:p>
    <w:p w:rsidR="00814A11" w:rsidP="00E04C81" w:rsidRDefault="00814A11" w14:paraId="67902DC1" w14:textId="77777777">
      <w:pPr>
        <w:rPr>
          <w:rFonts w:ascii="Garamond" w:hAnsi="Garamond" w:cs="Calibri"/>
          <w:b/>
          <w:color w:val="000000" w:themeColor="text1"/>
          <w:sz w:val="22"/>
          <w:szCs w:val="22"/>
        </w:rPr>
      </w:pPr>
    </w:p>
    <w:p w:rsidR="00814A11" w:rsidP="00E04C81" w:rsidRDefault="00814A11" w14:paraId="063B2C70" w14:textId="77777777">
      <w:pPr>
        <w:rPr>
          <w:rFonts w:ascii="Garamond" w:hAnsi="Garamond" w:cs="Calibri"/>
          <w:b/>
          <w:color w:val="000000" w:themeColor="text1"/>
          <w:sz w:val="22"/>
          <w:szCs w:val="22"/>
        </w:rPr>
      </w:pPr>
    </w:p>
    <w:p w:rsidR="00814A11" w:rsidP="00E04C81" w:rsidRDefault="00814A11" w14:paraId="3E95843F" w14:textId="77777777">
      <w:pPr>
        <w:rPr>
          <w:rFonts w:ascii="Garamond" w:hAnsi="Garamond" w:cs="Calibri"/>
          <w:b/>
          <w:color w:val="000000" w:themeColor="text1"/>
          <w:sz w:val="22"/>
          <w:szCs w:val="22"/>
        </w:rPr>
      </w:pPr>
    </w:p>
    <w:p w:rsidR="00814A11" w:rsidP="00E04C81" w:rsidRDefault="00814A11" w14:paraId="43D6CE94" w14:textId="77777777">
      <w:pPr>
        <w:rPr>
          <w:rFonts w:ascii="Garamond" w:hAnsi="Garamond" w:cs="Calibri"/>
          <w:b/>
          <w:color w:val="000000" w:themeColor="text1"/>
          <w:sz w:val="22"/>
          <w:szCs w:val="22"/>
        </w:rPr>
      </w:pPr>
    </w:p>
    <w:p w:rsidR="00814A11" w:rsidP="00E04C81" w:rsidRDefault="00814A11" w14:paraId="3471C2D2" w14:textId="77777777">
      <w:pPr>
        <w:rPr>
          <w:rFonts w:ascii="Garamond" w:hAnsi="Garamond" w:cs="Calibri"/>
          <w:b/>
          <w:color w:val="000000" w:themeColor="text1"/>
          <w:sz w:val="22"/>
          <w:szCs w:val="22"/>
        </w:rPr>
      </w:pPr>
    </w:p>
    <w:p w:rsidR="00814A11" w:rsidP="00E04C81" w:rsidRDefault="00814A11" w14:paraId="72E921EE" w14:textId="77777777">
      <w:pPr>
        <w:rPr>
          <w:rFonts w:ascii="Garamond" w:hAnsi="Garamond" w:cs="Calibri"/>
          <w:b/>
          <w:color w:val="000000" w:themeColor="text1"/>
          <w:sz w:val="22"/>
          <w:szCs w:val="22"/>
        </w:rPr>
      </w:pPr>
    </w:p>
    <w:p w:rsidR="00814A11" w:rsidP="00E04C81" w:rsidRDefault="00814A11" w14:paraId="2755FA83" w14:textId="77777777">
      <w:pPr>
        <w:rPr>
          <w:rFonts w:ascii="Garamond" w:hAnsi="Garamond" w:cs="Calibri"/>
          <w:b/>
          <w:color w:val="000000" w:themeColor="text1"/>
          <w:sz w:val="22"/>
          <w:szCs w:val="22"/>
        </w:rPr>
      </w:pPr>
    </w:p>
    <w:p w:rsidR="00814A11" w:rsidP="00E04C81" w:rsidRDefault="00814A11" w14:paraId="54B86AB1" w14:textId="77777777">
      <w:pPr>
        <w:rPr>
          <w:rFonts w:ascii="Garamond" w:hAnsi="Garamond" w:cs="Calibri"/>
          <w:b/>
          <w:color w:val="000000" w:themeColor="text1"/>
          <w:sz w:val="22"/>
          <w:szCs w:val="22"/>
        </w:rPr>
      </w:pPr>
    </w:p>
    <w:p w:rsidRPr="000F458A" w:rsidR="00DB1D34" w:rsidP="00E04C81" w:rsidRDefault="00DB1D34" w14:paraId="36A6E010" w14:textId="3B05486E">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Julia Nicholas</w:t>
      </w:r>
      <w:r w:rsidRPr="000F458A" w:rsidR="00CB3219">
        <w:rPr>
          <w:rFonts w:ascii="Garamond" w:hAnsi="Garamond" w:cs="Calibri"/>
          <w:b/>
          <w:color w:val="000000" w:themeColor="text1"/>
          <w:sz w:val="22"/>
          <w:szCs w:val="22"/>
        </w:rPr>
        <w:tab/>
      </w:r>
      <w:r w:rsidRPr="000F458A" w:rsidR="00CB3219">
        <w:rPr>
          <w:rFonts w:ascii="Garamond" w:hAnsi="Garamond" w:cs="Calibri"/>
          <w:b/>
          <w:color w:val="000000" w:themeColor="text1"/>
          <w:sz w:val="22"/>
          <w:szCs w:val="22"/>
        </w:rPr>
        <w:tab/>
      </w:r>
      <w:r w:rsidRPr="000F458A" w:rsidR="00CB3219">
        <w:rPr>
          <w:rFonts w:ascii="Garamond" w:hAnsi="Garamond" w:cs="Calibri"/>
          <w:b/>
          <w:color w:val="000000" w:themeColor="text1"/>
          <w:sz w:val="22"/>
          <w:szCs w:val="22"/>
        </w:rPr>
        <w:tab/>
      </w:r>
      <w:r w:rsidRPr="000F458A" w:rsidR="00D12323">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 xml:space="preserve"> </w:t>
      </w:r>
      <w:r w:rsidRPr="000F458A" w:rsidR="00D12323">
        <w:rPr>
          <w:rFonts w:ascii="Garamond" w:hAnsi="Garamond" w:cs="Calibri"/>
          <w:b/>
          <w:color w:val="000000" w:themeColor="text1"/>
          <w:sz w:val="22"/>
          <w:szCs w:val="22"/>
        </w:rPr>
        <w:t xml:space="preserve">         1pm-2pm</w:t>
      </w:r>
      <w:r w:rsidRPr="000F458A" w:rsidR="00CB3219">
        <w:rPr>
          <w:rFonts w:ascii="Garamond" w:hAnsi="Garamond" w:cs="Calibri"/>
          <w:b/>
          <w:color w:val="000000" w:themeColor="text1"/>
          <w:sz w:val="22"/>
          <w:szCs w:val="22"/>
        </w:rPr>
        <w:tab/>
      </w:r>
    </w:p>
    <w:p w:rsidRPr="000F458A" w:rsidR="00DB1D34" w:rsidP="00E04C81" w:rsidRDefault="00DB1D34" w14:paraId="3AEEA5DF"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Nancy Zucker</w:t>
      </w:r>
    </w:p>
    <w:p w:rsidRPr="000F458A" w:rsidR="00DB1D34" w:rsidP="00E04C81" w:rsidRDefault="00DB1D34" w14:paraId="705E309A"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The Weight of Stigma: The Effects of Internalized Weight Bias on Eating Behaviors in Young Adults Across the Weight Spectrum</w:t>
      </w:r>
    </w:p>
    <w:p w:rsidRPr="000F458A" w:rsidR="00DB1D34" w:rsidP="00E04C81" w:rsidRDefault="00DB1D34" w14:paraId="687B86EB" w14:textId="261633B9">
      <w:pPr>
        <w:rPr>
          <w:rFonts w:ascii="Garamond" w:hAnsi="Garamond" w:cs="Calibri"/>
          <w:color w:val="000000" w:themeColor="text1"/>
          <w:sz w:val="22"/>
          <w:szCs w:val="22"/>
        </w:rPr>
      </w:pPr>
      <w:r w:rsidRPr="000F458A">
        <w:rPr>
          <w:rFonts w:ascii="Garamond" w:hAnsi="Garamond" w:cs="Calibri"/>
          <w:color w:val="000000" w:themeColor="text1"/>
          <w:sz w:val="22"/>
          <w:szCs w:val="22"/>
        </w:rPr>
        <w:t>Psychology- Graduation with Distinction</w:t>
      </w:r>
      <w:r w:rsidRPr="000F458A" w:rsidR="009C079D">
        <w:rPr>
          <w:rFonts w:ascii="Garamond" w:hAnsi="Garamond" w:cs="Calibri"/>
          <w:color w:val="000000" w:themeColor="text1"/>
          <w:sz w:val="22"/>
          <w:szCs w:val="22"/>
        </w:rPr>
        <w:t xml:space="preserve"> </w:t>
      </w:r>
    </w:p>
    <w:p w:rsidRPr="000F458A" w:rsidR="00A04D73" w:rsidP="00814A11" w:rsidRDefault="00DB1D34" w14:paraId="240DDA90" w14:textId="3C559C60">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Internalized weight bias occurs when an individual view their own self-worth through the lens of common negative stereotypes and attitudes about people who are overweight. Prior research has linked internalized weight bias to disordered eating behaviors, including binge eating. Internalized weight bias may contribute to binge eating by perpetuating an all-or-nothing cycle of rigid dieting and binge eating, fueled by body shame and shame triggered by episodes of binge eating. The current study explored the potential relationship between internalized weight bias, restrictive eating, binge eating, with a particular focus on restrictive eating in social settings as a possible mediator in the relationship between internalized weight bias and binge eating.  First, the study aimed to characterize the potential role of restrictive eating in social settings in binge eating behavior. It was predicted that internalized weight bias would be associated with both restrictive eating in social settings and binge eating, and that restrictive eating in social settings would mediate the relationship between internalized weight bias and binge eating. Additionally, this study explored the types of experiences that contribute to internalized weight bias in individuals across the weight spectrum.</w:t>
      </w:r>
    </w:p>
    <w:p w:rsidRPr="000F458A" w:rsidR="00DB1D34" w:rsidP="00E04C81" w:rsidRDefault="00DB1D34" w14:paraId="3B5CDFB9" w14:textId="77777777">
      <w:pPr>
        <w:rPr>
          <w:rFonts w:ascii="Garamond" w:hAnsi="Garamond" w:cs="Calibri"/>
          <w:color w:val="000000" w:themeColor="text1"/>
          <w:sz w:val="22"/>
          <w:szCs w:val="22"/>
        </w:rPr>
      </w:pPr>
    </w:p>
    <w:p w:rsidRPr="000F458A" w:rsidR="00D12323" w:rsidP="00E04C81" w:rsidRDefault="00D12323" w14:paraId="5E44D452" w14:textId="77777777">
      <w:pPr>
        <w:rPr>
          <w:rFonts w:ascii="Garamond" w:hAnsi="Garamond"/>
          <w:color w:val="000000" w:themeColor="text1"/>
          <w:sz w:val="22"/>
          <w:szCs w:val="22"/>
        </w:rPr>
      </w:pPr>
    </w:p>
    <w:p w:rsidRPr="000F458A" w:rsidR="00D12323" w:rsidP="00E04C81" w:rsidRDefault="00D12323" w14:paraId="312664B8" w14:textId="77777777">
      <w:pPr>
        <w:rPr>
          <w:rFonts w:ascii="Garamond" w:hAnsi="Garamond"/>
          <w:color w:val="000000" w:themeColor="text1"/>
          <w:sz w:val="22"/>
          <w:szCs w:val="22"/>
        </w:rPr>
      </w:pPr>
    </w:p>
    <w:p w:rsidR="00D12323" w:rsidP="00E04C81" w:rsidRDefault="00D12323" w14:paraId="02080012" w14:textId="7C2FC256">
      <w:pPr>
        <w:rPr>
          <w:rFonts w:ascii="Garamond" w:hAnsi="Garamond"/>
          <w:color w:val="000000" w:themeColor="text1"/>
          <w:sz w:val="22"/>
          <w:szCs w:val="22"/>
        </w:rPr>
      </w:pPr>
    </w:p>
    <w:p w:rsidR="00F545FD" w:rsidP="00E04C81" w:rsidRDefault="00F545FD" w14:paraId="4F3F4E3C" w14:textId="77777777">
      <w:pPr>
        <w:rPr>
          <w:rFonts w:ascii="Garamond" w:hAnsi="Garamond"/>
          <w:color w:val="000000" w:themeColor="text1"/>
          <w:sz w:val="22"/>
          <w:szCs w:val="22"/>
        </w:rPr>
      </w:pPr>
    </w:p>
    <w:p w:rsidR="00814A11" w:rsidP="00E04C81" w:rsidRDefault="00814A11" w14:paraId="4586AC6A" w14:textId="5A913C3E">
      <w:pPr>
        <w:rPr>
          <w:rFonts w:ascii="Garamond" w:hAnsi="Garamond"/>
          <w:color w:val="000000" w:themeColor="text1"/>
          <w:sz w:val="22"/>
          <w:szCs w:val="22"/>
        </w:rPr>
      </w:pPr>
    </w:p>
    <w:p w:rsidR="00814A11" w:rsidP="00E04C81" w:rsidRDefault="00814A11" w14:paraId="10C0F948" w14:textId="56280211">
      <w:pPr>
        <w:rPr>
          <w:rFonts w:ascii="Garamond" w:hAnsi="Garamond"/>
          <w:color w:val="000000" w:themeColor="text1"/>
          <w:sz w:val="22"/>
          <w:szCs w:val="22"/>
        </w:rPr>
      </w:pPr>
    </w:p>
    <w:p w:rsidR="00814A11" w:rsidP="00E04C81" w:rsidRDefault="00814A11" w14:paraId="57E427E2" w14:textId="66DADD8B">
      <w:pPr>
        <w:rPr>
          <w:rFonts w:ascii="Garamond" w:hAnsi="Garamond"/>
          <w:color w:val="000000" w:themeColor="text1"/>
          <w:sz w:val="22"/>
          <w:szCs w:val="22"/>
        </w:rPr>
      </w:pPr>
    </w:p>
    <w:p w:rsidR="00814A11" w:rsidP="00E04C81" w:rsidRDefault="00814A11" w14:paraId="75721288" w14:textId="343DE0F8">
      <w:pPr>
        <w:rPr>
          <w:rFonts w:ascii="Garamond" w:hAnsi="Garamond"/>
          <w:color w:val="000000" w:themeColor="text1"/>
          <w:sz w:val="22"/>
          <w:szCs w:val="22"/>
        </w:rPr>
      </w:pPr>
    </w:p>
    <w:p w:rsidR="00814A11" w:rsidP="00E04C81" w:rsidRDefault="00814A11" w14:paraId="44EC63C8" w14:textId="3BBCD9C1">
      <w:pPr>
        <w:rPr>
          <w:rFonts w:ascii="Garamond" w:hAnsi="Garamond"/>
          <w:color w:val="000000" w:themeColor="text1"/>
          <w:sz w:val="22"/>
          <w:szCs w:val="22"/>
        </w:rPr>
      </w:pPr>
    </w:p>
    <w:p w:rsidR="00814A11" w:rsidP="00E04C81" w:rsidRDefault="00814A11" w14:paraId="56FAA2BE" w14:textId="684246DC">
      <w:pPr>
        <w:rPr>
          <w:rFonts w:ascii="Garamond" w:hAnsi="Garamond"/>
          <w:color w:val="000000" w:themeColor="text1"/>
          <w:sz w:val="22"/>
          <w:szCs w:val="22"/>
        </w:rPr>
      </w:pPr>
    </w:p>
    <w:p w:rsidR="00814A11" w:rsidP="00E04C81" w:rsidRDefault="00814A11" w14:paraId="51A55F15" w14:textId="503D7774">
      <w:pPr>
        <w:rPr>
          <w:rFonts w:ascii="Garamond" w:hAnsi="Garamond"/>
          <w:color w:val="000000" w:themeColor="text1"/>
          <w:sz w:val="22"/>
          <w:szCs w:val="22"/>
        </w:rPr>
      </w:pPr>
    </w:p>
    <w:p w:rsidR="00814A11" w:rsidP="00E04C81" w:rsidRDefault="00814A11" w14:paraId="611C7A46" w14:textId="1C8BC72B">
      <w:pPr>
        <w:rPr>
          <w:rFonts w:ascii="Garamond" w:hAnsi="Garamond"/>
          <w:color w:val="000000" w:themeColor="text1"/>
          <w:sz w:val="22"/>
          <w:szCs w:val="22"/>
        </w:rPr>
      </w:pPr>
    </w:p>
    <w:p w:rsidR="00814A11" w:rsidP="00E04C81" w:rsidRDefault="00814A11" w14:paraId="39647A23" w14:textId="5EAE6F6C">
      <w:pPr>
        <w:rPr>
          <w:rFonts w:ascii="Garamond" w:hAnsi="Garamond"/>
          <w:color w:val="000000" w:themeColor="text1"/>
          <w:sz w:val="22"/>
          <w:szCs w:val="22"/>
        </w:rPr>
      </w:pPr>
    </w:p>
    <w:p w:rsidR="00814A11" w:rsidP="00E04C81" w:rsidRDefault="00814A11" w14:paraId="64F572DA" w14:textId="3743EF43">
      <w:pPr>
        <w:rPr>
          <w:rFonts w:ascii="Garamond" w:hAnsi="Garamond"/>
          <w:color w:val="000000" w:themeColor="text1"/>
          <w:sz w:val="22"/>
          <w:szCs w:val="22"/>
        </w:rPr>
      </w:pPr>
    </w:p>
    <w:p w:rsidR="00814A11" w:rsidP="00E04C81" w:rsidRDefault="00814A11" w14:paraId="443E9D8E" w14:textId="312F1D9D">
      <w:pPr>
        <w:rPr>
          <w:rFonts w:ascii="Garamond" w:hAnsi="Garamond"/>
          <w:color w:val="000000" w:themeColor="text1"/>
          <w:sz w:val="22"/>
          <w:szCs w:val="22"/>
        </w:rPr>
      </w:pPr>
    </w:p>
    <w:p w:rsidR="00814A11" w:rsidP="00E04C81" w:rsidRDefault="00814A11" w14:paraId="778FDF62" w14:textId="65799A27">
      <w:pPr>
        <w:rPr>
          <w:rFonts w:ascii="Garamond" w:hAnsi="Garamond"/>
          <w:color w:val="000000" w:themeColor="text1"/>
          <w:sz w:val="22"/>
          <w:szCs w:val="22"/>
        </w:rPr>
      </w:pPr>
    </w:p>
    <w:p w:rsidR="00814A11" w:rsidP="00E04C81" w:rsidRDefault="00814A11" w14:paraId="051BA536" w14:textId="109DB055">
      <w:pPr>
        <w:rPr>
          <w:rFonts w:ascii="Garamond" w:hAnsi="Garamond"/>
          <w:color w:val="000000" w:themeColor="text1"/>
          <w:sz w:val="22"/>
          <w:szCs w:val="22"/>
        </w:rPr>
      </w:pPr>
    </w:p>
    <w:p w:rsidRPr="000F458A" w:rsidR="00D12323" w:rsidP="00E04C81" w:rsidRDefault="00D12323" w14:paraId="5BDF9CE8" w14:textId="77777777">
      <w:pPr>
        <w:rPr>
          <w:rFonts w:ascii="Garamond" w:hAnsi="Garamond"/>
          <w:color w:val="000000" w:themeColor="text1"/>
          <w:sz w:val="22"/>
          <w:szCs w:val="22"/>
        </w:rPr>
      </w:pPr>
    </w:p>
    <w:p w:rsidRPr="000F458A" w:rsidR="00A04D73" w:rsidP="00E04C81" w:rsidRDefault="00A04D73" w14:paraId="0FF2A186" w14:textId="32C782D5">
      <w:pPr>
        <w:rPr>
          <w:rFonts w:ascii="Garamond" w:hAnsi="Garamond"/>
          <w:b/>
          <w:color w:val="000000" w:themeColor="text1"/>
          <w:sz w:val="22"/>
          <w:szCs w:val="22"/>
        </w:rPr>
      </w:pPr>
      <w:proofErr w:type="spellStart"/>
      <w:r w:rsidRPr="000F458A">
        <w:rPr>
          <w:rFonts w:ascii="Garamond" w:hAnsi="Garamond"/>
          <w:b/>
          <w:color w:val="000000" w:themeColor="text1"/>
          <w:sz w:val="22"/>
          <w:szCs w:val="22"/>
        </w:rPr>
        <w:lastRenderedPageBreak/>
        <w:t>Moreen</w:t>
      </w:r>
      <w:proofErr w:type="spellEnd"/>
      <w:r w:rsidRPr="000F458A">
        <w:rPr>
          <w:rFonts w:ascii="Garamond" w:hAnsi="Garamond"/>
          <w:b/>
          <w:color w:val="000000" w:themeColor="text1"/>
          <w:sz w:val="22"/>
          <w:szCs w:val="22"/>
        </w:rPr>
        <w:t xml:space="preserve"> </w:t>
      </w:r>
      <w:proofErr w:type="spellStart"/>
      <w:r w:rsidRPr="000F458A">
        <w:rPr>
          <w:rFonts w:ascii="Garamond" w:hAnsi="Garamond"/>
          <w:b/>
          <w:color w:val="000000" w:themeColor="text1"/>
          <w:sz w:val="22"/>
          <w:szCs w:val="22"/>
        </w:rPr>
        <w:t>Njorge</w:t>
      </w:r>
      <w:proofErr w:type="spellEnd"/>
      <w:r w:rsidRPr="000F458A" w:rsidR="00CB3219">
        <w:rPr>
          <w:rFonts w:ascii="Garamond" w:hAnsi="Garamond"/>
          <w:b/>
          <w:color w:val="000000" w:themeColor="text1"/>
          <w:sz w:val="22"/>
          <w:szCs w:val="22"/>
        </w:rPr>
        <w:tab/>
      </w:r>
      <w:r w:rsidRPr="000F458A" w:rsidR="00CB3219">
        <w:rPr>
          <w:rFonts w:ascii="Garamond" w:hAnsi="Garamond"/>
          <w:b/>
          <w:color w:val="000000" w:themeColor="text1"/>
          <w:sz w:val="22"/>
          <w:szCs w:val="22"/>
        </w:rPr>
        <w:tab/>
      </w:r>
      <w:r w:rsidRPr="000F458A" w:rsidR="00CB3219">
        <w:rPr>
          <w:rFonts w:ascii="Garamond" w:hAnsi="Garamond"/>
          <w:b/>
          <w:color w:val="000000" w:themeColor="text1"/>
          <w:sz w:val="22"/>
          <w:szCs w:val="22"/>
        </w:rPr>
        <w:tab/>
      </w:r>
      <w:r w:rsidRPr="000F458A" w:rsidR="00D12323">
        <w:rPr>
          <w:rFonts w:ascii="Garamond" w:hAnsi="Garamond"/>
          <w:b/>
          <w:color w:val="000000" w:themeColor="text1"/>
          <w:sz w:val="22"/>
          <w:szCs w:val="22"/>
        </w:rPr>
        <w:t xml:space="preserve">                </w:t>
      </w:r>
      <w:r w:rsidR="00814A11">
        <w:rPr>
          <w:rFonts w:ascii="Garamond" w:hAnsi="Garamond"/>
          <w:b/>
          <w:color w:val="000000" w:themeColor="text1"/>
          <w:sz w:val="22"/>
          <w:szCs w:val="22"/>
        </w:rPr>
        <w:tab/>
      </w:r>
      <w:r w:rsidR="00814A11">
        <w:rPr>
          <w:rFonts w:ascii="Garamond" w:hAnsi="Garamond"/>
          <w:b/>
          <w:color w:val="000000" w:themeColor="text1"/>
          <w:sz w:val="22"/>
          <w:szCs w:val="22"/>
        </w:rPr>
        <w:tab/>
      </w:r>
      <w:r w:rsidR="00814A11">
        <w:rPr>
          <w:rFonts w:ascii="Garamond" w:hAnsi="Garamond"/>
          <w:b/>
          <w:color w:val="000000" w:themeColor="text1"/>
          <w:sz w:val="22"/>
          <w:szCs w:val="22"/>
        </w:rPr>
        <w:t xml:space="preserve">   </w:t>
      </w:r>
      <w:r w:rsidRPr="000F458A" w:rsidR="00D12323">
        <w:rPr>
          <w:rFonts w:ascii="Garamond" w:hAnsi="Garamond"/>
          <w:b/>
          <w:color w:val="000000" w:themeColor="text1"/>
          <w:sz w:val="22"/>
          <w:szCs w:val="22"/>
        </w:rPr>
        <w:t xml:space="preserve">     12pm-1pm</w:t>
      </w:r>
      <w:r w:rsidRPr="000F458A" w:rsidR="00CB3219">
        <w:rPr>
          <w:rFonts w:ascii="Garamond" w:hAnsi="Garamond"/>
          <w:b/>
          <w:color w:val="000000" w:themeColor="text1"/>
          <w:sz w:val="22"/>
          <w:szCs w:val="22"/>
        </w:rPr>
        <w:tab/>
      </w:r>
    </w:p>
    <w:p w:rsidRPr="000F458A" w:rsidR="004E605A" w:rsidP="00E04C81" w:rsidRDefault="004E605A" w14:paraId="6C6D1FD1" w14:textId="77777777">
      <w:pPr>
        <w:rPr>
          <w:rFonts w:ascii="Garamond" w:hAnsi="Garamond"/>
          <w:color w:val="000000" w:themeColor="text1"/>
          <w:sz w:val="22"/>
          <w:szCs w:val="22"/>
        </w:rPr>
      </w:pPr>
      <w:r w:rsidRPr="000F458A">
        <w:rPr>
          <w:rFonts w:ascii="Garamond" w:hAnsi="Garamond"/>
          <w:color w:val="000000" w:themeColor="text1"/>
          <w:sz w:val="22"/>
          <w:szCs w:val="22"/>
        </w:rPr>
        <w:t xml:space="preserve">Faculty Advisor: Megan </w:t>
      </w:r>
      <w:proofErr w:type="spellStart"/>
      <w:r w:rsidRPr="000F458A">
        <w:rPr>
          <w:rFonts w:ascii="Garamond" w:hAnsi="Garamond"/>
          <w:color w:val="000000" w:themeColor="text1"/>
          <w:sz w:val="22"/>
          <w:szCs w:val="22"/>
        </w:rPr>
        <w:t>Huchko</w:t>
      </w:r>
      <w:proofErr w:type="spellEnd"/>
    </w:p>
    <w:p w:rsidRPr="000F458A" w:rsidR="00A04D73" w:rsidP="00E04C81" w:rsidRDefault="00A04D73" w14:paraId="6A2B51BE"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Using GIS Spatial Mapping to Enumerate the Risk of Loss-to-Follow up for Cervical Cancer Treatment in Western Kenya</w:t>
      </w:r>
    </w:p>
    <w:p w:rsidRPr="000F458A" w:rsidR="00A04D73" w:rsidP="00E04C81" w:rsidRDefault="00A04D73" w14:paraId="62E9DEE9" w14:textId="37C27400">
      <w:pPr>
        <w:rPr>
          <w:rFonts w:ascii="Garamond" w:hAnsi="Garamond" w:cs="Calibri"/>
          <w:color w:val="000000" w:themeColor="text1"/>
          <w:sz w:val="22"/>
          <w:szCs w:val="22"/>
        </w:rPr>
      </w:pPr>
      <w:r w:rsidRPr="000F458A">
        <w:rPr>
          <w:rFonts w:ascii="Garamond" w:hAnsi="Garamond" w:cs="Calibri"/>
          <w:color w:val="000000" w:themeColor="text1"/>
          <w:sz w:val="22"/>
          <w:szCs w:val="22"/>
        </w:rPr>
        <w:t>Community Engaged Research</w:t>
      </w:r>
    </w:p>
    <w:p w:rsidRPr="000F458A" w:rsidR="00A334E6" w:rsidP="00814A11" w:rsidRDefault="00A04D73" w14:paraId="08E78BA8" w14:textId="2D18D033">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Cervical cancer is the second most common cancer in women worldwide and the most common cancer among women in Western Kenya. A major barrier to accessing screening and treatment services for cervical cancer in this region is poor health literacy especially for women as well as inability to access healthcare due to distance and cost. This project uses both quantitative and qualitative measures to address how we can utilize visual data from GIS spatial mapping tools to examine the association between treatment rates and sociodemographic characteristics that function as risk factors for loss-to-follow-up. The maps are used as a reference and tool for community health workers and health administrators to ensure that their referral services are targeting the populations at greatest risk for loss-to-follow-up. A survey was created that can be used by community health volunteers to gather sociodemographic data and GPS coordinates of women who had previously attended a community screening event. Using ArcGIS tools, specific villages were within Migori County were mapped with population characteristics and spatial locations of various resources such as hospitals/clinics providing cryotherapy treatment. Further mapping was conducted to visually display data such as distance to the nearest treatment site, women’s access to counseling services, occupation, and frequency of outreach by community health volunteers. Volunteers were trained on how to effectively collect GPS coordinates and sociodemographic data for women who live in the most rural areas. The spatial maps were then presented to stakeholders including the County Health Management Team in order to ensure their accuracy. This also provided a space for discussion of how community health volunteers can continue the practice of mapping traditional health data to ensure more targeted outreach.</w:t>
      </w:r>
      <w:r w:rsidRPr="000F458A" w:rsidR="00D12323">
        <w:rPr>
          <w:rFonts w:ascii="Garamond" w:hAnsi="Garamond" w:cs="Calibri"/>
          <w:color w:val="000000" w:themeColor="text1"/>
          <w:sz w:val="22"/>
          <w:szCs w:val="22"/>
        </w:rPr>
        <w:t xml:space="preserve"> </w:t>
      </w:r>
      <w:r w:rsidRPr="000F458A">
        <w:rPr>
          <w:rFonts w:ascii="Garamond" w:hAnsi="Garamond" w:cs="Calibri"/>
          <w:color w:val="000000" w:themeColor="text1"/>
          <w:sz w:val="22"/>
          <w:szCs w:val="22"/>
        </w:rPr>
        <w:t>To date, the maps are reliably used by the Reproductive Health Director as well as community health volunteers to inform them of areas where women are less likely to access treatment. However, we hope to integrate data collection services into community screening events to ensure the sustainability of the creation of these dynamic spatial maps. Ongoing challenges include the need to update the maps which requires constant funding in order to collect the data.</w:t>
      </w:r>
    </w:p>
    <w:p w:rsidR="00F867EF" w:rsidP="00E04C81" w:rsidRDefault="00F867EF" w14:paraId="370B9A8A" w14:textId="6908EBEE">
      <w:pPr>
        <w:rPr>
          <w:rFonts w:ascii="Garamond" w:hAnsi="Garamond" w:cs="Calibri"/>
          <w:color w:val="000000" w:themeColor="text1"/>
          <w:sz w:val="22"/>
          <w:szCs w:val="22"/>
        </w:rPr>
      </w:pPr>
    </w:p>
    <w:p w:rsidR="00814A11" w:rsidP="00E04C81" w:rsidRDefault="00814A11" w14:paraId="164FF5F6" w14:textId="4AA92A57">
      <w:pPr>
        <w:rPr>
          <w:rFonts w:ascii="Garamond" w:hAnsi="Garamond" w:cs="Calibri"/>
          <w:color w:val="000000" w:themeColor="text1"/>
          <w:sz w:val="22"/>
          <w:szCs w:val="22"/>
        </w:rPr>
      </w:pPr>
    </w:p>
    <w:p w:rsidR="00F545FD" w:rsidP="00E04C81" w:rsidRDefault="00F545FD" w14:paraId="56CA1D93" w14:textId="77777777">
      <w:pPr>
        <w:rPr>
          <w:rFonts w:ascii="Garamond" w:hAnsi="Garamond" w:cs="Calibri"/>
          <w:color w:val="000000" w:themeColor="text1"/>
          <w:sz w:val="22"/>
          <w:szCs w:val="22"/>
        </w:rPr>
      </w:pPr>
    </w:p>
    <w:p w:rsidR="00814A11" w:rsidP="00E04C81" w:rsidRDefault="00814A11" w14:paraId="2F4DDC1B" w14:textId="5901D697">
      <w:pPr>
        <w:rPr>
          <w:rFonts w:ascii="Garamond" w:hAnsi="Garamond" w:cs="Calibri"/>
          <w:color w:val="000000" w:themeColor="text1"/>
          <w:sz w:val="22"/>
          <w:szCs w:val="22"/>
        </w:rPr>
      </w:pPr>
    </w:p>
    <w:p w:rsidRPr="000F458A" w:rsidR="00814A11" w:rsidP="00E04C81" w:rsidRDefault="00814A11" w14:paraId="6C7EB139" w14:textId="77777777">
      <w:pPr>
        <w:rPr>
          <w:rFonts w:ascii="Garamond" w:hAnsi="Garamond" w:cs="Calibri"/>
          <w:color w:val="000000" w:themeColor="text1"/>
          <w:sz w:val="22"/>
          <w:szCs w:val="22"/>
        </w:rPr>
      </w:pPr>
    </w:p>
    <w:p w:rsidRPr="000F458A" w:rsidR="00A334E6" w:rsidP="00E04C81" w:rsidRDefault="00A334E6" w14:paraId="35E551A5" w14:textId="45B91935">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Melina </w:t>
      </w:r>
      <w:proofErr w:type="spellStart"/>
      <w:r w:rsidRPr="000F458A">
        <w:rPr>
          <w:rFonts w:ascii="Garamond" w:hAnsi="Garamond" w:cs="Calibri"/>
          <w:b/>
          <w:color w:val="000000" w:themeColor="text1"/>
          <w:sz w:val="22"/>
          <w:szCs w:val="22"/>
        </w:rPr>
        <w:t>Nolas</w:t>
      </w:r>
      <w:proofErr w:type="spellEnd"/>
      <w:r w:rsidRPr="000F458A" w:rsidR="008143F2">
        <w:rPr>
          <w:rFonts w:ascii="Garamond" w:hAnsi="Garamond" w:cs="Calibri"/>
          <w:b/>
          <w:color w:val="000000" w:themeColor="text1"/>
          <w:sz w:val="22"/>
          <w:szCs w:val="22"/>
        </w:rPr>
        <w:tab/>
      </w:r>
      <w:r w:rsidRPr="000F458A" w:rsidR="008143F2">
        <w:rPr>
          <w:rFonts w:ascii="Garamond" w:hAnsi="Garamond" w:cs="Calibri"/>
          <w:b/>
          <w:color w:val="000000" w:themeColor="text1"/>
          <w:sz w:val="22"/>
          <w:szCs w:val="22"/>
        </w:rPr>
        <w:tab/>
      </w:r>
      <w:r w:rsidRPr="000F458A" w:rsidR="008143F2">
        <w:rPr>
          <w:rFonts w:ascii="Garamond" w:hAnsi="Garamond" w:cs="Calibri"/>
          <w:b/>
          <w:color w:val="000000" w:themeColor="text1"/>
          <w:sz w:val="22"/>
          <w:szCs w:val="22"/>
        </w:rPr>
        <w:tab/>
      </w:r>
      <w:r w:rsidRPr="000F458A" w:rsidR="00D12323">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 xml:space="preserve">     </w:t>
      </w:r>
      <w:r w:rsidRPr="000F458A" w:rsidR="00D12323">
        <w:rPr>
          <w:rFonts w:ascii="Garamond" w:hAnsi="Garamond" w:cs="Calibri"/>
          <w:b/>
          <w:color w:val="000000" w:themeColor="text1"/>
          <w:sz w:val="22"/>
          <w:szCs w:val="22"/>
        </w:rPr>
        <w:t xml:space="preserve">   12pm-1pm</w:t>
      </w:r>
      <w:r w:rsidRPr="000F458A" w:rsidR="008143F2">
        <w:rPr>
          <w:rFonts w:ascii="Garamond" w:hAnsi="Garamond" w:cs="Calibri"/>
          <w:b/>
          <w:color w:val="000000" w:themeColor="text1"/>
          <w:sz w:val="22"/>
          <w:szCs w:val="22"/>
        </w:rPr>
        <w:tab/>
      </w:r>
    </w:p>
    <w:p w:rsidRPr="000F458A" w:rsidR="00A334E6" w:rsidP="00E04C81" w:rsidRDefault="00A334E6" w14:paraId="397A07D3"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Susan Alberts</w:t>
      </w:r>
    </w:p>
    <w:p w:rsidRPr="000F458A" w:rsidR="00A334E6" w:rsidP="00E04C81" w:rsidRDefault="00A334E6" w14:paraId="198AFE2D"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Strategies for inbreeding avoidance in the absence of dispersal: do fathers and daughters avoid breeding in baboons (</w:t>
      </w:r>
      <w:proofErr w:type="spellStart"/>
      <w:r w:rsidRPr="000F458A">
        <w:rPr>
          <w:rFonts w:ascii="Garamond" w:hAnsi="Garamond" w:cs="Calibri"/>
          <w:i/>
          <w:color w:val="000000" w:themeColor="text1"/>
          <w:sz w:val="22"/>
          <w:szCs w:val="22"/>
        </w:rPr>
        <w:t>Papio</w:t>
      </w:r>
      <w:proofErr w:type="spellEnd"/>
      <w:r w:rsidRPr="000F458A">
        <w:rPr>
          <w:rFonts w:ascii="Garamond" w:hAnsi="Garamond" w:cs="Calibri"/>
          <w:i/>
          <w:color w:val="000000" w:themeColor="text1"/>
          <w:sz w:val="22"/>
          <w:szCs w:val="22"/>
        </w:rPr>
        <w:t xml:space="preserve"> cynocephalus)?</w:t>
      </w:r>
    </w:p>
    <w:p w:rsidRPr="000F458A" w:rsidR="00A334E6" w:rsidP="00E04C81" w:rsidRDefault="00A334E6" w14:paraId="0445B3A2"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814A11" w:rsidR="00D12323" w:rsidP="00814A11" w:rsidRDefault="00A334E6" w14:paraId="46653A0D" w14:textId="5361C793">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Inbreeding between fathers and adult daughters in mammals is minimized due to patterns of male dispersal which reduce the duration of co-residence. Yet father-daughter co-residence does occur in many species, which opens up the possibility of inbreeding and thus sets the requirement for other inbreeding avoidance strategies. Baboons, </w:t>
      </w:r>
      <w:proofErr w:type="spellStart"/>
      <w:r w:rsidRPr="000F458A">
        <w:rPr>
          <w:rFonts w:ascii="Garamond" w:hAnsi="Garamond" w:cs="Calibri"/>
          <w:color w:val="000000" w:themeColor="text1"/>
          <w:sz w:val="22"/>
          <w:szCs w:val="22"/>
        </w:rPr>
        <w:t>Papio</w:t>
      </w:r>
      <w:proofErr w:type="spellEnd"/>
      <w:r w:rsidRPr="000F458A">
        <w:rPr>
          <w:rFonts w:ascii="Garamond" w:hAnsi="Garamond" w:cs="Calibri"/>
          <w:color w:val="000000" w:themeColor="text1"/>
          <w:sz w:val="22"/>
          <w:szCs w:val="22"/>
        </w:rPr>
        <w:t xml:space="preserve"> cynocephalus, offer a useful model to test for co-residence and inbreeding avoidance. In this project, I examine how common father-daughter co-residence is in baboons and the inbreeding rates when it occurs. I found that adult baboon father-daughter pairs do co-reside in the same group and do employ inbreeding avoidance strategies other than dispersal. Baboon fathers avoid mating with their daughters, especially when the probability of conception is high, such as during the adult-fertile phase and while the female is ovulating. Additionally, no offspring of father-daughter pairs were ever conceived or born in the study populations. This information increases our understanding of the implications of father-daughter co-residence, specifically inbreeding avoidance strategies to reduce the heavy genetic costs of close inbreeding.</w:t>
      </w:r>
      <w:r w:rsidRPr="000F458A" w:rsidR="00A04D73">
        <w:rPr>
          <w:rFonts w:ascii="Garamond" w:hAnsi="Garamond"/>
          <w:b/>
          <w:color w:val="000000" w:themeColor="text1"/>
          <w:sz w:val="22"/>
          <w:szCs w:val="22"/>
        </w:rPr>
        <w:br/>
      </w:r>
    </w:p>
    <w:p w:rsidR="00D12323" w:rsidP="00E04C81" w:rsidRDefault="00D12323" w14:paraId="68F76D68" w14:textId="73310589">
      <w:pPr>
        <w:rPr>
          <w:rFonts w:ascii="Garamond" w:hAnsi="Garamond" w:eastAsia="Garamond" w:cs="Garamond"/>
          <w:color w:val="000000" w:themeColor="text1"/>
          <w:sz w:val="22"/>
          <w:szCs w:val="22"/>
        </w:rPr>
      </w:pPr>
    </w:p>
    <w:p w:rsidR="00814A11" w:rsidP="00E04C81" w:rsidRDefault="00814A11" w14:paraId="3AAE5CDE" w14:textId="4E2D937A">
      <w:pPr>
        <w:rPr>
          <w:rFonts w:ascii="Garamond" w:hAnsi="Garamond" w:eastAsia="Garamond" w:cs="Garamond"/>
          <w:color w:val="000000" w:themeColor="text1"/>
          <w:sz w:val="22"/>
          <w:szCs w:val="22"/>
        </w:rPr>
      </w:pPr>
    </w:p>
    <w:p w:rsidR="00814A11" w:rsidP="00E04C81" w:rsidRDefault="00814A11" w14:paraId="457F9F90" w14:textId="4C1934E6">
      <w:pPr>
        <w:rPr>
          <w:rFonts w:ascii="Garamond" w:hAnsi="Garamond" w:eastAsia="Garamond" w:cs="Garamond"/>
          <w:color w:val="000000" w:themeColor="text1"/>
          <w:sz w:val="22"/>
          <w:szCs w:val="22"/>
        </w:rPr>
      </w:pPr>
    </w:p>
    <w:p w:rsidR="00814A11" w:rsidP="00E04C81" w:rsidRDefault="00814A11" w14:paraId="7E0F305F" w14:textId="27BF9E08">
      <w:pPr>
        <w:rPr>
          <w:rFonts w:ascii="Garamond" w:hAnsi="Garamond" w:eastAsia="Garamond" w:cs="Garamond"/>
          <w:color w:val="000000" w:themeColor="text1"/>
          <w:sz w:val="22"/>
          <w:szCs w:val="22"/>
        </w:rPr>
      </w:pPr>
    </w:p>
    <w:p w:rsidR="00814A11" w:rsidP="00E04C81" w:rsidRDefault="00814A11" w14:paraId="7D1E5392" w14:textId="0F7910DD">
      <w:pPr>
        <w:rPr>
          <w:rFonts w:ascii="Garamond" w:hAnsi="Garamond" w:eastAsia="Garamond" w:cs="Garamond"/>
          <w:color w:val="000000" w:themeColor="text1"/>
          <w:sz w:val="22"/>
          <w:szCs w:val="22"/>
        </w:rPr>
      </w:pPr>
    </w:p>
    <w:p w:rsidR="00814A11" w:rsidP="00E04C81" w:rsidRDefault="00814A11" w14:paraId="32889579" w14:textId="3CDB1CB9">
      <w:pPr>
        <w:rPr>
          <w:rFonts w:ascii="Garamond" w:hAnsi="Garamond" w:eastAsia="Garamond" w:cs="Garamond"/>
          <w:color w:val="000000" w:themeColor="text1"/>
          <w:sz w:val="22"/>
          <w:szCs w:val="22"/>
        </w:rPr>
      </w:pPr>
    </w:p>
    <w:p w:rsidR="00814A11" w:rsidP="00E04C81" w:rsidRDefault="00814A11" w14:paraId="3CE9AFE9" w14:textId="6C0E5B27">
      <w:pPr>
        <w:rPr>
          <w:rFonts w:ascii="Garamond" w:hAnsi="Garamond" w:eastAsia="Garamond" w:cs="Garamond"/>
          <w:color w:val="000000" w:themeColor="text1"/>
          <w:sz w:val="22"/>
          <w:szCs w:val="22"/>
        </w:rPr>
      </w:pPr>
    </w:p>
    <w:p w:rsidR="00814A11" w:rsidP="00E04C81" w:rsidRDefault="00814A11" w14:paraId="7DCBDB61" w14:textId="22DD85AB">
      <w:pPr>
        <w:rPr>
          <w:rFonts w:ascii="Garamond" w:hAnsi="Garamond" w:eastAsia="Garamond" w:cs="Garamond"/>
          <w:color w:val="000000" w:themeColor="text1"/>
          <w:sz w:val="22"/>
          <w:szCs w:val="22"/>
        </w:rPr>
      </w:pPr>
    </w:p>
    <w:p w:rsidR="00F545FD" w:rsidP="00E04C81" w:rsidRDefault="00F545FD" w14:paraId="275DAEDD" w14:textId="77777777">
      <w:pPr>
        <w:rPr>
          <w:rFonts w:ascii="Garamond" w:hAnsi="Garamond" w:eastAsia="Garamond" w:cs="Garamond"/>
          <w:color w:val="000000" w:themeColor="text1"/>
          <w:sz w:val="22"/>
          <w:szCs w:val="22"/>
        </w:rPr>
      </w:pPr>
    </w:p>
    <w:p w:rsidR="00814A11" w:rsidP="00E04C81" w:rsidRDefault="00814A11" w14:paraId="33A00AE7" w14:textId="1DCF21C7">
      <w:pPr>
        <w:rPr>
          <w:rFonts w:ascii="Garamond" w:hAnsi="Garamond" w:eastAsia="Garamond" w:cs="Garamond"/>
          <w:color w:val="000000" w:themeColor="text1"/>
          <w:sz w:val="22"/>
          <w:szCs w:val="22"/>
        </w:rPr>
      </w:pPr>
    </w:p>
    <w:p w:rsidR="00814A11" w:rsidP="00E04C81" w:rsidRDefault="00814A11" w14:paraId="2E4F8B50" w14:textId="3CA0427F">
      <w:pPr>
        <w:rPr>
          <w:rFonts w:ascii="Garamond" w:hAnsi="Garamond" w:eastAsia="Garamond" w:cs="Garamond"/>
          <w:color w:val="000000" w:themeColor="text1"/>
          <w:sz w:val="22"/>
          <w:szCs w:val="22"/>
        </w:rPr>
      </w:pPr>
    </w:p>
    <w:p w:rsidR="00814A11" w:rsidP="00E04C81" w:rsidRDefault="00814A11" w14:paraId="6B23D215" w14:textId="583F6890">
      <w:pPr>
        <w:rPr>
          <w:rFonts w:ascii="Garamond" w:hAnsi="Garamond" w:eastAsia="Garamond" w:cs="Garamond"/>
          <w:color w:val="000000" w:themeColor="text1"/>
          <w:sz w:val="22"/>
          <w:szCs w:val="22"/>
        </w:rPr>
      </w:pPr>
    </w:p>
    <w:p w:rsidR="00814A11" w:rsidP="00E04C81" w:rsidRDefault="00814A11" w14:paraId="139B3CC0" w14:textId="45763C76">
      <w:pPr>
        <w:rPr>
          <w:rFonts w:ascii="Garamond" w:hAnsi="Garamond" w:eastAsia="Garamond" w:cs="Garamond"/>
          <w:color w:val="000000" w:themeColor="text1"/>
          <w:sz w:val="22"/>
          <w:szCs w:val="22"/>
        </w:rPr>
      </w:pPr>
    </w:p>
    <w:p w:rsidR="00814A11" w:rsidP="00E04C81" w:rsidRDefault="00814A11" w14:paraId="63FA42DF" w14:textId="12E45435">
      <w:pPr>
        <w:rPr>
          <w:rFonts w:ascii="Garamond" w:hAnsi="Garamond" w:eastAsia="Garamond" w:cs="Garamond"/>
          <w:color w:val="000000" w:themeColor="text1"/>
          <w:sz w:val="22"/>
          <w:szCs w:val="22"/>
        </w:rPr>
      </w:pPr>
    </w:p>
    <w:p w:rsidR="00814A11" w:rsidP="00E04C81" w:rsidRDefault="00814A11" w14:paraId="5C7F3E02" w14:textId="187ABAE1">
      <w:pPr>
        <w:rPr>
          <w:rFonts w:ascii="Garamond" w:hAnsi="Garamond" w:eastAsia="Garamond" w:cs="Garamond"/>
          <w:color w:val="000000" w:themeColor="text1"/>
          <w:sz w:val="22"/>
          <w:szCs w:val="22"/>
        </w:rPr>
      </w:pPr>
    </w:p>
    <w:p w:rsidR="00814A11" w:rsidP="00E04C81" w:rsidRDefault="00814A11" w14:paraId="37600FA6" w14:textId="7B4518D6">
      <w:pPr>
        <w:rPr>
          <w:rFonts w:ascii="Garamond" w:hAnsi="Garamond" w:eastAsia="Garamond" w:cs="Garamond"/>
          <w:color w:val="000000" w:themeColor="text1"/>
          <w:sz w:val="22"/>
          <w:szCs w:val="22"/>
        </w:rPr>
      </w:pPr>
    </w:p>
    <w:p w:rsidR="00814A11" w:rsidP="00E04C81" w:rsidRDefault="00814A11" w14:paraId="24D6B92A" w14:textId="5C8A37A1">
      <w:pPr>
        <w:rPr>
          <w:rFonts w:ascii="Garamond" w:hAnsi="Garamond" w:eastAsia="Garamond" w:cs="Garamond"/>
          <w:color w:val="000000" w:themeColor="text1"/>
          <w:sz w:val="22"/>
          <w:szCs w:val="22"/>
        </w:rPr>
      </w:pPr>
    </w:p>
    <w:p w:rsidR="00814A11" w:rsidP="00E04C81" w:rsidRDefault="00814A11" w14:paraId="3D84FE3F" w14:textId="321A79CD">
      <w:pPr>
        <w:rPr>
          <w:rFonts w:ascii="Garamond" w:hAnsi="Garamond" w:eastAsia="Garamond" w:cs="Garamond"/>
          <w:color w:val="000000" w:themeColor="text1"/>
          <w:sz w:val="22"/>
          <w:szCs w:val="22"/>
        </w:rPr>
      </w:pPr>
    </w:p>
    <w:p w:rsidR="00814A11" w:rsidP="00E04C81" w:rsidRDefault="00814A11" w14:paraId="3CBF68D1" w14:textId="1624EE5F">
      <w:pPr>
        <w:rPr>
          <w:rFonts w:ascii="Garamond" w:hAnsi="Garamond" w:eastAsia="Garamond" w:cs="Garamond"/>
          <w:color w:val="000000" w:themeColor="text1"/>
          <w:sz w:val="22"/>
          <w:szCs w:val="22"/>
        </w:rPr>
      </w:pPr>
    </w:p>
    <w:p w:rsidRPr="000F458A" w:rsidR="00814A11" w:rsidP="00E04C81" w:rsidRDefault="00814A11" w14:paraId="506C8FD4" w14:textId="77777777">
      <w:pPr>
        <w:rPr>
          <w:rFonts w:ascii="Garamond" w:hAnsi="Garamond" w:eastAsia="Garamond" w:cs="Garamond"/>
          <w:color w:val="000000" w:themeColor="text1"/>
          <w:sz w:val="22"/>
          <w:szCs w:val="22"/>
        </w:rPr>
      </w:pPr>
    </w:p>
    <w:p w:rsidRPr="000F458A" w:rsidR="004F7399" w:rsidP="00E04C81" w:rsidRDefault="004F7399" w14:paraId="43443867" w14:textId="230ADF9B">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 xml:space="preserve">Damilola </w:t>
      </w:r>
      <w:proofErr w:type="spellStart"/>
      <w:r w:rsidRPr="000F458A">
        <w:rPr>
          <w:rFonts w:ascii="Garamond" w:hAnsi="Garamond" w:eastAsia="Garamond" w:cs="Garamond"/>
          <w:b/>
          <w:color w:val="000000" w:themeColor="text1"/>
          <w:sz w:val="22"/>
          <w:szCs w:val="22"/>
        </w:rPr>
        <w:t>Oke</w:t>
      </w:r>
      <w:proofErr w:type="spellEnd"/>
      <w:r w:rsidRPr="000F458A">
        <w:rPr>
          <w:rFonts w:ascii="Garamond" w:hAnsi="Garamond" w:eastAsia="Garamond" w:cs="Garamond"/>
          <w:b/>
          <w:color w:val="000000" w:themeColor="text1"/>
          <w:sz w:val="22"/>
          <w:szCs w:val="22"/>
        </w:rPr>
        <w:t xml:space="preserve">            </w:t>
      </w:r>
      <w:r w:rsidRPr="000F458A" w:rsidR="00D12323">
        <w:rPr>
          <w:rFonts w:ascii="Garamond" w:hAnsi="Garamond" w:eastAsia="Garamond" w:cs="Garamond"/>
          <w:b/>
          <w:color w:val="000000" w:themeColor="text1"/>
          <w:sz w:val="22"/>
          <w:szCs w:val="22"/>
        </w:rPr>
        <w:t xml:space="preserve">                                   </w:t>
      </w:r>
      <w:r w:rsidR="00814A11">
        <w:rPr>
          <w:rFonts w:ascii="Garamond" w:hAnsi="Garamond" w:eastAsia="Garamond" w:cs="Garamond"/>
          <w:b/>
          <w:color w:val="000000" w:themeColor="text1"/>
          <w:sz w:val="22"/>
          <w:szCs w:val="22"/>
        </w:rPr>
        <w:tab/>
      </w:r>
      <w:r w:rsidR="00814A11">
        <w:rPr>
          <w:rFonts w:ascii="Garamond" w:hAnsi="Garamond" w:eastAsia="Garamond" w:cs="Garamond"/>
          <w:b/>
          <w:color w:val="000000" w:themeColor="text1"/>
          <w:sz w:val="22"/>
          <w:szCs w:val="22"/>
        </w:rPr>
        <w:tab/>
      </w:r>
      <w:r w:rsidR="00814A11">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D12323">
        <w:rPr>
          <w:rFonts w:ascii="Garamond" w:hAnsi="Garamond" w:eastAsia="Garamond" w:cs="Garamond"/>
          <w:b/>
          <w:color w:val="000000" w:themeColor="text1"/>
          <w:sz w:val="22"/>
          <w:szCs w:val="22"/>
        </w:rPr>
        <w:t>11am-12pm</w:t>
      </w:r>
      <w:r w:rsidRPr="000F458A">
        <w:rPr>
          <w:rFonts w:ascii="Garamond" w:hAnsi="Garamond" w:eastAsia="Garamond" w:cs="Garamond"/>
          <w:b/>
          <w:color w:val="000000" w:themeColor="text1"/>
          <w:sz w:val="22"/>
          <w:szCs w:val="22"/>
        </w:rPr>
        <w:t xml:space="preserve">                                                                                                 </w:t>
      </w:r>
    </w:p>
    <w:p w:rsidRPr="000F458A" w:rsidR="004E605A" w:rsidP="00E04C81" w:rsidRDefault="004E605A" w14:paraId="7BBF877B"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Nancy Zucker</w:t>
      </w:r>
    </w:p>
    <w:p w:rsidRPr="000F458A" w:rsidR="004F7399" w:rsidP="00E04C81" w:rsidRDefault="004F7399" w14:paraId="2B34A694"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 xml:space="preserve">The Company You Keep: The Relationship between Friendship Qualities and Mental Health among College Students </w:t>
      </w:r>
    </w:p>
    <w:p w:rsidRPr="000F458A" w:rsidR="004F7399" w:rsidP="00E04C81" w:rsidRDefault="004F7399" w14:paraId="4CFA41EE"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Behavioral Sciences</w:t>
      </w:r>
    </w:p>
    <w:p w:rsidRPr="000F458A" w:rsidR="004F7399" w:rsidP="00814A11" w:rsidRDefault="004F7399" w14:paraId="37C03049"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Prior research has shown that stress and mental illnesses increase during college years. Strong social support may contribute to better mental health while weak social support may exacerbate mental illnesses. Because college students tend to be in an environment away from family and childhood friends, I hypothesize that college friendships have an important impact on mental health. This study investigated how friendship qualities contributed to mental conditions among Duke University undergraduates. Data were collected through a mixed methods online survey. Positive Friendship Qualities (PFQ) was composed of measures of stimulating companionship, help, intimacy, reliable alliance, self-validation, and emotional security. Negative Friendship Qualities was composed of measures of conflict resolution ease, conflict resolution frequency, dishonesty, competitiveness, and superficiality. Negative Outcomes was composed of measures of depression, loneliness, and social anxiety. Positive Affect was also used to measure mental conditions. Participants answered the friendship qualities questions for their closest friend at Duke. As predicted, PFQ was inversely correlated with Negative Outcomes. PFQ significantly predicted Negative Outcomes and Positive Affect. Reliable alliance was the most significant predictor of mental health conditions; among negative outcomes, loneliness was the most significantly correlated with friendship qualities. All of the correlations between friendship qualities and mental conditions were significant among women while none were significant among men. These results suggest that women who have a positive relationship with a close friend may have stronger ability to navigate life stressors. Recommendations for future directions include studying friendship qualities among best friends and acquaintances.</w:t>
      </w:r>
    </w:p>
    <w:p w:rsidR="004F7399" w:rsidP="00814A11" w:rsidRDefault="004F7399" w14:paraId="2907B2A9" w14:textId="645EF885">
      <w:pPr>
        <w:jc w:val="both"/>
        <w:rPr>
          <w:rFonts w:ascii="Garamond" w:hAnsi="Garamond" w:cs="Calibri"/>
          <w:color w:val="000000" w:themeColor="text1"/>
          <w:sz w:val="22"/>
          <w:szCs w:val="22"/>
        </w:rPr>
      </w:pPr>
    </w:p>
    <w:p w:rsidR="00814A11" w:rsidP="00814A11" w:rsidRDefault="00814A11" w14:paraId="2A7101A6" w14:textId="4C591665">
      <w:pPr>
        <w:jc w:val="both"/>
        <w:rPr>
          <w:rFonts w:ascii="Garamond" w:hAnsi="Garamond" w:cs="Calibri"/>
          <w:color w:val="000000" w:themeColor="text1"/>
          <w:sz w:val="22"/>
          <w:szCs w:val="22"/>
        </w:rPr>
      </w:pPr>
    </w:p>
    <w:p w:rsidR="00814A11" w:rsidP="00814A11" w:rsidRDefault="00814A11" w14:paraId="10BCF969" w14:textId="3CB8E705">
      <w:pPr>
        <w:jc w:val="both"/>
        <w:rPr>
          <w:rFonts w:ascii="Garamond" w:hAnsi="Garamond" w:cs="Calibri"/>
          <w:color w:val="000000" w:themeColor="text1"/>
          <w:sz w:val="22"/>
          <w:szCs w:val="22"/>
        </w:rPr>
      </w:pPr>
    </w:p>
    <w:p w:rsidR="00814A11" w:rsidP="00814A11" w:rsidRDefault="00814A11" w14:paraId="1C83754C" w14:textId="500A2189">
      <w:pPr>
        <w:jc w:val="both"/>
        <w:rPr>
          <w:rFonts w:ascii="Garamond" w:hAnsi="Garamond" w:cs="Calibri"/>
          <w:color w:val="000000" w:themeColor="text1"/>
          <w:sz w:val="22"/>
          <w:szCs w:val="22"/>
        </w:rPr>
      </w:pPr>
    </w:p>
    <w:p w:rsidR="00F545FD" w:rsidP="00814A11" w:rsidRDefault="00F545FD" w14:paraId="2FB56906" w14:textId="77777777">
      <w:pPr>
        <w:jc w:val="both"/>
        <w:rPr>
          <w:rFonts w:ascii="Garamond" w:hAnsi="Garamond" w:cs="Calibri"/>
          <w:color w:val="000000" w:themeColor="text1"/>
          <w:sz w:val="22"/>
          <w:szCs w:val="22"/>
        </w:rPr>
      </w:pPr>
    </w:p>
    <w:p w:rsidR="00814A11" w:rsidP="00814A11" w:rsidRDefault="00814A11" w14:paraId="44FCF132" w14:textId="36BDD951">
      <w:pPr>
        <w:jc w:val="both"/>
        <w:rPr>
          <w:rFonts w:ascii="Garamond" w:hAnsi="Garamond" w:cs="Calibri"/>
          <w:color w:val="000000" w:themeColor="text1"/>
          <w:sz w:val="22"/>
          <w:szCs w:val="22"/>
        </w:rPr>
      </w:pPr>
    </w:p>
    <w:p w:rsidR="00814A11" w:rsidP="00814A11" w:rsidRDefault="00814A11" w14:paraId="2C46BD36" w14:textId="30D590B7">
      <w:pPr>
        <w:jc w:val="both"/>
        <w:rPr>
          <w:rFonts w:ascii="Garamond" w:hAnsi="Garamond" w:cs="Calibri"/>
          <w:color w:val="000000" w:themeColor="text1"/>
          <w:sz w:val="22"/>
          <w:szCs w:val="22"/>
        </w:rPr>
      </w:pPr>
    </w:p>
    <w:p w:rsidR="00814A11" w:rsidP="00814A11" w:rsidRDefault="00814A11" w14:paraId="0C1D9CFE" w14:textId="671C6DF3">
      <w:pPr>
        <w:jc w:val="both"/>
        <w:rPr>
          <w:rFonts w:ascii="Garamond" w:hAnsi="Garamond" w:cs="Calibri"/>
          <w:color w:val="000000" w:themeColor="text1"/>
          <w:sz w:val="22"/>
          <w:szCs w:val="22"/>
        </w:rPr>
      </w:pPr>
    </w:p>
    <w:p w:rsidR="00814A11" w:rsidP="00814A11" w:rsidRDefault="00814A11" w14:paraId="48B2ED87" w14:textId="134F1D40">
      <w:pPr>
        <w:jc w:val="both"/>
        <w:rPr>
          <w:rFonts w:ascii="Garamond" w:hAnsi="Garamond" w:cs="Calibri"/>
          <w:color w:val="000000" w:themeColor="text1"/>
          <w:sz w:val="22"/>
          <w:szCs w:val="22"/>
        </w:rPr>
      </w:pPr>
    </w:p>
    <w:p w:rsidR="00814A11" w:rsidP="00814A11" w:rsidRDefault="00814A11" w14:paraId="5D21E57B" w14:textId="786D9997">
      <w:pPr>
        <w:jc w:val="both"/>
        <w:rPr>
          <w:rFonts w:ascii="Garamond" w:hAnsi="Garamond" w:cs="Calibri"/>
          <w:color w:val="000000" w:themeColor="text1"/>
          <w:sz w:val="22"/>
          <w:szCs w:val="22"/>
        </w:rPr>
      </w:pPr>
    </w:p>
    <w:p w:rsidRPr="000F458A" w:rsidR="00814A11" w:rsidP="00814A11" w:rsidRDefault="00814A11" w14:paraId="2C4F21BF" w14:textId="77777777">
      <w:pPr>
        <w:jc w:val="both"/>
        <w:rPr>
          <w:rFonts w:ascii="Garamond" w:hAnsi="Garamond" w:cs="Calibri"/>
          <w:color w:val="000000" w:themeColor="text1"/>
          <w:sz w:val="22"/>
          <w:szCs w:val="22"/>
        </w:rPr>
      </w:pPr>
    </w:p>
    <w:p w:rsidRPr="000F458A" w:rsidR="00F867EF" w:rsidP="00E04C81" w:rsidRDefault="00F867EF" w14:paraId="3BAA7656" w14:textId="5018D98E">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Margo </w:t>
      </w:r>
      <w:proofErr w:type="spellStart"/>
      <w:r w:rsidRPr="000F458A">
        <w:rPr>
          <w:rFonts w:ascii="Garamond" w:hAnsi="Garamond" w:cs="Calibri"/>
          <w:b/>
          <w:color w:val="000000" w:themeColor="text1"/>
          <w:sz w:val="22"/>
          <w:szCs w:val="22"/>
        </w:rPr>
        <w:t>Orlen</w:t>
      </w:r>
      <w:proofErr w:type="spellEnd"/>
      <w:r w:rsidRPr="000F458A" w:rsidR="008143F2">
        <w:rPr>
          <w:rFonts w:ascii="Garamond" w:hAnsi="Garamond" w:cs="Calibri"/>
          <w:b/>
          <w:color w:val="000000" w:themeColor="text1"/>
          <w:sz w:val="22"/>
          <w:szCs w:val="22"/>
        </w:rPr>
        <w:tab/>
      </w:r>
      <w:r w:rsidRPr="000F458A" w:rsidR="008143F2">
        <w:rPr>
          <w:rFonts w:ascii="Garamond" w:hAnsi="Garamond" w:cs="Calibri"/>
          <w:b/>
          <w:color w:val="000000" w:themeColor="text1"/>
          <w:sz w:val="22"/>
          <w:szCs w:val="22"/>
        </w:rPr>
        <w:tab/>
      </w:r>
      <w:r w:rsidRPr="000F458A" w:rsidR="008143F2">
        <w:rPr>
          <w:rFonts w:ascii="Garamond" w:hAnsi="Garamond" w:cs="Calibri"/>
          <w:b/>
          <w:color w:val="000000" w:themeColor="text1"/>
          <w:sz w:val="22"/>
          <w:szCs w:val="22"/>
        </w:rPr>
        <w:tab/>
      </w:r>
      <w:r w:rsidRPr="000F458A" w:rsidR="00D12323">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 xml:space="preserve">  </w:t>
      </w:r>
      <w:r w:rsidRPr="000F458A" w:rsidR="00D12323">
        <w:rPr>
          <w:rFonts w:ascii="Garamond" w:hAnsi="Garamond" w:cs="Calibri"/>
          <w:b/>
          <w:color w:val="000000" w:themeColor="text1"/>
          <w:sz w:val="22"/>
          <w:szCs w:val="22"/>
        </w:rPr>
        <w:t xml:space="preserve">     10am-11am</w:t>
      </w:r>
      <w:r w:rsidRPr="000F458A" w:rsidR="008143F2">
        <w:rPr>
          <w:rFonts w:ascii="Garamond" w:hAnsi="Garamond" w:cs="Calibri"/>
          <w:b/>
          <w:color w:val="000000" w:themeColor="text1"/>
          <w:sz w:val="22"/>
          <w:szCs w:val="22"/>
        </w:rPr>
        <w:tab/>
      </w:r>
      <w:r w:rsidRPr="000F458A" w:rsidR="008143F2">
        <w:rPr>
          <w:rFonts w:ascii="Garamond" w:hAnsi="Garamond" w:cs="Calibri"/>
          <w:b/>
          <w:color w:val="000000" w:themeColor="text1"/>
          <w:sz w:val="22"/>
          <w:szCs w:val="22"/>
        </w:rPr>
        <w:t xml:space="preserve"> </w:t>
      </w:r>
    </w:p>
    <w:p w:rsidRPr="000F458A" w:rsidR="00F867EF" w:rsidP="00E04C81" w:rsidRDefault="00F867EF" w14:paraId="158A9FA8"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Marc Caron</w:t>
      </w:r>
    </w:p>
    <w:p w:rsidRPr="00814A11" w:rsidR="00F867EF" w:rsidP="00E04C81" w:rsidRDefault="00F867EF" w14:paraId="021B9E6A" w14:textId="77777777">
      <w:pPr>
        <w:rPr>
          <w:rFonts w:ascii="Garamond" w:hAnsi="Garamond" w:cs="Calibri"/>
          <w:i/>
          <w:color w:val="000000" w:themeColor="text1"/>
          <w:sz w:val="21"/>
          <w:szCs w:val="21"/>
        </w:rPr>
      </w:pPr>
      <w:r w:rsidRPr="00814A11">
        <w:rPr>
          <w:rFonts w:ascii="Garamond" w:hAnsi="Garamond" w:cs="Calibri"/>
          <w:i/>
          <w:color w:val="000000" w:themeColor="text1"/>
          <w:sz w:val="21"/>
          <w:szCs w:val="21"/>
        </w:rPr>
        <w:t>Characterization of the dopamine D2 receptor internalization and signaling using BRET</w:t>
      </w:r>
    </w:p>
    <w:p w:rsidRPr="000F458A" w:rsidR="00F867EF" w:rsidP="00E04C81" w:rsidRDefault="00F867EF" w14:paraId="78990CB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F867EF" w:rsidP="00814A11" w:rsidRDefault="00F867EF" w14:paraId="22F0836E"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The dopamine D2 receptor (D2R), an important target for antipsychotic drugs, is a G protein-coupled receptor (GPCR) that modulates intracellular signaling pathways upon binding dopamine. Following canonical signaling through G proteins, D2R phosphorylation by G protein-coupled receptor kinases (GRKs) promotes binding of beta-</w:t>
      </w:r>
      <w:proofErr w:type="spellStart"/>
      <w:r w:rsidRPr="000F458A">
        <w:rPr>
          <w:rFonts w:ascii="Garamond" w:hAnsi="Garamond" w:cs="Calibri"/>
          <w:color w:val="000000" w:themeColor="text1"/>
          <w:sz w:val="22"/>
          <w:szCs w:val="22"/>
        </w:rPr>
        <w:t>arrestins</w:t>
      </w:r>
      <w:proofErr w:type="spellEnd"/>
      <w:r w:rsidRPr="000F458A">
        <w:rPr>
          <w:rFonts w:ascii="Garamond" w:hAnsi="Garamond" w:cs="Calibri"/>
          <w:color w:val="000000" w:themeColor="text1"/>
          <w:sz w:val="22"/>
          <w:szCs w:val="22"/>
        </w:rPr>
        <w:t xml:space="preserve"> and recruitment of endocytic machinery leading to internalization. Additionally, beta-</w:t>
      </w:r>
      <w:proofErr w:type="spellStart"/>
      <w:r w:rsidRPr="000F458A">
        <w:rPr>
          <w:rFonts w:ascii="Garamond" w:hAnsi="Garamond" w:cs="Calibri"/>
          <w:color w:val="000000" w:themeColor="text1"/>
          <w:sz w:val="22"/>
          <w:szCs w:val="22"/>
        </w:rPr>
        <w:t>arrestins</w:t>
      </w:r>
      <w:proofErr w:type="spellEnd"/>
      <w:r w:rsidRPr="000F458A">
        <w:rPr>
          <w:rFonts w:ascii="Garamond" w:hAnsi="Garamond" w:cs="Calibri"/>
          <w:color w:val="000000" w:themeColor="text1"/>
          <w:sz w:val="22"/>
          <w:szCs w:val="22"/>
        </w:rPr>
        <w:t xml:space="preserve"> can directly activate distinct signaling cascades by acting as protein scaffolds, bypassing classical G protein signal transduction. My investigation sought to characterize these mechanisms of internalization and beta-</w:t>
      </w:r>
      <w:proofErr w:type="spellStart"/>
      <w:r w:rsidRPr="000F458A">
        <w:rPr>
          <w:rFonts w:ascii="Garamond" w:hAnsi="Garamond" w:cs="Calibri"/>
          <w:color w:val="000000" w:themeColor="text1"/>
          <w:sz w:val="22"/>
          <w:szCs w:val="22"/>
        </w:rPr>
        <w:t>arrestin</w:t>
      </w:r>
      <w:proofErr w:type="spellEnd"/>
      <w:r w:rsidRPr="000F458A">
        <w:rPr>
          <w:rFonts w:ascii="Garamond" w:hAnsi="Garamond" w:cs="Calibri"/>
          <w:color w:val="000000" w:themeColor="text1"/>
          <w:sz w:val="22"/>
          <w:szCs w:val="22"/>
        </w:rPr>
        <w:t>-mediated signaling at the D2R to provide insight for the development of functionally selective antipsychotics, or drugs that can target either signaling pathway - G protein or beta-</w:t>
      </w:r>
      <w:proofErr w:type="spellStart"/>
      <w:r w:rsidRPr="000F458A">
        <w:rPr>
          <w:rFonts w:ascii="Garamond" w:hAnsi="Garamond" w:cs="Calibri"/>
          <w:color w:val="000000" w:themeColor="text1"/>
          <w:sz w:val="22"/>
          <w:szCs w:val="22"/>
        </w:rPr>
        <w:t>arrestin</w:t>
      </w:r>
      <w:proofErr w:type="spellEnd"/>
      <w:r w:rsidRPr="000F458A">
        <w:rPr>
          <w:rFonts w:ascii="Garamond" w:hAnsi="Garamond" w:cs="Calibri"/>
          <w:color w:val="000000" w:themeColor="text1"/>
          <w:sz w:val="22"/>
          <w:szCs w:val="22"/>
        </w:rPr>
        <w:t xml:space="preserve">. Using a bioluminescence resonance energy transfer (BRET) assay, I found GRK2 overexpression increases the efficacy of D2R internalization in response to dopamine and other ligands, internalization is characterized by a </w:t>
      </w:r>
      <w:proofErr w:type="spellStart"/>
      <w:r w:rsidRPr="000F458A">
        <w:rPr>
          <w:rFonts w:ascii="Garamond" w:hAnsi="Garamond" w:cs="Calibri"/>
          <w:color w:val="000000" w:themeColor="text1"/>
          <w:sz w:val="22"/>
          <w:szCs w:val="22"/>
        </w:rPr>
        <w:t>clathrin</w:t>
      </w:r>
      <w:proofErr w:type="spellEnd"/>
      <w:r w:rsidRPr="000F458A">
        <w:rPr>
          <w:rFonts w:ascii="Garamond" w:hAnsi="Garamond" w:cs="Calibri"/>
          <w:color w:val="000000" w:themeColor="text1"/>
          <w:sz w:val="22"/>
          <w:szCs w:val="22"/>
        </w:rPr>
        <w:t>-mediated mechanism, and the D2R can directly recruit GRK2 without G protein activation. Additionally, this investigation utilized a novel BRET assay capable of monitoring receptor/</w:t>
      </w:r>
      <w:proofErr w:type="spellStart"/>
      <w:r w:rsidRPr="000F458A">
        <w:rPr>
          <w:rFonts w:ascii="Garamond" w:hAnsi="Garamond" w:cs="Calibri"/>
          <w:color w:val="000000" w:themeColor="text1"/>
          <w:sz w:val="22"/>
          <w:szCs w:val="22"/>
        </w:rPr>
        <w:t>arrestin</w:t>
      </w:r>
      <w:proofErr w:type="spellEnd"/>
      <w:r w:rsidRPr="000F458A">
        <w:rPr>
          <w:rFonts w:ascii="Garamond" w:hAnsi="Garamond" w:cs="Calibri"/>
          <w:color w:val="000000" w:themeColor="text1"/>
          <w:sz w:val="22"/>
          <w:szCs w:val="22"/>
        </w:rPr>
        <w:t>/effector complex formation in real time. Evidence shows this assay can measure D2R signaling through beta-</w:t>
      </w:r>
      <w:proofErr w:type="spellStart"/>
      <w:r w:rsidRPr="000F458A">
        <w:rPr>
          <w:rFonts w:ascii="Garamond" w:hAnsi="Garamond" w:cs="Calibri"/>
          <w:color w:val="000000" w:themeColor="text1"/>
          <w:sz w:val="22"/>
          <w:szCs w:val="22"/>
        </w:rPr>
        <w:t>arrestin</w:t>
      </w:r>
      <w:proofErr w:type="spellEnd"/>
      <w:r w:rsidRPr="000F458A">
        <w:rPr>
          <w:rFonts w:ascii="Garamond" w:hAnsi="Garamond" w:cs="Calibri"/>
          <w:color w:val="000000" w:themeColor="text1"/>
          <w:sz w:val="22"/>
          <w:szCs w:val="22"/>
        </w:rPr>
        <w:t xml:space="preserve"> by showing an increased association with the prototypical downstream effector, </w:t>
      </w:r>
      <w:proofErr w:type="spellStart"/>
      <w:r w:rsidRPr="000F458A">
        <w:rPr>
          <w:rFonts w:ascii="Garamond" w:hAnsi="Garamond" w:cs="Calibri"/>
          <w:color w:val="000000" w:themeColor="text1"/>
          <w:sz w:val="22"/>
          <w:szCs w:val="22"/>
        </w:rPr>
        <w:t>Erk</w:t>
      </w:r>
      <w:proofErr w:type="spellEnd"/>
      <w:r w:rsidRPr="000F458A">
        <w:rPr>
          <w:rFonts w:ascii="Garamond" w:hAnsi="Garamond" w:cs="Calibri"/>
          <w:color w:val="000000" w:themeColor="text1"/>
          <w:sz w:val="22"/>
          <w:szCs w:val="22"/>
        </w:rPr>
        <w:t>, in response to ligand. The results of this study will further elucidate the complex role of beta-</w:t>
      </w:r>
      <w:proofErr w:type="spellStart"/>
      <w:r w:rsidRPr="000F458A">
        <w:rPr>
          <w:rFonts w:ascii="Garamond" w:hAnsi="Garamond" w:cs="Calibri"/>
          <w:color w:val="000000" w:themeColor="text1"/>
          <w:sz w:val="22"/>
          <w:szCs w:val="22"/>
        </w:rPr>
        <w:t>arrestin</w:t>
      </w:r>
      <w:proofErr w:type="spellEnd"/>
      <w:r w:rsidRPr="000F458A">
        <w:rPr>
          <w:rFonts w:ascii="Garamond" w:hAnsi="Garamond" w:cs="Calibri"/>
          <w:color w:val="000000" w:themeColor="text1"/>
          <w:sz w:val="22"/>
          <w:szCs w:val="22"/>
        </w:rPr>
        <w:t xml:space="preserve"> in mediating activation of separate, yet important pathways for D2R signaling so that we may formulate more effective antipsychotics. This study will also provide a method for measuring functional selectivity of drugs targeting GPCRs to screen for biased ligands in the future.</w:t>
      </w:r>
    </w:p>
    <w:p w:rsidR="00E15E5B" w:rsidP="00E04C81" w:rsidRDefault="00E15E5B" w14:paraId="0002C59B" w14:textId="159572D0">
      <w:pPr>
        <w:rPr>
          <w:rFonts w:ascii="Garamond" w:hAnsi="Garamond" w:cs="Calibri"/>
          <w:color w:val="000000" w:themeColor="text1"/>
          <w:sz w:val="22"/>
          <w:szCs w:val="22"/>
        </w:rPr>
      </w:pPr>
    </w:p>
    <w:p w:rsidR="00814A11" w:rsidP="00E04C81" w:rsidRDefault="00814A11" w14:paraId="21625208" w14:textId="53F1C6C9">
      <w:pPr>
        <w:rPr>
          <w:rFonts w:ascii="Garamond" w:hAnsi="Garamond" w:cs="Calibri"/>
          <w:color w:val="000000" w:themeColor="text1"/>
          <w:sz w:val="22"/>
          <w:szCs w:val="22"/>
        </w:rPr>
      </w:pPr>
    </w:p>
    <w:p w:rsidR="00814A11" w:rsidP="00E04C81" w:rsidRDefault="00814A11" w14:paraId="7D63EA9A" w14:textId="7D2C1120">
      <w:pPr>
        <w:rPr>
          <w:rFonts w:ascii="Garamond" w:hAnsi="Garamond" w:cs="Calibri"/>
          <w:color w:val="000000" w:themeColor="text1"/>
          <w:sz w:val="22"/>
          <w:szCs w:val="22"/>
        </w:rPr>
      </w:pPr>
    </w:p>
    <w:p w:rsidR="00814A11" w:rsidP="00E04C81" w:rsidRDefault="00814A11" w14:paraId="1E99EA25" w14:textId="11B8481D">
      <w:pPr>
        <w:rPr>
          <w:rFonts w:ascii="Garamond" w:hAnsi="Garamond" w:cs="Calibri"/>
          <w:color w:val="000000" w:themeColor="text1"/>
          <w:sz w:val="22"/>
          <w:szCs w:val="22"/>
        </w:rPr>
      </w:pPr>
    </w:p>
    <w:p w:rsidR="00814A11" w:rsidP="00E04C81" w:rsidRDefault="00814A11" w14:paraId="65B33CA0" w14:textId="2829B9E4">
      <w:pPr>
        <w:rPr>
          <w:rFonts w:ascii="Garamond" w:hAnsi="Garamond" w:cs="Calibri"/>
          <w:color w:val="000000" w:themeColor="text1"/>
          <w:sz w:val="22"/>
          <w:szCs w:val="22"/>
        </w:rPr>
      </w:pPr>
    </w:p>
    <w:p w:rsidR="00814A11" w:rsidP="00E04C81" w:rsidRDefault="00814A11" w14:paraId="63CD2BA7" w14:textId="51109EFA">
      <w:pPr>
        <w:rPr>
          <w:rFonts w:ascii="Garamond" w:hAnsi="Garamond" w:cs="Calibri"/>
          <w:color w:val="000000" w:themeColor="text1"/>
          <w:sz w:val="22"/>
          <w:szCs w:val="22"/>
        </w:rPr>
      </w:pPr>
    </w:p>
    <w:p w:rsidR="00814A11" w:rsidP="00E04C81" w:rsidRDefault="00814A11" w14:paraId="05AFB996" w14:textId="416F5E06">
      <w:pPr>
        <w:rPr>
          <w:rFonts w:ascii="Garamond" w:hAnsi="Garamond" w:cs="Calibri"/>
          <w:color w:val="000000" w:themeColor="text1"/>
          <w:sz w:val="22"/>
          <w:szCs w:val="22"/>
        </w:rPr>
      </w:pPr>
    </w:p>
    <w:p w:rsidR="00814A11" w:rsidP="00E04C81" w:rsidRDefault="00814A11" w14:paraId="6876DE4D" w14:textId="333B0CCF">
      <w:pPr>
        <w:rPr>
          <w:rFonts w:ascii="Garamond" w:hAnsi="Garamond" w:cs="Calibri"/>
          <w:color w:val="000000" w:themeColor="text1"/>
          <w:sz w:val="22"/>
          <w:szCs w:val="22"/>
        </w:rPr>
      </w:pPr>
    </w:p>
    <w:p w:rsidR="00814A11" w:rsidP="00E04C81" w:rsidRDefault="00814A11" w14:paraId="7B673D0F" w14:textId="429E5CD0">
      <w:pPr>
        <w:rPr>
          <w:rFonts w:ascii="Garamond" w:hAnsi="Garamond" w:cs="Calibri"/>
          <w:color w:val="000000" w:themeColor="text1"/>
          <w:sz w:val="22"/>
          <w:szCs w:val="22"/>
        </w:rPr>
      </w:pPr>
    </w:p>
    <w:p w:rsidR="00814A11" w:rsidP="00E04C81" w:rsidRDefault="00814A11" w14:paraId="505B74D9" w14:textId="0BA580D6">
      <w:pPr>
        <w:rPr>
          <w:rFonts w:ascii="Garamond" w:hAnsi="Garamond" w:cs="Calibri"/>
          <w:color w:val="000000" w:themeColor="text1"/>
          <w:sz w:val="22"/>
          <w:szCs w:val="22"/>
        </w:rPr>
      </w:pPr>
    </w:p>
    <w:p w:rsidR="00F545FD" w:rsidP="00E04C81" w:rsidRDefault="00F545FD" w14:paraId="674C4058" w14:textId="77777777">
      <w:pPr>
        <w:rPr>
          <w:rFonts w:ascii="Garamond" w:hAnsi="Garamond" w:cs="Calibri"/>
          <w:color w:val="000000" w:themeColor="text1"/>
          <w:sz w:val="22"/>
          <w:szCs w:val="22"/>
        </w:rPr>
      </w:pPr>
    </w:p>
    <w:p w:rsidRPr="000F458A" w:rsidR="00814A11" w:rsidP="00E04C81" w:rsidRDefault="00814A11" w14:paraId="3EE307C3" w14:textId="77777777">
      <w:pPr>
        <w:rPr>
          <w:rFonts w:ascii="Garamond" w:hAnsi="Garamond" w:cs="Calibri"/>
          <w:color w:val="000000" w:themeColor="text1"/>
          <w:sz w:val="22"/>
          <w:szCs w:val="22"/>
        </w:rPr>
      </w:pPr>
    </w:p>
    <w:p w:rsidRPr="000F458A" w:rsidR="00E15E5B" w:rsidP="00E04C81" w:rsidRDefault="00E15E5B" w14:paraId="7C5991FC" w14:textId="7F45031D">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Christiana </w:t>
      </w:r>
      <w:proofErr w:type="spellStart"/>
      <w:r w:rsidRPr="000F458A">
        <w:rPr>
          <w:rFonts w:ascii="Garamond" w:hAnsi="Garamond" w:cs="Calibri"/>
          <w:b/>
          <w:color w:val="000000" w:themeColor="text1"/>
          <w:sz w:val="22"/>
          <w:szCs w:val="22"/>
        </w:rPr>
        <w:t>Oshotse</w:t>
      </w:r>
      <w:proofErr w:type="spellEnd"/>
      <w:r w:rsidRPr="000F458A" w:rsidR="008143F2">
        <w:rPr>
          <w:rFonts w:ascii="Garamond" w:hAnsi="Garamond" w:cs="Calibri"/>
          <w:b/>
          <w:color w:val="000000" w:themeColor="text1"/>
          <w:sz w:val="22"/>
          <w:szCs w:val="22"/>
        </w:rPr>
        <w:tab/>
      </w:r>
      <w:r w:rsidRPr="000F458A" w:rsidR="008143F2">
        <w:rPr>
          <w:rFonts w:ascii="Garamond" w:hAnsi="Garamond" w:cs="Calibri"/>
          <w:b/>
          <w:color w:val="000000" w:themeColor="text1"/>
          <w:sz w:val="22"/>
          <w:szCs w:val="22"/>
        </w:rPr>
        <w:tab/>
      </w:r>
      <w:r w:rsidRPr="000F458A" w:rsidR="008143F2">
        <w:rPr>
          <w:rFonts w:ascii="Garamond" w:hAnsi="Garamond" w:cs="Calibri"/>
          <w:b/>
          <w:color w:val="000000" w:themeColor="text1"/>
          <w:sz w:val="22"/>
          <w:szCs w:val="22"/>
        </w:rPr>
        <w:tab/>
      </w:r>
      <w:r w:rsidRPr="000F458A" w:rsidR="00CF5F06">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 xml:space="preserve">    </w:t>
      </w:r>
      <w:r w:rsidRPr="000F458A" w:rsidR="00CF5F06">
        <w:rPr>
          <w:rFonts w:ascii="Garamond" w:hAnsi="Garamond" w:cs="Calibri"/>
          <w:b/>
          <w:color w:val="000000" w:themeColor="text1"/>
          <w:sz w:val="22"/>
          <w:szCs w:val="22"/>
        </w:rPr>
        <w:t xml:space="preserve">    </w:t>
      </w:r>
      <w:r w:rsidRPr="000F458A" w:rsidR="008143F2">
        <w:rPr>
          <w:rFonts w:ascii="Garamond" w:hAnsi="Garamond" w:cs="Calibri"/>
          <w:b/>
          <w:color w:val="000000" w:themeColor="text1"/>
          <w:sz w:val="22"/>
          <w:szCs w:val="22"/>
        </w:rPr>
        <w:t>12pm-1pm</w:t>
      </w:r>
    </w:p>
    <w:p w:rsidRPr="000F458A" w:rsidR="00E15E5B" w:rsidP="00E04C81" w:rsidRDefault="00E15E5B" w14:paraId="13427C24"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Cheryl Lin</w:t>
      </w:r>
    </w:p>
    <w:p w:rsidRPr="000F458A" w:rsidR="00E15E5B" w:rsidP="00E04C81" w:rsidRDefault="00E15E5B" w14:paraId="78A133D6"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Self-Efficacy and Adherence Behaviors in Rheumatoid Arthritis Patients</w:t>
      </w:r>
    </w:p>
    <w:p w:rsidRPr="000F458A" w:rsidR="00E15E5B" w:rsidP="00E04C81" w:rsidRDefault="00E15E5B" w14:paraId="5B4E92E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Behavioral Sciences</w:t>
      </w:r>
    </w:p>
    <w:p w:rsidRPr="000F458A" w:rsidR="00E15E5B" w:rsidP="00814A11" w:rsidRDefault="00E15E5B" w14:paraId="70657835" w14:textId="314711EF">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Rheumatoid arthritis (RA) is a common disease that requires patient self-management with chronic medications. Adherence rates for RA medications are suboptimal. This study explores medication adherence and self-efficacy behaviors among RA patients. We conducted a qualitative study comprising focus groups and individual interviews. Nineteen participants were recruited and screened to participate in three 90-minute focus groups (n = 13) and six 60-minute individual interviews. We created and maintained a codebook to analyze data. Interviews were analyzed by using </w:t>
      </w:r>
      <w:proofErr w:type="spellStart"/>
      <w:r w:rsidRPr="000F458A">
        <w:rPr>
          <w:rFonts w:ascii="Garamond" w:hAnsi="Garamond" w:cs="Calibri"/>
          <w:color w:val="000000" w:themeColor="text1"/>
          <w:sz w:val="22"/>
          <w:szCs w:val="22"/>
        </w:rPr>
        <w:t>NViVo</w:t>
      </w:r>
      <w:proofErr w:type="spellEnd"/>
      <w:r w:rsidRPr="000F458A">
        <w:rPr>
          <w:rFonts w:ascii="Garamond" w:hAnsi="Garamond" w:cs="Calibri"/>
          <w:color w:val="000000" w:themeColor="text1"/>
          <w:sz w:val="22"/>
          <w:szCs w:val="22"/>
        </w:rPr>
        <w:t xml:space="preserve"> qualitative analysis software. Key points in participant interviews were 1) self-efficacy as influenced by the ability to establish routines, and having an understanding relationship with their healthcare provider; 2) self-efficacy to adjust medications depended on having permission from providers to adjust medications, perceptions of the effectiveness of medications, and confidence in self-knowledge to make appropriate adjustments; and 3) changes in self-efficacy over time were influenced by initial denial and later acceptance of the diagnosis. Participant interviews revealed that medication adherence is a spectrum that ranges from adherent to non-adherent. Participants experience with RA medications revealed varied underlying reasons for adherence behaviors. Recognizing adherence as a dynamic behavior has important implications for how adherence interventions are designed. For example, participants reported adjusting medications in response to the unpredictable nature of RA. Interventions could collect information about RA symptoms and be tailored to provide adherence support at times when patients need it most. The importance of self-efficacy in influencing participants adherence behaviors is an area for continuing research among patients and providers.</w:t>
      </w:r>
    </w:p>
    <w:p w:rsidR="004F7399" w:rsidP="00E04C81" w:rsidRDefault="004F7399" w14:paraId="0E87D45F" w14:textId="59C740EE">
      <w:pPr>
        <w:rPr>
          <w:rFonts w:ascii="Garamond" w:hAnsi="Garamond" w:cs="Calibri"/>
          <w:color w:val="000000" w:themeColor="text1"/>
          <w:sz w:val="22"/>
          <w:szCs w:val="22"/>
        </w:rPr>
      </w:pPr>
    </w:p>
    <w:p w:rsidR="00814A11" w:rsidP="00E04C81" w:rsidRDefault="00814A11" w14:paraId="4C12CE31" w14:textId="5D8AE65E">
      <w:pPr>
        <w:rPr>
          <w:rFonts w:ascii="Garamond" w:hAnsi="Garamond" w:cs="Calibri"/>
          <w:color w:val="000000" w:themeColor="text1"/>
          <w:sz w:val="22"/>
          <w:szCs w:val="22"/>
        </w:rPr>
      </w:pPr>
    </w:p>
    <w:p w:rsidR="00F545FD" w:rsidP="00E04C81" w:rsidRDefault="00F545FD" w14:paraId="34B48029" w14:textId="77777777">
      <w:pPr>
        <w:rPr>
          <w:rFonts w:ascii="Garamond" w:hAnsi="Garamond" w:cs="Calibri"/>
          <w:color w:val="000000" w:themeColor="text1"/>
          <w:sz w:val="22"/>
          <w:szCs w:val="22"/>
        </w:rPr>
      </w:pPr>
    </w:p>
    <w:p w:rsidR="00814A11" w:rsidP="00E04C81" w:rsidRDefault="00814A11" w14:paraId="3E3F1FE6" w14:textId="16B793DF">
      <w:pPr>
        <w:rPr>
          <w:rFonts w:ascii="Garamond" w:hAnsi="Garamond" w:cs="Calibri"/>
          <w:color w:val="000000" w:themeColor="text1"/>
          <w:sz w:val="22"/>
          <w:szCs w:val="22"/>
        </w:rPr>
      </w:pPr>
    </w:p>
    <w:p w:rsidR="00814A11" w:rsidP="00E04C81" w:rsidRDefault="00814A11" w14:paraId="1BB09945" w14:textId="60F4BBF0">
      <w:pPr>
        <w:rPr>
          <w:rFonts w:ascii="Garamond" w:hAnsi="Garamond" w:cs="Calibri"/>
          <w:color w:val="000000" w:themeColor="text1"/>
          <w:sz w:val="22"/>
          <w:szCs w:val="22"/>
        </w:rPr>
      </w:pPr>
    </w:p>
    <w:p w:rsidR="00814A11" w:rsidP="00E04C81" w:rsidRDefault="00814A11" w14:paraId="27DAD828" w14:textId="11A33493">
      <w:pPr>
        <w:rPr>
          <w:rFonts w:ascii="Garamond" w:hAnsi="Garamond" w:cs="Calibri"/>
          <w:color w:val="000000" w:themeColor="text1"/>
          <w:sz w:val="22"/>
          <w:szCs w:val="22"/>
        </w:rPr>
      </w:pPr>
    </w:p>
    <w:p w:rsidR="00814A11" w:rsidP="00E04C81" w:rsidRDefault="00814A11" w14:paraId="3D24AE2A" w14:textId="433A5507">
      <w:pPr>
        <w:rPr>
          <w:rFonts w:ascii="Garamond" w:hAnsi="Garamond" w:cs="Calibri"/>
          <w:color w:val="000000" w:themeColor="text1"/>
          <w:sz w:val="22"/>
          <w:szCs w:val="22"/>
        </w:rPr>
      </w:pPr>
    </w:p>
    <w:p w:rsidR="00814A11" w:rsidP="00E04C81" w:rsidRDefault="00814A11" w14:paraId="2FDCCA3B" w14:textId="4447075C">
      <w:pPr>
        <w:rPr>
          <w:rFonts w:ascii="Garamond" w:hAnsi="Garamond" w:cs="Calibri"/>
          <w:color w:val="000000" w:themeColor="text1"/>
          <w:sz w:val="22"/>
          <w:szCs w:val="22"/>
        </w:rPr>
      </w:pPr>
    </w:p>
    <w:p w:rsidR="00814A11" w:rsidP="00E04C81" w:rsidRDefault="00814A11" w14:paraId="73F22AA9" w14:textId="2C5B9839">
      <w:pPr>
        <w:rPr>
          <w:rFonts w:ascii="Garamond" w:hAnsi="Garamond" w:cs="Calibri"/>
          <w:color w:val="000000" w:themeColor="text1"/>
          <w:sz w:val="22"/>
          <w:szCs w:val="22"/>
        </w:rPr>
      </w:pPr>
    </w:p>
    <w:p w:rsidR="00814A11" w:rsidP="00E04C81" w:rsidRDefault="00814A11" w14:paraId="50EB7BE0" w14:textId="74FC30EA">
      <w:pPr>
        <w:rPr>
          <w:rFonts w:ascii="Garamond" w:hAnsi="Garamond" w:cs="Calibri"/>
          <w:color w:val="000000" w:themeColor="text1"/>
          <w:sz w:val="22"/>
          <w:szCs w:val="22"/>
        </w:rPr>
      </w:pPr>
    </w:p>
    <w:p w:rsidR="00814A11" w:rsidP="00E04C81" w:rsidRDefault="00814A11" w14:paraId="09ED7A78" w14:textId="76801200">
      <w:pPr>
        <w:rPr>
          <w:rFonts w:ascii="Garamond" w:hAnsi="Garamond" w:cs="Calibri"/>
          <w:color w:val="000000" w:themeColor="text1"/>
          <w:sz w:val="22"/>
          <w:szCs w:val="22"/>
        </w:rPr>
      </w:pPr>
    </w:p>
    <w:p w:rsidR="00814A11" w:rsidP="00E04C81" w:rsidRDefault="00814A11" w14:paraId="2A3F83FC" w14:textId="61B7294B">
      <w:pPr>
        <w:rPr>
          <w:rFonts w:ascii="Garamond" w:hAnsi="Garamond" w:cs="Calibri"/>
          <w:color w:val="000000" w:themeColor="text1"/>
          <w:sz w:val="22"/>
          <w:szCs w:val="22"/>
        </w:rPr>
      </w:pPr>
    </w:p>
    <w:p w:rsidRPr="000F458A" w:rsidR="00814A11" w:rsidP="00E04C81" w:rsidRDefault="00814A11" w14:paraId="49293B86" w14:textId="77777777">
      <w:pPr>
        <w:rPr>
          <w:rFonts w:ascii="Garamond" w:hAnsi="Garamond" w:cs="Calibri"/>
          <w:color w:val="000000" w:themeColor="text1"/>
          <w:sz w:val="22"/>
          <w:szCs w:val="22"/>
        </w:rPr>
      </w:pPr>
    </w:p>
    <w:p w:rsidRPr="000F458A" w:rsidR="004F7399" w:rsidP="00E04C81" w:rsidRDefault="004F7399" w14:paraId="675178FF" w14:textId="1E1654FD">
      <w:pPr>
        <w:rPr>
          <w:rFonts w:ascii="Garamond" w:hAnsi="Garamond" w:eastAsia="Garamond" w:cs="Garamond"/>
          <w:b/>
          <w:color w:val="000000" w:themeColor="text1"/>
          <w:sz w:val="22"/>
          <w:szCs w:val="22"/>
        </w:rPr>
      </w:pPr>
      <w:proofErr w:type="spellStart"/>
      <w:r w:rsidRPr="000F458A">
        <w:rPr>
          <w:rFonts w:ascii="Garamond" w:hAnsi="Garamond" w:eastAsia="Garamond" w:cs="Garamond"/>
          <w:b/>
          <w:color w:val="000000" w:themeColor="text1"/>
          <w:sz w:val="22"/>
          <w:szCs w:val="22"/>
        </w:rPr>
        <w:lastRenderedPageBreak/>
        <w:t>Ajile</w:t>
      </w:r>
      <w:proofErr w:type="spellEnd"/>
      <w:r w:rsidRPr="000F458A">
        <w:rPr>
          <w:rFonts w:ascii="Garamond" w:hAnsi="Garamond" w:eastAsia="Garamond" w:cs="Garamond"/>
          <w:b/>
          <w:color w:val="000000" w:themeColor="text1"/>
          <w:sz w:val="22"/>
          <w:szCs w:val="22"/>
        </w:rPr>
        <w:t xml:space="preserve"> Owens                        </w:t>
      </w:r>
      <w:r w:rsidRPr="000F458A" w:rsidR="00A50E31">
        <w:rPr>
          <w:rFonts w:ascii="Garamond" w:hAnsi="Garamond" w:eastAsia="Garamond" w:cs="Garamond"/>
          <w:b/>
          <w:color w:val="000000" w:themeColor="text1"/>
          <w:sz w:val="22"/>
          <w:szCs w:val="22"/>
        </w:rPr>
        <w:t xml:space="preserve">                        </w:t>
      </w:r>
      <w:r w:rsidR="00814A11">
        <w:rPr>
          <w:rFonts w:ascii="Garamond" w:hAnsi="Garamond" w:eastAsia="Garamond" w:cs="Garamond"/>
          <w:b/>
          <w:color w:val="000000" w:themeColor="text1"/>
          <w:sz w:val="22"/>
          <w:szCs w:val="22"/>
        </w:rPr>
        <w:t xml:space="preserve">                        </w:t>
      </w:r>
      <w:r w:rsidRPr="000F458A" w:rsidR="00A50E31">
        <w:rPr>
          <w:rFonts w:ascii="Garamond" w:hAnsi="Garamond" w:eastAsia="Garamond" w:cs="Garamond"/>
          <w:b/>
          <w:color w:val="000000" w:themeColor="text1"/>
          <w:sz w:val="22"/>
          <w:szCs w:val="22"/>
        </w:rPr>
        <w:t xml:space="preserve">      11am-12pm</w:t>
      </w:r>
      <w:r w:rsidRPr="000F458A">
        <w:rPr>
          <w:rFonts w:ascii="Garamond" w:hAnsi="Garamond" w:eastAsia="Garamond" w:cs="Garamond"/>
          <w:b/>
          <w:color w:val="000000" w:themeColor="text1"/>
          <w:sz w:val="22"/>
          <w:szCs w:val="22"/>
        </w:rPr>
        <w:t xml:space="preserve">                                                                                                 </w:t>
      </w:r>
    </w:p>
    <w:p w:rsidRPr="000F458A" w:rsidR="004E605A" w:rsidP="00E04C81" w:rsidRDefault="004E605A" w14:paraId="330FA0DE"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Randall Kramer</w:t>
      </w:r>
    </w:p>
    <w:p w:rsidRPr="000F458A" w:rsidR="004F7399" w:rsidP="00E04C81" w:rsidRDefault="004F7399" w14:paraId="3B9BC240"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Understanding Social Networks for Disease Transmission and Information Interventions in Rural Madagascar</w:t>
      </w:r>
    </w:p>
    <w:p w:rsidRPr="000F458A" w:rsidR="004F7399" w:rsidP="00E04C81" w:rsidRDefault="004F7399" w14:paraId="5212310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Social Sciences</w:t>
      </w:r>
    </w:p>
    <w:p w:rsidRPr="000F458A" w:rsidR="004F7399" w:rsidP="00814A11" w:rsidRDefault="004F7399" w14:paraId="1EF09BBD" w14:textId="77777777">
      <w:pPr>
        <w:jc w:val="both"/>
        <w:rPr>
          <w:color w:val="000000" w:themeColor="text1"/>
          <w:sz w:val="22"/>
          <w:szCs w:val="22"/>
        </w:rPr>
      </w:pPr>
      <w:r w:rsidRPr="000F458A">
        <w:rPr>
          <w:rFonts w:ascii="Garamond" w:hAnsi="Garamond" w:eastAsia="Garamond" w:cs="Garamond"/>
          <w:color w:val="000000" w:themeColor="text1"/>
          <w:sz w:val="22"/>
          <w:szCs w:val="22"/>
        </w:rPr>
        <w:t xml:space="preserve">The spread of infectious diseases is almost completely dependent on the contact that individuals have with one another. These contacts are the basis of social networks, which can be used to understand how relationships between individuals impact transmission of infections and information. I collected sociodemographic and health information from </w:t>
      </w:r>
      <w:proofErr w:type="spellStart"/>
      <w:r w:rsidRPr="000F458A">
        <w:rPr>
          <w:rFonts w:ascii="Garamond" w:hAnsi="Garamond" w:eastAsia="Garamond" w:cs="Garamond"/>
          <w:color w:val="000000" w:themeColor="text1"/>
          <w:sz w:val="22"/>
          <w:szCs w:val="22"/>
        </w:rPr>
        <w:t>Mandena</w:t>
      </w:r>
      <w:proofErr w:type="spellEnd"/>
      <w:r w:rsidRPr="000F458A">
        <w:rPr>
          <w:rFonts w:ascii="Garamond" w:hAnsi="Garamond" w:eastAsia="Garamond" w:cs="Garamond"/>
          <w:color w:val="000000" w:themeColor="text1"/>
          <w:sz w:val="22"/>
          <w:szCs w:val="22"/>
        </w:rPr>
        <w:t xml:space="preserve"> villagers and created social networks based on three different types of relationships. The sociodemographic and health information were used to illuminate health challenges in the area; while, the social networks were used to analyze how infections and information could spread throughout the village. To understand if potential super-spreaders were present, and to determine if this role was gendered, individuals on the social networks were measured for connectedness. The network itself was measured on how difficult it would be to diffuse an infection or information. The results suggest infection, evidenced by febrile illness, is a health concern in </w:t>
      </w:r>
      <w:proofErr w:type="spellStart"/>
      <w:r w:rsidRPr="000F458A">
        <w:rPr>
          <w:rFonts w:ascii="Garamond" w:hAnsi="Garamond" w:eastAsia="Garamond" w:cs="Garamond"/>
          <w:color w:val="000000" w:themeColor="text1"/>
          <w:sz w:val="22"/>
          <w:szCs w:val="22"/>
        </w:rPr>
        <w:t>Mandena</w:t>
      </w:r>
      <w:proofErr w:type="spellEnd"/>
      <w:r w:rsidRPr="000F458A">
        <w:rPr>
          <w:rFonts w:ascii="Garamond" w:hAnsi="Garamond" w:eastAsia="Garamond" w:cs="Garamond"/>
          <w:color w:val="000000" w:themeColor="text1"/>
          <w:sz w:val="22"/>
          <w:szCs w:val="22"/>
        </w:rPr>
        <w:t>, exacerbated by difficulties in financially and physically accessing health services. Within the network, there were a small number of well-connected people, who could facilitate infection and information spread, with men more well-connected than women. At the structural level, there was variation in how divided a network was based on the relational ties that formed the network, suggesting that infections diffuse differently across networks of the same individuals, with different relationships. These findings can inform future disease research, as the applicability of the social networks extends to a host of infectious diseases.</w:t>
      </w:r>
    </w:p>
    <w:p w:rsidR="004F7399" w:rsidP="00E04C81" w:rsidRDefault="004F7399" w14:paraId="0F93573D" w14:textId="3B5C78A6">
      <w:pPr>
        <w:rPr>
          <w:color w:val="000000" w:themeColor="text1"/>
          <w:sz w:val="22"/>
          <w:szCs w:val="22"/>
        </w:rPr>
      </w:pPr>
    </w:p>
    <w:p w:rsidR="00814A11" w:rsidP="00E04C81" w:rsidRDefault="00814A11" w14:paraId="658D5570" w14:textId="7A13A16B">
      <w:pPr>
        <w:rPr>
          <w:color w:val="000000" w:themeColor="text1"/>
          <w:sz w:val="22"/>
          <w:szCs w:val="22"/>
        </w:rPr>
      </w:pPr>
    </w:p>
    <w:p w:rsidR="00814A11" w:rsidP="00E04C81" w:rsidRDefault="00814A11" w14:paraId="5E24901D" w14:textId="3BB98752">
      <w:pPr>
        <w:rPr>
          <w:color w:val="000000" w:themeColor="text1"/>
          <w:sz w:val="22"/>
          <w:szCs w:val="22"/>
        </w:rPr>
      </w:pPr>
    </w:p>
    <w:p w:rsidR="00814A11" w:rsidP="00E04C81" w:rsidRDefault="00814A11" w14:paraId="57892603" w14:textId="43841708">
      <w:pPr>
        <w:rPr>
          <w:color w:val="000000" w:themeColor="text1"/>
          <w:sz w:val="22"/>
          <w:szCs w:val="22"/>
        </w:rPr>
      </w:pPr>
    </w:p>
    <w:p w:rsidR="00814A11" w:rsidP="00E04C81" w:rsidRDefault="00814A11" w14:paraId="3D7474DC" w14:textId="37B3E56D">
      <w:pPr>
        <w:rPr>
          <w:color w:val="000000" w:themeColor="text1"/>
          <w:sz w:val="22"/>
          <w:szCs w:val="22"/>
        </w:rPr>
      </w:pPr>
    </w:p>
    <w:p w:rsidR="00814A11" w:rsidP="00E04C81" w:rsidRDefault="00814A11" w14:paraId="0B7567B5" w14:textId="32184DD1">
      <w:pPr>
        <w:rPr>
          <w:color w:val="000000" w:themeColor="text1"/>
          <w:sz w:val="22"/>
          <w:szCs w:val="22"/>
        </w:rPr>
      </w:pPr>
    </w:p>
    <w:p w:rsidR="00814A11" w:rsidP="00E04C81" w:rsidRDefault="00814A11" w14:paraId="696E1434" w14:textId="3F0A0175">
      <w:pPr>
        <w:rPr>
          <w:color w:val="000000" w:themeColor="text1"/>
          <w:sz w:val="22"/>
          <w:szCs w:val="22"/>
        </w:rPr>
      </w:pPr>
    </w:p>
    <w:p w:rsidR="00814A11" w:rsidP="00E04C81" w:rsidRDefault="00814A11" w14:paraId="7DE6B4ED" w14:textId="16B7D69F">
      <w:pPr>
        <w:rPr>
          <w:color w:val="000000" w:themeColor="text1"/>
          <w:sz w:val="22"/>
          <w:szCs w:val="22"/>
        </w:rPr>
      </w:pPr>
    </w:p>
    <w:p w:rsidR="00814A11" w:rsidP="00E04C81" w:rsidRDefault="00814A11" w14:paraId="25B1423E" w14:textId="1C470C02">
      <w:pPr>
        <w:rPr>
          <w:color w:val="000000" w:themeColor="text1"/>
          <w:sz w:val="22"/>
          <w:szCs w:val="22"/>
        </w:rPr>
      </w:pPr>
    </w:p>
    <w:p w:rsidR="00814A11" w:rsidP="00E04C81" w:rsidRDefault="00814A11" w14:paraId="6CA46724" w14:textId="63E90CCC">
      <w:pPr>
        <w:rPr>
          <w:color w:val="000000" w:themeColor="text1"/>
          <w:sz w:val="22"/>
          <w:szCs w:val="22"/>
        </w:rPr>
      </w:pPr>
    </w:p>
    <w:p w:rsidR="00F545FD" w:rsidP="00E04C81" w:rsidRDefault="00F545FD" w14:paraId="7E9CEAB6" w14:textId="64E54AF1">
      <w:pPr>
        <w:rPr>
          <w:color w:val="000000" w:themeColor="text1"/>
          <w:sz w:val="22"/>
          <w:szCs w:val="22"/>
        </w:rPr>
      </w:pPr>
    </w:p>
    <w:p w:rsidR="00F545FD" w:rsidP="00E04C81" w:rsidRDefault="00F545FD" w14:paraId="4B78DF15" w14:textId="77777777">
      <w:pPr>
        <w:rPr>
          <w:color w:val="000000" w:themeColor="text1"/>
          <w:sz w:val="22"/>
          <w:szCs w:val="22"/>
        </w:rPr>
      </w:pPr>
    </w:p>
    <w:p w:rsidR="00814A11" w:rsidP="00E04C81" w:rsidRDefault="00814A11" w14:paraId="2DE7B9BD" w14:textId="2DCD664C">
      <w:pPr>
        <w:rPr>
          <w:color w:val="000000" w:themeColor="text1"/>
          <w:sz w:val="22"/>
          <w:szCs w:val="22"/>
        </w:rPr>
      </w:pPr>
    </w:p>
    <w:p w:rsidRPr="000F458A" w:rsidR="00814A11" w:rsidP="00E04C81" w:rsidRDefault="00814A11" w14:paraId="76A9F284" w14:textId="77777777">
      <w:pPr>
        <w:rPr>
          <w:color w:val="000000" w:themeColor="text1"/>
          <w:sz w:val="22"/>
          <w:szCs w:val="22"/>
        </w:rPr>
      </w:pPr>
    </w:p>
    <w:p w:rsidRPr="000F458A" w:rsidR="009A77F6" w:rsidP="00E04C81" w:rsidRDefault="009A77F6" w14:paraId="52135E5D" w14:textId="5D4BADEE">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Ellen Pasquale</w:t>
      </w:r>
      <w:r w:rsidRPr="000F458A" w:rsidR="002161ED">
        <w:rPr>
          <w:rFonts w:ascii="Garamond" w:hAnsi="Garamond" w:cs="Calibri"/>
          <w:b/>
          <w:color w:val="000000" w:themeColor="text1"/>
          <w:sz w:val="22"/>
          <w:szCs w:val="22"/>
        </w:rPr>
        <w:tab/>
      </w:r>
      <w:r w:rsidRPr="000F458A" w:rsidR="002161ED">
        <w:rPr>
          <w:rFonts w:ascii="Garamond" w:hAnsi="Garamond" w:cs="Calibri"/>
          <w:b/>
          <w:color w:val="000000" w:themeColor="text1"/>
          <w:sz w:val="22"/>
          <w:szCs w:val="22"/>
        </w:rPr>
        <w:tab/>
      </w:r>
      <w:r w:rsidRPr="000F458A" w:rsidR="002161ED">
        <w:rPr>
          <w:rFonts w:ascii="Garamond" w:hAnsi="Garamond" w:cs="Calibri"/>
          <w:b/>
          <w:color w:val="000000" w:themeColor="text1"/>
          <w:sz w:val="22"/>
          <w:szCs w:val="22"/>
        </w:rPr>
        <w:tab/>
      </w:r>
      <w:r w:rsidRPr="000F458A" w:rsidR="00A50E31">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 xml:space="preserve">                          </w:t>
      </w:r>
      <w:r w:rsidRPr="000F458A" w:rsidR="00A50E31">
        <w:rPr>
          <w:rFonts w:ascii="Garamond" w:hAnsi="Garamond" w:cs="Calibri"/>
          <w:b/>
          <w:color w:val="000000" w:themeColor="text1"/>
          <w:sz w:val="22"/>
          <w:szCs w:val="22"/>
        </w:rPr>
        <w:t xml:space="preserve">   1pm-2pm</w:t>
      </w:r>
      <w:r w:rsidRPr="000F458A" w:rsidR="002161ED">
        <w:rPr>
          <w:rFonts w:ascii="Garamond" w:hAnsi="Garamond" w:cs="Calibri"/>
          <w:b/>
          <w:color w:val="000000" w:themeColor="text1"/>
          <w:sz w:val="22"/>
          <w:szCs w:val="22"/>
        </w:rPr>
        <w:tab/>
      </w:r>
      <w:r w:rsidRPr="000F458A" w:rsidR="002161ED">
        <w:rPr>
          <w:rFonts w:ascii="Garamond" w:hAnsi="Garamond" w:cs="Calibri"/>
          <w:b/>
          <w:color w:val="000000" w:themeColor="text1"/>
          <w:sz w:val="22"/>
          <w:szCs w:val="22"/>
        </w:rPr>
        <w:t xml:space="preserve"> </w:t>
      </w:r>
    </w:p>
    <w:p w:rsidRPr="000F458A" w:rsidR="009A77F6" w:rsidP="00E04C81" w:rsidRDefault="009A77F6" w14:paraId="4C17F671"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Kathy </w:t>
      </w:r>
      <w:proofErr w:type="spellStart"/>
      <w:r w:rsidRPr="000F458A">
        <w:rPr>
          <w:rFonts w:ascii="Garamond" w:hAnsi="Garamond" w:cs="Calibri"/>
          <w:color w:val="000000" w:themeColor="text1"/>
          <w:sz w:val="22"/>
          <w:szCs w:val="22"/>
        </w:rPr>
        <w:t>Sikkema</w:t>
      </w:r>
      <w:proofErr w:type="spellEnd"/>
    </w:p>
    <w:p w:rsidRPr="000F458A" w:rsidR="009A77F6" w:rsidP="00E04C81" w:rsidRDefault="009A77F6" w14:paraId="4E56330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Showing up Isn’t Enough: External Motivators are Required for Childhood Obesity Intervention Success</w:t>
      </w:r>
    </w:p>
    <w:p w:rsidRPr="000F458A" w:rsidR="009A77F6" w:rsidP="00E04C81" w:rsidRDefault="009A77F6" w14:paraId="5BF0758C" w14:textId="3CCB1720">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9A77F6" w:rsidP="00814A11" w:rsidRDefault="009A77F6" w14:paraId="196BB90A" w14:textId="54A663D6">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 present study examined predictors of success among diverse, low-income participants in a childhood obesity intervention, as well as participant expectations, motivators, facilitators, and barriers to program attendance and engagement. A sequential mixed-methods study design was employed: first, a retrospective analysis of the Bull City Healthy and Fit cohort to identify predictors of success in the intervention. Then, the most and least successful participants and their parents were recruited to participate in in-depth semi-structured audio-recorded interviews. Transcripts were analyzed with a thematic analysis approach. Themes were grouped into categories including: (1) barriers and (2) facilitators of program attendance and engagement, (3) motivational factors, (4) program expectations, (5) lifestyle effects, and (6) parent perceptions of effects on child health. Only race was found to be a significant predictor of intervention success, with Hispanic/Latino children having a greater BMI reduction at 6-month follow-up. Prominent barriers to program attendance and engagement included distance, parent work schedule, and lack of childcare. Motivators included social support from family members and enjoyment of program sessions. All participants cited at least one lifestyle change due to participation, including improved diet choices and increased physical activity levels. All parents expressed satisfaction with some aspect of the program, even if their child did not lose weight. Result suggest that attendance isn’t enough for BMI reduction; rather, external motivators are required to change habits and maintain them over time. Additionally, the program spurred important lifestyle changes in participants other than weight loss. </w:t>
      </w:r>
    </w:p>
    <w:p w:rsidR="00E15E5B" w:rsidP="00E04C81" w:rsidRDefault="00E15E5B" w14:paraId="0766ED2E" w14:textId="38CFB725">
      <w:pPr>
        <w:rPr>
          <w:rFonts w:ascii="Garamond" w:hAnsi="Garamond" w:cs="Calibri"/>
          <w:color w:val="000000" w:themeColor="text1"/>
          <w:sz w:val="22"/>
          <w:szCs w:val="22"/>
        </w:rPr>
      </w:pPr>
    </w:p>
    <w:p w:rsidR="00814A11" w:rsidP="00E04C81" w:rsidRDefault="00814A11" w14:paraId="13B1DEDC" w14:textId="29BF5E49">
      <w:pPr>
        <w:rPr>
          <w:rFonts w:ascii="Garamond" w:hAnsi="Garamond" w:cs="Calibri"/>
          <w:color w:val="000000" w:themeColor="text1"/>
          <w:sz w:val="22"/>
          <w:szCs w:val="22"/>
        </w:rPr>
      </w:pPr>
    </w:p>
    <w:p w:rsidR="00814A11" w:rsidP="00E04C81" w:rsidRDefault="00814A11" w14:paraId="2D90F17C" w14:textId="734D6F6B">
      <w:pPr>
        <w:rPr>
          <w:rFonts w:ascii="Garamond" w:hAnsi="Garamond" w:cs="Calibri"/>
          <w:color w:val="000000" w:themeColor="text1"/>
          <w:sz w:val="22"/>
          <w:szCs w:val="22"/>
        </w:rPr>
      </w:pPr>
    </w:p>
    <w:p w:rsidR="00F545FD" w:rsidP="00E04C81" w:rsidRDefault="00F545FD" w14:paraId="7CB85AF2" w14:textId="4785F884">
      <w:pPr>
        <w:rPr>
          <w:rFonts w:ascii="Garamond" w:hAnsi="Garamond" w:cs="Calibri"/>
          <w:color w:val="000000" w:themeColor="text1"/>
          <w:sz w:val="22"/>
          <w:szCs w:val="22"/>
        </w:rPr>
      </w:pPr>
    </w:p>
    <w:p w:rsidR="00F545FD" w:rsidP="00E04C81" w:rsidRDefault="00F545FD" w14:paraId="799BAA81" w14:textId="77777777">
      <w:pPr>
        <w:rPr>
          <w:rFonts w:ascii="Garamond" w:hAnsi="Garamond" w:cs="Calibri"/>
          <w:color w:val="000000" w:themeColor="text1"/>
          <w:sz w:val="22"/>
          <w:szCs w:val="22"/>
        </w:rPr>
      </w:pPr>
    </w:p>
    <w:p w:rsidR="00814A11" w:rsidP="00E04C81" w:rsidRDefault="00814A11" w14:paraId="34D96578" w14:textId="13168071">
      <w:pPr>
        <w:rPr>
          <w:rFonts w:ascii="Garamond" w:hAnsi="Garamond" w:cs="Calibri"/>
          <w:color w:val="000000" w:themeColor="text1"/>
          <w:sz w:val="22"/>
          <w:szCs w:val="22"/>
        </w:rPr>
      </w:pPr>
    </w:p>
    <w:p w:rsidR="00814A11" w:rsidP="00E04C81" w:rsidRDefault="00814A11" w14:paraId="614A2C57" w14:textId="7593F5C5">
      <w:pPr>
        <w:rPr>
          <w:rFonts w:ascii="Garamond" w:hAnsi="Garamond" w:cs="Calibri"/>
          <w:color w:val="000000" w:themeColor="text1"/>
          <w:sz w:val="22"/>
          <w:szCs w:val="22"/>
        </w:rPr>
      </w:pPr>
    </w:p>
    <w:p w:rsidR="00814A11" w:rsidP="00E04C81" w:rsidRDefault="00814A11" w14:paraId="4848838C" w14:textId="20EB6ACD">
      <w:pPr>
        <w:rPr>
          <w:rFonts w:ascii="Garamond" w:hAnsi="Garamond" w:cs="Calibri"/>
          <w:color w:val="000000" w:themeColor="text1"/>
          <w:sz w:val="22"/>
          <w:szCs w:val="22"/>
        </w:rPr>
      </w:pPr>
    </w:p>
    <w:p w:rsidR="00814A11" w:rsidP="00E04C81" w:rsidRDefault="00814A11" w14:paraId="026D0541" w14:textId="2B6F4CBB">
      <w:pPr>
        <w:rPr>
          <w:rFonts w:ascii="Garamond" w:hAnsi="Garamond" w:cs="Calibri"/>
          <w:color w:val="000000" w:themeColor="text1"/>
          <w:sz w:val="22"/>
          <w:szCs w:val="22"/>
        </w:rPr>
      </w:pPr>
    </w:p>
    <w:p w:rsidR="00814A11" w:rsidP="00E04C81" w:rsidRDefault="00814A11" w14:paraId="67DF6BAA" w14:textId="01323F6A">
      <w:pPr>
        <w:rPr>
          <w:rFonts w:ascii="Garamond" w:hAnsi="Garamond" w:cs="Calibri"/>
          <w:color w:val="000000" w:themeColor="text1"/>
          <w:sz w:val="22"/>
          <w:szCs w:val="22"/>
        </w:rPr>
      </w:pPr>
    </w:p>
    <w:p w:rsidR="00814A11" w:rsidP="00E04C81" w:rsidRDefault="00814A11" w14:paraId="7FB77323" w14:textId="3BC8F74F">
      <w:pPr>
        <w:rPr>
          <w:rFonts w:ascii="Garamond" w:hAnsi="Garamond" w:cs="Calibri"/>
          <w:color w:val="000000" w:themeColor="text1"/>
          <w:sz w:val="22"/>
          <w:szCs w:val="22"/>
        </w:rPr>
      </w:pPr>
    </w:p>
    <w:p w:rsidR="00814A11" w:rsidP="00E04C81" w:rsidRDefault="00814A11" w14:paraId="27C45ECD" w14:textId="3375B4CB">
      <w:pPr>
        <w:rPr>
          <w:rFonts w:ascii="Garamond" w:hAnsi="Garamond" w:cs="Calibri"/>
          <w:color w:val="000000" w:themeColor="text1"/>
          <w:sz w:val="22"/>
          <w:szCs w:val="22"/>
        </w:rPr>
      </w:pPr>
    </w:p>
    <w:p w:rsidRPr="000F458A" w:rsidR="00814A11" w:rsidP="00E04C81" w:rsidRDefault="00814A11" w14:paraId="19E48CCA" w14:textId="77777777">
      <w:pPr>
        <w:rPr>
          <w:rFonts w:ascii="Garamond" w:hAnsi="Garamond" w:cs="Calibri"/>
          <w:color w:val="000000" w:themeColor="text1"/>
          <w:sz w:val="22"/>
          <w:szCs w:val="22"/>
        </w:rPr>
      </w:pPr>
    </w:p>
    <w:p w:rsidRPr="000F458A" w:rsidR="00E15E5B" w:rsidP="00E04C81" w:rsidRDefault="00E15E5B" w14:paraId="12A5A25B" w14:textId="5CD6D5AA">
      <w:pPr>
        <w:rPr>
          <w:rFonts w:ascii="Garamond" w:hAnsi="Garamond" w:cs="Calibri"/>
          <w:color w:val="000000" w:themeColor="text1"/>
          <w:sz w:val="22"/>
          <w:szCs w:val="22"/>
        </w:rPr>
      </w:pPr>
      <w:proofErr w:type="spellStart"/>
      <w:r w:rsidRPr="000F458A">
        <w:rPr>
          <w:rFonts w:ascii="Garamond" w:hAnsi="Garamond" w:cs="Calibri"/>
          <w:b/>
          <w:color w:val="000000" w:themeColor="text1"/>
          <w:sz w:val="22"/>
          <w:szCs w:val="22"/>
        </w:rPr>
        <w:lastRenderedPageBreak/>
        <w:t>Sabriyya</w:t>
      </w:r>
      <w:proofErr w:type="spellEnd"/>
      <w:r w:rsidRPr="000F458A">
        <w:rPr>
          <w:rFonts w:ascii="Garamond" w:hAnsi="Garamond" w:cs="Calibri"/>
          <w:b/>
          <w:color w:val="000000" w:themeColor="text1"/>
          <w:sz w:val="22"/>
          <w:szCs w:val="22"/>
        </w:rPr>
        <w:t xml:space="preserve"> Pate</w:t>
      </w:r>
      <w:r w:rsidRPr="000F458A" w:rsidR="002161ED">
        <w:rPr>
          <w:rFonts w:ascii="Garamond" w:hAnsi="Garamond" w:cs="Calibri"/>
          <w:b/>
          <w:color w:val="000000" w:themeColor="text1"/>
          <w:sz w:val="22"/>
          <w:szCs w:val="22"/>
        </w:rPr>
        <w:tab/>
      </w:r>
      <w:r w:rsidRPr="000F458A" w:rsidR="002161ED">
        <w:rPr>
          <w:rFonts w:ascii="Garamond" w:hAnsi="Garamond" w:cs="Calibri"/>
          <w:b/>
          <w:color w:val="000000" w:themeColor="text1"/>
          <w:sz w:val="22"/>
          <w:szCs w:val="22"/>
        </w:rPr>
        <w:tab/>
      </w:r>
      <w:r w:rsidRPr="000F458A" w:rsidR="00A50E31">
        <w:rPr>
          <w:rFonts w:ascii="Garamond" w:hAnsi="Garamond" w:cs="Calibri"/>
          <w:b/>
          <w:color w:val="000000" w:themeColor="text1"/>
          <w:sz w:val="22"/>
          <w:szCs w:val="22"/>
        </w:rPr>
        <w:t xml:space="preserve">        </w:t>
      </w:r>
      <w:r w:rsidRPr="000F458A" w:rsidR="00A50E31">
        <w:rPr>
          <w:rFonts w:ascii="Garamond" w:hAnsi="Garamond" w:cs="Calibri"/>
          <w:b/>
          <w:color w:val="000000" w:themeColor="text1"/>
          <w:sz w:val="22"/>
          <w:szCs w:val="22"/>
        </w:rPr>
        <w:tab/>
      </w:r>
      <w:r w:rsidRPr="000F458A" w:rsidR="00A50E31">
        <w:rPr>
          <w:rFonts w:ascii="Garamond" w:hAnsi="Garamond" w:cs="Calibri"/>
          <w:b/>
          <w:color w:val="000000" w:themeColor="text1"/>
          <w:sz w:val="22"/>
          <w:szCs w:val="22"/>
        </w:rPr>
        <w:tab/>
      </w:r>
      <w:r w:rsidRPr="000F458A" w:rsidR="00A50E31">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 xml:space="preserve">                          </w:t>
      </w:r>
      <w:r w:rsidRPr="000F458A" w:rsidR="00A50E31">
        <w:rPr>
          <w:rFonts w:ascii="Garamond" w:hAnsi="Garamond" w:cs="Calibri"/>
          <w:b/>
          <w:color w:val="000000" w:themeColor="text1"/>
          <w:sz w:val="22"/>
          <w:szCs w:val="22"/>
        </w:rPr>
        <w:t xml:space="preserve">   1pm-2pm</w:t>
      </w:r>
      <w:r w:rsidRPr="000F458A" w:rsidR="002161ED">
        <w:rPr>
          <w:rFonts w:ascii="Garamond" w:hAnsi="Garamond" w:cs="Calibri"/>
          <w:b/>
          <w:color w:val="000000" w:themeColor="text1"/>
          <w:sz w:val="22"/>
          <w:szCs w:val="22"/>
        </w:rPr>
        <w:tab/>
      </w:r>
    </w:p>
    <w:p w:rsidRPr="000F458A" w:rsidR="00E15E5B" w:rsidP="00E04C81" w:rsidRDefault="00E15E5B" w14:paraId="775229B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Robert </w:t>
      </w:r>
      <w:proofErr w:type="spellStart"/>
      <w:r w:rsidRPr="000F458A">
        <w:rPr>
          <w:rFonts w:ascii="Garamond" w:hAnsi="Garamond" w:cs="Calibri"/>
          <w:color w:val="000000" w:themeColor="text1"/>
          <w:sz w:val="22"/>
          <w:szCs w:val="22"/>
        </w:rPr>
        <w:t>Korstad</w:t>
      </w:r>
      <w:proofErr w:type="spellEnd"/>
    </w:p>
    <w:p w:rsidRPr="000F458A" w:rsidR="00E15E5B" w:rsidP="00E04C81" w:rsidRDefault="00E15E5B" w14:paraId="26173536"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Applied Conflict Resolution Frameworks in the Nigerian Healthcare Leadership Space</w:t>
      </w:r>
    </w:p>
    <w:p w:rsidRPr="000F458A" w:rsidR="00747A2B" w:rsidP="00814A11" w:rsidRDefault="00E15E5B" w14:paraId="26AFAC6A" w14:textId="6FF9D59B">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Community Engaged Research</w:t>
      </w:r>
    </w:p>
    <w:p w:rsidRPr="000F458A" w:rsidR="00E15E5B" w:rsidP="00814A11" w:rsidRDefault="00E15E5B" w14:paraId="218093B2" w14:textId="3C76172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I am not receiving assistance with poster printing costs and would like to apply to Duke’s Service-Learning Program to reimburse the cost of printing my poster. Doctors, village health workers, and government bureaucrats often conflict in the Nigerian health space, creating prolonged strikes that often leave millions of Nigerians without healthcare access whenever hospitals and clinics shut down. This is a result of inadequate organizational management and capacity building across the health ecosystem, among other factors. In 2013, former Nigerian President </w:t>
      </w:r>
      <w:proofErr w:type="spellStart"/>
      <w:r w:rsidRPr="000F458A">
        <w:rPr>
          <w:rFonts w:ascii="Garamond" w:hAnsi="Garamond" w:cs="Calibri"/>
          <w:color w:val="000000" w:themeColor="text1"/>
          <w:sz w:val="22"/>
          <w:szCs w:val="22"/>
        </w:rPr>
        <w:t>Goodluck</w:t>
      </w:r>
      <w:proofErr w:type="spellEnd"/>
      <w:r w:rsidRPr="000F458A">
        <w:rPr>
          <w:rFonts w:ascii="Garamond" w:hAnsi="Garamond" w:cs="Calibri"/>
          <w:color w:val="000000" w:themeColor="text1"/>
          <w:sz w:val="22"/>
          <w:szCs w:val="22"/>
        </w:rPr>
        <w:t xml:space="preserve"> Jonathan created the Presidential Committee on Inter-Professional Relationships in the Public Health Sector. The Committee found various areas of conflict including organizational management, leadership and team work, remuneration, motivation, career management, and capacity building. Working at the Healthcare Leadership Academy (HLA), which trains African healthcare leaders to improve managerial competencies, Pate’s research focused on designing and introducing collateral on conflict resolution into the HLA curricula. HLA seeks to develop the next generation of healthcare leaders in Africa who excel in governance and the provision of quality services, using curricula developed at the University of Cambridge Judge Business School and Duke Fuqua School of Business. Pate’s research also involved reviewing all capstone projects created by cohorts from the Leadership Enhancement and Accountability for the Public Sector (LEAPS) and Patient Centered Care (PCC) programs. Drawing on formal academic study of conflict and negotiation, Pate investigated means of improving managerial competencies of doctors, nurses, and health officials. The deliverables the conflict resolution guide and recommendations for changes to the curriculum at the conclusion of analysis on the capstone projects were successful adopted into the program curricula.</w:t>
      </w:r>
    </w:p>
    <w:p w:rsidR="00E15E5B" w:rsidP="00E04C81" w:rsidRDefault="00E15E5B" w14:paraId="241FD562" w14:textId="5E848C4D">
      <w:pPr>
        <w:rPr>
          <w:rFonts w:ascii="Garamond" w:hAnsi="Garamond" w:cs="Calibri"/>
          <w:color w:val="000000" w:themeColor="text1"/>
          <w:sz w:val="22"/>
          <w:szCs w:val="22"/>
        </w:rPr>
      </w:pPr>
    </w:p>
    <w:p w:rsidR="00814A11" w:rsidP="00E04C81" w:rsidRDefault="00814A11" w14:paraId="1E073C84" w14:textId="16A965ED">
      <w:pPr>
        <w:rPr>
          <w:rFonts w:ascii="Garamond" w:hAnsi="Garamond" w:cs="Calibri"/>
          <w:color w:val="000000" w:themeColor="text1"/>
          <w:sz w:val="22"/>
          <w:szCs w:val="22"/>
        </w:rPr>
      </w:pPr>
    </w:p>
    <w:p w:rsidR="00814A11" w:rsidP="00E04C81" w:rsidRDefault="00814A11" w14:paraId="7BB803FE" w14:textId="7713192B">
      <w:pPr>
        <w:rPr>
          <w:rFonts w:ascii="Garamond" w:hAnsi="Garamond" w:cs="Calibri"/>
          <w:color w:val="000000" w:themeColor="text1"/>
          <w:sz w:val="22"/>
          <w:szCs w:val="22"/>
        </w:rPr>
      </w:pPr>
    </w:p>
    <w:p w:rsidR="00F545FD" w:rsidP="00E04C81" w:rsidRDefault="00F545FD" w14:paraId="32B98015" w14:textId="77777777">
      <w:pPr>
        <w:rPr>
          <w:rFonts w:ascii="Garamond" w:hAnsi="Garamond" w:cs="Calibri"/>
          <w:color w:val="000000" w:themeColor="text1"/>
          <w:sz w:val="22"/>
          <w:szCs w:val="22"/>
        </w:rPr>
      </w:pPr>
    </w:p>
    <w:p w:rsidR="00814A11" w:rsidP="00E04C81" w:rsidRDefault="00814A11" w14:paraId="4D471346" w14:textId="3ABB48AF">
      <w:pPr>
        <w:rPr>
          <w:rFonts w:ascii="Garamond" w:hAnsi="Garamond" w:cs="Calibri"/>
          <w:color w:val="000000" w:themeColor="text1"/>
          <w:sz w:val="22"/>
          <w:szCs w:val="22"/>
        </w:rPr>
      </w:pPr>
    </w:p>
    <w:p w:rsidR="00814A11" w:rsidP="00E04C81" w:rsidRDefault="00814A11" w14:paraId="3DE03CC3" w14:textId="5E87E0DA">
      <w:pPr>
        <w:rPr>
          <w:rFonts w:ascii="Garamond" w:hAnsi="Garamond" w:cs="Calibri"/>
          <w:color w:val="000000" w:themeColor="text1"/>
          <w:sz w:val="22"/>
          <w:szCs w:val="22"/>
        </w:rPr>
      </w:pPr>
    </w:p>
    <w:p w:rsidR="00814A11" w:rsidP="00E04C81" w:rsidRDefault="00814A11" w14:paraId="1DC9E722" w14:textId="65B4D851">
      <w:pPr>
        <w:rPr>
          <w:rFonts w:ascii="Garamond" w:hAnsi="Garamond" w:cs="Calibri"/>
          <w:color w:val="000000" w:themeColor="text1"/>
          <w:sz w:val="22"/>
          <w:szCs w:val="22"/>
        </w:rPr>
      </w:pPr>
    </w:p>
    <w:p w:rsidR="00814A11" w:rsidP="00E04C81" w:rsidRDefault="00814A11" w14:paraId="65DB9AE0" w14:textId="34D18274">
      <w:pPr>
        <w:rPr>
          <w:rFonts w:ascii="Garamond" w:hAnsi="Garamond" w:cs="Calibri"/>
          <w:color w:val="000000" w:themeColor="text1"/>
          <w:sz w:val="22"/>
          <w:szCs w:val="22"/>
        </w:rPr>
      </w:pPr>
    </w:p>
    <w:p w:rsidR="00814A11" w:rsidP="00E04C81" w:rsidRDefault="00814A11" w14:paraId="64867860" w14:textId="15C4EBB8">
      <w:pPr>
        <w:rPr>
          <w:rFonts w:ascii="Garamond" w:hAnsi="Garamond" w:cs="Calibri"/>
          <w:color w:val="000000" w:themeColor="text1"/>
          <w:sz w:val="22"/>
          <w:szCs w:val="22"/>
        </w:rPr>
      </w:pPr>
    </w:p>
    <w:p w:rsidR="00814A11" w:rsidP="00E04C81" w:rsidRDefault="00814A11" w14:paraId="3E93BA73" w14:textId="4464A7FE">
      <w:pPr>
        <w:rPr>
          <w:rFonts w:ascii="Garamond" w:hAnsi="Garamond" w:cs="Calibri"/>
          <w:color w:val="000000" w:themeColor="text1"/>
          <w:sz w:val="22"/>
          <w:szCs w:val="22"/>
        </w:rPr>
      </w:pPr>
    </w:p>
    <w:p w:rsidRPr="000F458A" w:rsidR="00814A11" w:rsidP="00E04C81" w:rsidRDefault="00814A11" w14:paraId="0F0678D0" w14:textId="77777777">
      <w:pPr>
        <w:rPr>
          <w:rFonts w:ascii="Garamond" w:hAnsi="Garamond" w:cs="Calibri"/>
          <w:color w:val="000000" w:themeColor="text1"/>
          <w:sz w:val="22"/>
          <w:szCs w:val="22"/>
        </w:rPr>
      </w:pPr>
    </w:p>
    <w:p w:rsidRPr="000F458A" w:rsidR="00E15E5B" w:rsidP="00E04C81" w:rsidRDefault="00E15E5B" w14:paraId="6E706463" w14:textId="2EE63A2B">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Sera </w:t>
      </w:r>
      <w:proofErr w:type="spellStart"/>
      <w:r w:rsidRPr="000F458A">
        <w:rPr>
          <w:rFonts w:ascii="Garamond" w:hAnsi="Garamond" w:cs="Calibri"/>
          <w:b/>
          <w:color w:val="000000" w:themeColor="text1"/>
          <w:sz w:val="22"/>
          <w:szCs w:val="22"/>
        </w:rPr>
        <w:t>Pekel</w:t>
      </w:r>
      <w:proofErr w:type="spellEnd"/>
      <w:r w:rsidRPr="000F458A" w:rsidR="002161ED">
        <w:rPr>
          <w:rFonts w:ascii="Garamond" w:hAnsi="Garamond" w:cs="Calibri"/>
          <w:b/>
          <w:color w:val="000000" w:themeColor="text1"/>
          <w:sz w:val="22"/>
          <w:szCs w:val="22"/>
        </w:rPr>
        <w:tab/>
      </w:r>
      <w:r w:rsidRPr="000F458A" w:rsidR="002161ED">
        <w:rPr>
          <w:rFonts w:ascii="Garamond" w:hAnsi="Garamond" w:cs="Calibri"/>
          <w:b/>
          <w:color w:val="000000" w:themeColor="text1"/>
          <w:sz w:val="22"/>
          <w:szCs w:val="22"/>
        </w:rPr>
        <w:tab/>
      </w:r>
      <w:r w:rsidRPr="000F458A" w:rsidR="002161ED">
        <w:rPr>
          <w:rFonts w:ascii="Garamond" w:hAnsi="Garamond" w:cs="Calibri"/>
          <w:b/>
          <w:color w:val="000000" w:themeColor="text1"/>
          <w:sz w:val="22"/>
          <w:szCs w:val="22"/>
        </w:rPr>
        <w:tab/>
      </w:r>
      <w:r w:rsidRPr="000F458A" w:rsidR="002161ED">
        <w:rPr>
          <w:rFonts w:ascii="Garamond" w:hAnsi="Garamond" w:cs="Calibri"/>
          <w:b/>
          <w:color w:val="000000" w:themeColor="text1"/>
          <w:sz w:val="22"/>
          <w:szCs w:val="22"/>
        </w:rPr>
        <w:tab/>
      </w:r>
      <w:r w:rsidRPr="000F458A" w:rsidR="00A50E31">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 xml:space="preserve">                        </w:t>
      </w:r>
      <w:r w:rsidRPr="000F458A" w:rsidR="00A50E31">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 xml:space="preserve">  </w:t>
      </w:r>
      <w:r w:rsidRPr="000F458A" w:rsidR="00A50E31">
        <w:rPr>
          <w:rFonts w:ascii="Garamond" w:hAnsi="Garamond" w:cs="Calibri"/>
          <w:b/>
          <w:color w:val="000000" w:themeColor="text1"/>
          <w:sz w:val="22"/>
          <w:szCs w:val="22"/>
        </w:rPr>
        <w:t xml:space="preserve"> </w:t>
      </w:r>
      <w:r w:rsidRPr="000F458A" w:rsidR="002161ED">
        <w:rPr>
          <w:rFonts w:ascii="Garamond" w:hAnsi="Garamond" w:cs="Calibri"/>
          <w:b/>
          <w:color w:val="000000" w:themeColor="text1"/>
          <w:sz w:val="22"/>
          <w:szCs w:val="22"/>
        </w:rPr>
        <w:t>10am-11am</w:t>
      </w:r>
    </w:p>
    <w:p w:rsidRPr="000F458A" w:rsidR="00E15E5B" w:rsidP="00E04C81" w:rsidRDefault="00E15E5B" w14:paraId="68C826CB"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Scott </w:t>
      </w:r>
      <w:proofErr w:type="spellStart"/>
      <w:r w:rsidRPr="000F458A">
        <w:rPr>
          <w:rFonts w:ascii="Garamond" w:hAnsi="Garamond" w:cs="Calibri"/>
          <w:color w:val="000000" w:themeColor="text1"/>
          <w:sz w:val="22"/>
          <w:szCs w:val="22"/>
        </w:rPr>
        <w:t>Huettel</w:t>
      </w:r>
      <w:proofErr w:type="spellEnd"/>
    </w:p>
    <w:p w:rsidRPr="000F458A" w:rsidR="00E15E5B" w:rsidP="00E04C81" w:rsidRDefault="00E15E5B" w14:paraId="61852B43"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Humanization in the Trust Game: Beliefs mediate effect on prosocial behavior</w:t>
      </w:r>
    </w:p>
    <w:p w:rsidRPr="000F458A" w:rsidR="00E15E5B" w:rsidP="00E04C81" w:rsidRDefault="00E15E5B" w14:paraId="4CD98A4C" w14:textId="5642F513">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E15E5B" w:rsidP="00814A11" w:rsidRDefault="00E15E5B" w14:paraId="78BD0B49" w14:textId="5185F04D">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Beliefs about trust and trustworthiness of the other play a significant role in determining the nature of human relationships. When attributing trust in a relationship, people tend to have more favorable beliefs about people more like themselves, or ingroups. Yet, mentally categorizing people as ingroup and outgroup might yield to missed opportunities regarding interactions with outgroup members, both socially, but also in terms of financial transactions. We looked at whether introducing humanizing factors, such as someone’s ideal pet or favorite TV show, could change people’s beliefs about their counterparts, and thus alleviate discrimination against outgroups. Our results indicate that learning humanizing information in the Trust Game results in higher giving behavior for outgroups, but lower giving behavior for ingroups. The effect of humanization on prosocial behavior was mediated by change in participant’s beliefs about what their counterparts expected them to send, and what the participants themselves expected counterparts to return in the game.</w:t>
      </w:r>
    </w:p>
    <w:p w:rsidR="00E15E5B" w:rsidP="00E04C81" w:rsidRDefault="00E15E5B" w14:paraId="1A609E28" w14:textId="69C18DBC">
      <w:pPr>
        <w:rPr>
          <w:rFonts w:ascii="Garamond" w:hAnsi="Garamond" w:cs="Calibri"/>
          <w:color w:val="000000" w:themeColor="text1"/>
          <w:sz w:val="22"/>
          <w:szCs w:val="22"/>
        </w:rPr>
      </w:pPr>
    </w:p>
    <w:p w:rsidR="00814A11" w:rsidP="00E04C81" w:rsidRDefault="00814A11" w14:paraId="4167680C" w14:textId="370F6CC7">
      <w:pPr>
        <w:rPr>
          <w:rFonts w:ascii="Garamond" w:hAnsi="Garamond" w:cs="Calibri"/>
          <w:color w:val="000000" w:themeColor="text1"/>
          <w:sz w:val="22"/>
          <w:szCs w:val="22"/>
        </w:rPr>
      </w:pPr>
    </w:p>
    <w:p w:rsidR="00814A11" w:rsidP="00E04C81" w:rsidRDefault="00814A11" w14:paraId="65CCCEA8" w14:textId="7D20DDFE">
      <w:pPr>
        <w:rPr>
          <w:rFonts w:ascii="Garamond" w:hAnsi="Garamond" w:cs="Calibri"/>
          <w:color w:val="000000" w:themeColor="text1"/>
          <w:sz w:val="22"/>
          <w:szCs w:val="22"/>
        </w:rPr>
      </w:pPr>
    </w:p>
    <w:p w:rsidR="00814A11" w:rsidP="00E04C81" w:rsidRDefault="00814A11" w14:paraId="70F146BE" w14:textId="7333CF65">
      <w:pPr>
        <w:rPr>
          <w:rFonts w:ascii="Garamond" w:hAnsi="Garamond" w:cs="Calibri"/>
          <w:color w:val="000000" w:themeColor="text1"/>
          <w:sz w:val="22"/>
          <w:szCs w:val="22"/>
        </w:rPr>
      </w:pPr>
    </w:p>
    <w:p w:rsidR="00814A11" w:rsidP="00E04C81" w:rsidRDefault="00814A11" w14:paraId="25A856F2" w14:textId="11736A0B">
      <w:pPr>
        <w:rPr>
          <w:rFonts w:ascii="Garamond" w:hAnsi="Garamond" w:cs="Calibri"/>
          <w:color w:val="000000" w:themeColor="text1"/>
          <w:sz w:val="22"/>
          <w:szCs w:val="22"/>
        </w:rPr>
      </w:pPr>
    </w:p>
    <w:p w:rsidR="00F545FD" w:rsidP="00E04C81" w:rsidRDefault="00F545FD" w14:paraId="13B7D541" w14:textId="77777777">
      <w:pPr>
        <w:rPr>
          <w:rFonts w:ascii="Garamond" w:hAnsi="Garamond" w:cs="Calibri"/>
          <w:color w:val="000000" w:themeColor="text1"/>
          <w:sz w:val="22"/>
          <w:szCs w:val="22"/>
        </w:rPr>
      </w:pPr>
    </w:p>
    <w:p w:rsidR="00814A11" w:rsidP="00E04C81" w:rsidRDefault="00814A11" w14:paraId="4521B904" w14:textId="39C39DCE">
      <w:pPr>
        <w:rPr>
          <w:rFonts w:ascii="Garamond" w:hAnsi="Garamond" w:cs="Calibri"/>
          <w:color w:val="000000" w:themeColor="text1"/>
          <w:sz w:val="22"/>
          <w:szCs w:val="22"/>
        </w:rPr>
      </w:pPr>
    </w:p>
    <w:p w:rsidR="00814A11" w:rsidP="00E04C81" w:rsidRDefault="00814A11" w14:paraId="2089A907" w14:textId="5C262611">
      <w:pPr>
        <w:rPr>
          <w:rFonts w:ascii="Garamond" w:hAnsi="Garamond" w:cs="Calibri"/>
          <w:color w:val="000000" w:themeColor="text1"/>
          <w:sz w:val="22"/>
          <w:szCs w:val="22"/>
        </w:rPr>
      </w:pPr>
    </w:p>
    <w:p w:rsidR="00814A11" w:rsidP="00E04C81" w:rsidRDefault="00814A11" w14:paraId="3E8F40AE" w14:textId="18B11946">
      <w:pPr>
        <w:rPr>
          <w:rFonts w:ascii="Garamond" w:hAnsi="Garamond" w:cs="Calibri"/>
          <w:color w:val="000000" w:themeColor="text1"/>
          <w:sz w:val="22"/>
          <w:szCs w:val="22"/>
        </w:rPr>
      </w:pPr>
    </w:p>
    <w:p w:rsidR="00814A11" w:rsidP="00E04C81" w:rsidRDefault="00814A11" w14:paraId="5D233F89" w14:textId="2C4951F3">
      <w:pPr>
        <w:rPr>
          <w:rFonts w:ascii="Garamond" w:hAnsi="Garamond" w:cs="Calibri"/>
          <w:color w:val="000000" w:themeColor="text1"/>
          <w:sz w:val="22"/>
          <w:szCs w:val="22"/>
        </w:rPr>
      </w:pPr>
    </w:p>
    <w:p w:rsidR="00814A11" w:rsidP="00E04C81" w:rsidRDefault="00814A11" w14:paraId="13D98F54" w14:textId="1C5C37E6">
      <w:pPr>
        <w:rPr>
          <w:rFonts w:ascii="Garamond" w:hAnsi="Garamond" w:cs="Calibri"/>
          <w:color w:val="000000" w:themeColor="text1"/>
          <w:sz w:val="22"/>
          <w:szCs w:val="22"/>
        </w:rPr>
      </w:pPr>
    </w:p>
    <w:p w:rsidR="00814A11" w:rsidP="00E04C81" w:rsidRDefault="00814A11" w14:paraId="18D936BE" w14:textId="6015D5BD">
      <w:pPr>
        <w:rPr>
          <w:rFonts w:ascii="Garamond" w:hAnsi="Garamond" w:cs="Calibri"/>
          <w:color w:val="000000" w:themeColor="text1"/>
          <w:sz w:val="22"/>
          <w:szCs w:val="22"/>
        </w:rPr>
      </w:pPr>
    </w:p>
    <w:p w:rsidR="00814A11" w:rsidP="00E04C81" w:rsidRDefault="00814A11" w14:paraId="40B58EC6" w14:textId="103316FA">
      <w:pPr>
        <w:rPr>
          <w:rFonts w:ascii="Garamond" w:hAnsi="Garamond" w:cs="Calibri"/>
          <w:color w:val="000000" w:themeColor="text1"/>
          <w:sz w:val="22"/>
          <w:szCs w:val="22"/>
        </w:rPr>
      </w:pPr>
    </w:p>
    <w:p w:rsidR="00814A11" w:rsidP="00E04C81" w:rsidRDefault="00814A11" w14:paraId="13052E85" w14:textId="48D6528C">
      <w:pPr>
        <w:rPr>
          <w:rFonts w:ascii="Garamond" w:hAnsi="Garamond" w:cs="Calibri"/>
          <w:color w:val="000000" w:themeColor="text1"/>
          <w:sz w:val="22"/>
          <w:szCs w:val="22"/>
        </w:rPr>
      </w:pPr>
    </w:p>
    <w:p w:rsidR="00814A11" w:rsidP="00E04C81" w:rsidRDefault="00814A11" w14:paraId="6129A178" w14:textId="152465EB">
      <w:pPr>
        <w:rPr>
          <w:rFonts w:ascii="Garamond" w:hAnsi="Garamond" w:cs="Calibri"/>
          <w:color w:val="000000" w:themeColor="text1"/>
          <w:sz w:val="22"/>
          <w:szCs w:val="22"/>
        </w:rPr>
      </w:pPr>
    </w:p>
    <w:p w:rsidR="00814A11" w:rsidP="00E04C81" w:rsidRDefault="00814A11" w14:paraId="30669C5F" w14:textId="6B89C499">
      <w:pPr>
        <w:rPr>
          <w:rFonts w:ascii="Garamond" w:hAnsi="Garamond" w:cs="Calibri"/>
          <w:color w:val="000000" w:themeColor="text1"/>
          <w:sz w:val="22"/>
          <w:szCs w:val="22"/>
        </w:rPr>
      </w:pPr>
    </w:p>
    <w:p w:rsidR="00814A11" w:rsidP="00E04C81" w:rsidRDefault="00814A11" w14:paraId="1F48047D" w14:textId="28E10042">
      <w:pPr>
        <w:rPr>
          <w:rFonts w:ascii="Garamond" w:hAnsi="Garamond" w:cs="Calibri"/>
          <w:color w:val="000000" w:themeColor="text1"/>
          <w:sz w:val="22"/>
          <w:szCs w:val="22"/>
        </w:rPr>
      </w:pPr>
    </w:p>
    <w:p w:rsidR="00814A11" w:rsidP="00E04C81" w:rsidRDefault="00814A11" w14:paraId="5AD3BD71" w14:textId="08176D3F">
      <w:pPr>
        <w:rPr>
          <w:rFonts w:ascii="Garamond" w:hAnsi="Garamond" w:cs="Calibri"/>
          <w:color w:val="000000" w:themeColor="text1"/>
          <w:sz w:val="22"/>
          <w:szCs w:val="22"/>
        </w:rPr>
      </w:pPr>
    </w:p>
    <w:p w:rsidR="00814A11" w:rsidP="00E04C81" w:rsidRDefault="00814A11" w14:paraId="05C6D186" w14:textId="3760A7AB">
      <w:pPr>
        <w:rPr>
          <w:rFonts w:ascii="Garamond" w:hAnsi="Garamond" w:cs="Calibri"/>
          <w:color w:val="000000" w:themeColor="text1"/>
          <w:sz w:val="22"/>
          <w:szCs w:val="22"/>
        </w:rPr>
      </w:pPr>
    </w:p>
    <w:p w:rsidR="00814A11" w:rsidP="00E04C81" w:rsidRDefault="00814A11" w14:paraId="120D287C" w14:textId="1DD6DCF7">
      <w:pPr>
        <w:rPr>
          <w:rFonts w:ascii="Garamond" w:hAnsi="Garamond" w:cs="Calibri"/>
          <w:color w:val="000000" w:themeColor="text1"/>
          <w:sz w:val="22"/>
          <w:szCs w:val="22"/>
        </w:rPr>
      </w:pPr>
    </w:p>
    <w:p w:rsidR="00814A11" w:rsidP="00E04C81" w:rsidRDefault="00814A11" w14:paraId="56E7A0E2" w14:textId="0F13DDF0">
      <w:pPr>
        <w:rPr>
          <w:rFonts w:ascii="Garamond" w:hAnsi="Garamond" w:cs="Calibri"/>
          <w:color w:val="000000" w:themeColor="text1"/>
          <w:sz w:val="22"/>
          <w:szCs w:val="22"/>
        </w:rPr>
      </w:pPr>
    </w:p>
    <w:p w:rsidR="00814A11" w:rsidP="00E04C81" w:rsidRDefault="00814A11" w14:paraId="0835FFE1" w14:textId="1AA61D5A">
      <w:pPr>
        <w:rPr>
          <w:rFonts w:ascii="Garamond" w:hAnsi="Garamond" w:cs="Calibri"/>
          <w:color w:val="000000" w:themeColor="text1"/>
          <w:sz w:val="22"/>
          <w:szCs w:val="22"/>
        </w:rPr>
      </w:pPr>
    </w:p>
    <w:p w:rsidRPr="000F458A" w:rsidR="00814A11" w:rsidP="00E04C81" w:rsidRDefault="00814A11" w14:paraId="7C12C3B4" w14:textId="77777777">
      <w:pPr>
        <w:rPr>
          <w:rFonts w:ascii="Garamond" w:hAnsi="Garamond" w:cs="Calibri"/>
          <w:color w:val="000000" w:themeColor="text1"/>
          <w:sz w:val="22"/>
          <w:szCs w:val="22"/>
        </w:rPr>
      </w:pPr>
    </w:p>
    <w:p w:rsidRPr="000F458A" w:rsidR="00EE7950" w:rsidP="00E04C81" w:rsidRDefault="00EE7950" w14:paraId="06FACB8B" w14:textId="25D14E9C">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Anna </w:t>
      </w:r>
      <w:proofErr w:type="spellStart"/>
      <w:r w:rsidRPr="000F458A">
        <w:rPr>
          <w:rFonts w:ascii="Garamond" w:hAnsi="Garamond" w:cs="Calibri"/>
          <w:b/>
          <w:color w:val="000000" w:themeColor="text1"/>
          <w:sz w:val="22"/>
          <w:szCs w:val="22"/>
        </w:rPr>
        <w:t>Petterson</w:t>
      </w:r>
      <w:proofErr w:type="spellEnd"/>
      <w:r w:rsidRPr="000F458A" w:rsidR="00E660B2">
        <w:rPr>
          <w:rFonts w:ascii="Garamond" w:hAnsi="Garamond" w:cs="Calibri"/>
          <w:b/>
          <w:color w:val="000000" w:themeColor="text1"/>
          <w:sz w:val="22"/>
          <w:szCs w:val="22"/>
        </w:rPr>
        <w:tab/>
      </w:r>
      <w:r w:rsidRPr="000F458A" w:rsidR="00E660B2">
        <w:rPr>
          <w:rFonts w:ascii="Garamond" w:hAnsi="Garamond" w:cs="Calibri"/>
          <w:b/>
          <w:color w:val="000000" w:themeColor="text1"/>
          <w:sz w:val="22"/>
          <w:szCs w:val="22"/>
        </w:rPr>
        <w:tab/>
      </w:r>
      <w:r w:rsidRPr="000F458A" w:rsidR="00E660B2">
        <w:rPr>
          <w:rFonts w:ascii="Garamond" w:hAnsi="Garamond" w:cs="Calibri"/>
          <w:b/>
          <w:color w:val="000000" w:themeColor="text1"/>
          <w:sz w:val="22"/>
          <w:szCs w:val="22"/>
        </w:rPr>
        <w:tab/>
      </w:r>
      <w:r w:rsidRPr="000F458A" w:rsidR="00A50E31">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 xml:space="preserve">         </w:t>
      </w:r>
      <w:r w:rsidRPr="000F458A" w:rsidR="00A50E31">
        <w:rPr>
          <w:rFonts w:ascii="Garamond" w:hAnsi="Garamond" w:cs="Calibri"/>
          <w:b/>
          <w:color w:val="000000" w:themeColor="text1"/>
          <w:sz w:val="22"/>
          <w:szCs w:val="22"/>
        </w:rPr>
        <w:t xml:space="preserve"> 1pm-2pm</w:t>
      </w:r>
      <w:r w:rsidRPr="000F458A" w:rsidR="00E660B2">
        <w:rPr>
          <w:rFonts w:ascii="Garamond" w:hAnsi="Garamond" w:cs="Calibri"/>
          <w:b/>
          <w:color w:val="000000" w:themeColor="text1"/>
          <w:sz w:val="22"/>
          <w:szCs w:val="22"/>
        </w:rPr>
        <w:tab/>
      </w:r>
      <w:r w:rsidRPr="000F458A" w:rsidR="00E660B2">
        <w:rPr>
          <w:rFonts w:ascii="Garamond" w:hAnsi="Garamond" w:cs="Calibri"/>
          <w:b/>
          <w:color w:val="000000" w:themeColor="text1"/>
          <w:sz w:val="22"/>
          <w:szCs w:val="22"/>
        </w:rPr>
        <w:t xml:space="preserve"> </w:t>
      </w:r>
    </w:p>
    <w:p w:rsidRPr="000F458A" w:rsidR="00EE7950" w:rsidP="00E04C81" w:rsidRDefault="00EE7950" w14:paraId="5E5F4852"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Sarah Gaither</w:t>
      </w:r>
    </w:p>
    <w:p w:rsidRPr="000F458A" w:rsidR="00EE7950" w:rsidP="00E04C81" w:rsidRDefault="00EE7950" w14:paraId="08664DCE"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The Effect of Social Exclusion on Multiracial Identity</w:t>
      </w:r>
    </w:p>
    <w:p w:rsidRPr="000F458A" w:rsidR="00747A2B" w:rsidP="00E04C81" w:rsidRDefault="00747A2B" w14:paraId="42214E4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Social Sciences</w:t>
      </w:r>
    </w:p>
    <w:p w:rsidRPr="000F458A" w:rsidR="00EE7950" w:rsidP="00814A11" w:rsidRDefault="00EE7950" w14:paraId="7A576CED" w14:textId="7FEE63E4">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Group membership is fundamental to satisfy our need to belong. Multiracial individuals can uniquely claim membership in two or more groups, making multiracial identity highly variable. As </w:t>
      </w:r>
      <w:proofErr w:type="spellStart"/>
      <w:r w:rsidRPr="000F458A" w:rsidR="009C1974">
        <w:rPr>
          <w:rFonts w:ascii="Garamond" w:hAnsi="Garamond" w:cs="Calibri"/>
          <w:color w:val="000000" w:themeColor="text1"/>
          <w:sz w:val="22"/>
          <w:szCs w:val="22"/>
        </w:rPr>
        <w:t>M</w:t>
      </w:r>
      <w:r w:rsidRPr="000F458A">
        <w:rPr>
          <w:rFonts w:ascii="Garamond" w:hAnsi="Garamond" w:cs="Calibri"/>
          <w:color w:val="000000" w:themeColor="text1"/>
          <w:sz w:val="22"/>
          <w:szCs w:val="22"/>
        </w:rPr>
        <w:t>ultiracials</w:t>
      </w:r>
      <w:proofErr w:type="spellEnd"/>
      <w:r w:rsidRPr="000F458A">
        <w:rPr>
          <w:rFonts w:ascii="Garamond" w:hAnsi="Garamond" w:cs="Calibri"/>
          <w:color w:val="000000" w:themeColor="text1"/>
          <w:sz w:val="22"/>
          <w:szCs w:val="22"/>
        </w:rPr>
        <w:t xml:space="preserve"> experience exclusion from their respective racial groups as they often defy prototypicality, we investigate how this exclusion from their racial in-groups may affect their racial identification.</w:t>
      </w:r>
    </w:p>
    <w:p w:rsidRPr="000F458A" w:rsidR="00A04D73" w:rsidP="00E04C81" w:rsidRDefault="00A04D73" w14:paraId="342040AB" w14:textId="77777777">
      <w:pPr>
        <w:rPr>
          <w:rFonts w:ascii="Garamond" w:hAnsi="Garamond" w:cs="Calibri"/>
          <w:color w:val="000000" w:themeColor="text1"/>
          <w:sz w:val="22"/>
          <w:szCs w:val="22"/>
        </w:rPr>
      </w:pPr>
    </w:p>
    <w:p w:rsidR="00814A11" w:rsidP="00E04C81" w:rsidRDefault="00814A11" w14:paraId="2AE0B711" w14:textId="77777777">
      <w:pPr>
        <w:rPr>
          <w:rFonts w:ascii="Garamond" w:hAnsi="Garamond" w:cs="Calibri"/>
          <w:b/>
          <w:color w:val="000000" w:themeColor="text1"/>
          <w:sz w:val="22"/>
          <w:szCs w:val="22"/>
        </w:rPr>
      </w:pPr>
    </w:p>
    <w:p w:rsidR="00814A11" w:rsidP="00E04C81" w:rsidRDefault="00814A11" w14:paraId="50014E68" w14:textId="77777777">
      <w:pPr>
        <w:rPr>
          <w:rFonts w:ascii="Garamond" w:hAnsi="Garamond" w:cs="Calibri"/>
          <w:b/>
          <w:color w:val="000000" w:themeColor="text1"/>
          <w:sz w:val="22"/>
          <w:szCs w:val="22"/>
        </w:rPr>
      </w:pPr>
    </w:p>
    <w:p w:rsidR="00814A11" w:rsidP="00E04C81" w:rsidRDefault="00814A11" w14:paraId="255304A9" w14:textId="77777777">
      <w:pPr>
        <w:rPr>
          <w:rFonts w:ascii="Garamond" w:hAnsi="Garamond" w:cs="Calibri"/>
          <w:b/>
          <w:color w:val="000000" w:themeColor="text1"/>
          <w:sz w:val="22"/>
          <w:szCs w:val="22"/>
        </w:rPr>
      </w:pPr>
    </w:p>
    <w:p w:rsidR="00814A11" w:rsidP="00E04C81" w:rsidRDefault="00814A11" w14:paraId="35A4D967" w14:textId="77777777">
      <w:pPr>
        <w:rPr>
          <w:rFonts w:ascii="Garamond" w:hAnsi="Garamond" w:cs="Calibri"/>
          <w:b/>
          <w:color w:val="000000" w:themeColor="text1"/>
          <w:sz w:val="22"/>
          <w:szCs w:val="22"/>
        </w:rPr>
      </w:pPr>
    </w:p>
    <w:p w:rsidR="00814A11" w:rsidP="00E04C81" w:rsidRDefault="00814A11" w14:paraId="5F4FAD3C" w14:textId="77777777">
      <w:pPr>
        <w:rPr>
          <w:rFonts w:ascii="Garamond" w:hAnsi="Garamond" w:cs="Calibri"/>
          <w:b/>
          <w:color w:val="000000" w:themeColor="text1"/>
          <w:sz w:val="22"/>
          <w:szCs w:val="22"/>
        </w:rPr>
      </w:pPr>
    </w:p>
    <w:p w:rsidR="00814A11" w:rsidP="00E04C81" w:rsidRDefault="00814A11" w14:paraId="6EB5C74F" w14:textId="0E7CED5E">
      <w:pPr>
        <w:rPr>
          <w:rFonts w:ascii="Garamond" w:hAnsi="Garamond" w:cs="Calibri"/>
          <w:b/>
          <w:color w:val="000000" w:themeColor="text1"/>
          <w:sz w:val="22"/>
          <w:szCs w:val="22"/>
        </w:rPr>
      </w:pPr>
    </w:p>
    <w:p w:rsidR="00F545FD" w:rsidP="00E04C81" w:rsidRDefault="00F545FD" w14:paraId="69AADEF3" w14:textId="77777777">
      <w:pPr>
        <w:rPr>
          <w:rFonts w:ascii="Garamond" w:hAnsi="Garamond" w:cs="Calibri"/>
          <w:b/>
          <w:color w:val="000000" w:themeColor="text1"/>
          <w:sz w:val="22"/>
          <w:szCs w:val="22"/>
        </w:rPr>
      </w:pPr>
    </w:p>
    <w:p w:rsidR="00814A11" w:rsidP="00E04C81" w:rsidRDefault="00814A11" w14:paraId="3D49E4E8" w14:textId="77777777">
      <w:pPr>
        <w:rPr>
          <w:rFonts w:ascii="Garamond" w:hAnsi="Garamond" w:cs="Calibri"/>
          <w:b/>
          <w:color w:val="000000" w:themeColor="text1"/>
          <w:sz w:val="22"/>
          <w:szCs w:val="22"/>
        </w:rPr>
      </w:pPr>
    </w:p>
    <w:p w:rsidR="00814A11" w:rsidP="00E04C81" w:rsidRDefault="00814A11" w14:paraId="5394932B" w14:textId="77777777">
      <w:pPr>
        <w:rPr>
          <w:rFonts w:ascii="Garamond" w:hAnsi="Garamond" w:cs="Calibri"/>
          <w:b/>
          <w:color w:val="000000" w:themeColor="text1"/>
          <w:sz w:val="22"/>
          <w:szCs w:val="22"/>
        </w:rPr>
      </w:pPr>
    </w:p>
    <w:p w:rsidR="00814A11" w:rsidP="00E04C81" w:rsidRDefault="00814A11" w14:paraId="4C37819D" w14:textId="77777777">
      <w:pPr>
        <w:rPr>
          <w:rFonts w:ascii="Garamond" w:hAnsi="Garamond" w:cs="Calibri"/>
          <w:b/>
          <w:color w:val="000000" w:themeColor="text1"/>
          <w:sz w:val="22"/>
          <w:szCs w:val="22"/>
        </w:rPr>
      </w:pPr>
    </w:p>
    <w:p w:rsidR="00814A11" w:rsidP="00E04C81" w:rsidRDefault="00814A11" w14:paraId="71C685E5" w14:textId="77777777">
      <w:pPr>
        <w:rPr>
          <w:rFonts w:ascii="Garamond" w:hAnsi="Garamond" w:cs="Calibri"/>
          <w:b/>
          <w:color w:val="000000" w:themeColor="text1"/>
          <w:sz w:val="22"/>
          <w:szCs w:val="22"/>
        </w:rPr>
      </w:pPr>
    </w:p>
    <w:p w:rsidR="00814A11" w:rsidP="00E04C81" w:rsidRDefault="00814A11" w14:paraId="1D59DCCB" w14:textId="77777777">
      <w:pPr>
        <w:rPr>
          <w:rFonts w:ascii="Garamond" w:hAnsi="Garamond" w:cs="Calibri"/>
          <w:b/>
          <w:color w:val="000000" w:themeColor="text1"/>
          <w:sz w:val="22"/>
          <w:szCs w:val="22"/>
        </w:rPr>
      </w:pPr>
    </w:p>
    <w:p w:rsidR="00814A11" w:rsidP="00E04C81" w:rsidRDefault="00814A11" w14:paraId="6A80D6C7" w14:textId="77777777">
      <w:pPr>
        <w:rPr>
          <w:rFonts w:ascii="Garamond" w:hAnsi="Garamond" w:cs="Calibri"/>
          <w:b/>
          <w:color w:val="000000" w:themeColor="text1"/>
          <w:sz w:val="22"/>
          <w:szCs w:val="22"/>
        </w:rPr>
      </w:pPr>
    </w:p>
    <w:p w:rsidR="00814A11" w:rsidP="00E04C81" w:rsidRDefault="00814A11" w14:paraId="39A1A519" w14:textId="77777777">
      <w:pPr>
        <w:rPr>
          <w:rFonts w:ascii="Garamond" w:hAnsi="Garamond" w:cs="Calibri"/>
          <w:b/>
          <w:color w:val="000000" w:themeColor="text1"/>
          <w:sz w:val="22"/>
          <w:szCs w:val="22"/>
        </w:rPr>
      </w:pPr>
    </w:p>
    <w:p w:rsidR="00814A11" w:rsidP="00E04C81" w:rsidRDefault="00814A11" w14:paraId="16890B2C" w14:textId="77777777">
      <w:pPr>
        <w:rPr>
          <w:rFonts w:ascii="Garamond" w:hAnsi="Garamond" w:cs="Calibri"/>
          <w:b/>
          <w:color w:val="000000" w:themeColor="text1"/>
          <w:sz w:val="22"/>
          <w:szCs w:val="22"/>
        </w:rPr>
      </w:pPr>
    </w:p>
    <w:p w:rsidR="00814A11" w:rsidP="00E04C81" w:rsidRDefault="00814A11" w14:paraId="61602985" w14:textId="77777777">
      <w:pPr>
        <w:rPr>
          <w:rFonts w:ascii="Garamond" w:hAnsi="Garamond" w:cs="Calibri"/>
          <w:b/>
          <w:color w:val="000000" w:themeColor="text1"/>
          <w:sz w:val="22"/>
          <w:szCs w:val="22"/>
        </w:rPr>
      </w:pPr>
    </w:p>
    <w:p w:rsidR="00814A11" w:rsidP="00E04C81" w:rsidRDefault="00814A11" w14:paraId="61F9F4F4" w14:textId="77777777">
      <w:pPr>
        <w:rPr>
          <w:rFonts w:ascii="Garamond" w:hAnsi="Garamond" w:cs="Calibri"/>
          <w:b/>
          <w:color w:val="000000" w:themeColor="text1"/>
          <w:sz w:val="22"/>
          <w:szCs w:val="22"/>
        </w:rPr>
      </w:pPr>
    </w:p>
    <w:p w:rsidR="00814A11" w:rsidP="00E04C81" w:rsidRDefault="00814A11" w14:paraId="57976F4C" w14:textId="77777777">
      <w:pPr>
        <w:rPr>
          <w:rFonts w:ascii="Garamond" w:hAnsi="Garamond" w:cs="Calibri"/>
          <w:b/>
          <w:color w:val="000000" w:themeColor="text1"/>
          <w:sz w:val="22"/>
          <w:szCs w:val="22"/>
        </w:rPr>
      </w:pPr>
    </w:p>
    <w:p w:rsidR="00814A11" w:rsidP="00E04C81" w:rsidRDefault="00814A11" w14:paraId="72F8393C" w14:textId="77777777">
      <w:pPr>
        <w:rPr>
          <w:rFonts w:ascii="Garamond" w:hAnsi="Garamond" w:cs="Calibri"/>
          <w:b/>
          <w:color w:val="000000" w:themeColor="text1"/>
          <w:sz w:val="22"/>
          <w:szCs w:val="22"/>
        </w:rPr>
      </w:pPr>
    </w:p>
    <w:p w:rsidR="00814A11" w:rsidP="00E04C81" w:rsidRDefault="00814A11" w14:paraId="43339EB2" w14:textId="77777777">
      <w:pPr>
        <w:rPr>
          <w:rFonts w:ascii="Garamond" w:hAnsi="Garamond" w:cs="Calibri"/>
          <w:b/>
          <w:color w:val="000000" w:themeColor="text1"/>
          <w:sz w:val="22"/>
          <w:szCs w:val="22"/>
        </w:rPr>
      </w:pPr>
    </w:p>
    <w:p w:rsidR="00814A11" w:rsidP="00E04C81" w:rsidRDefault="00814A11" w14:paraId="1830BB2B" w14:textId="77777777">
      <w:pPr>
        <w:rPr>
          <w:rFonts w:ascii="Garamond" w:hAnsi="Garamond" w:cs="Calibri"/>
          <w:b/>
          <w:color w:val="000000" w:themeColor="text1"/>
          <w:sz w:val="22"/>
          <w:szCs w:val="22"/>
        </w:rPr>
      </w:pPr>
    </w:p>
    <w:p w:rsidR="00814A11" w:rsidP="00E04C81" w:rsidRDefault="00814A11" w14:paraId="450E7DAD" w14:textId="77777777">
      <w:pPr>
        <w:rPr>
          <w:rFonts w:ascii="Garamond" w:hAnsi="Garamond" w:cs="Calibri"/>
          <w:b/>
          <w:color w:val="000000" w:themeColor="text1"/>
          <w:sz w:val="22"/>
          <w:szCs w:val="22"/>
        </w:rPr>
      </w:pPr>
    </w:p>
    <w:p w:rsidR="00814A11" w:rsidP="00E04C81" w:rsidRDefault="00814A11" w14:paraId="69978A18" w14:textId="77777777">
      <w:pPr>
        <w:rPr>
          <w:rFonts w:ascii="Garamond" w:hAnsi="Garamond" w:cs="Calibri"/>
          <w:b/>
          <w:color w:val="000000" w:themeColor="text1"/>
          <w:sz w:val="22"/>
          <w:szCs w:val="22"/>
        </w:rPr>
      </w:pPr>
    </w:p>
    <w:p w:rsidR="00814A11" w:rsidP="00E04C81" w:rsidRDefault="00814A11" w14:paraId="2573E39B" w14:textId="77777777">
      <w:pPr>
        <w:rPr>
          <w:rFonts w:ascii="Garamond" w:hAnsi="Garamond" w:cs="Calibri"/>
          <w:b/>
          <w:color w:val="000000" w:themeColor="text1"/>
          <w:sz w:val="22"/>
          <w:szCs w:val="22"/>
        </w:rPr>
      </w:pPr>
    </w:p>
    <w:p w:rsidR="00814A11" w:rsidP="00E04C81" w:rsidRDefault="00814A11" w14:paraId="24ABCEA3" w14:textId="77777777">
      <w:pPr>
        <w:rPr>
          <w:rFonts w:ascii="Garamond" w:hAnsi="Garamond" w:cs="Calibri"/>
          <w:b/>
          <w:color w:val="000000" w:themeColor="text1"/>
          <w:sz w:val="22"/>
          <w:szCs w:val="22"/>
        </w:rPr>
      </w:pPr>
    </w:p>
    <w:p w:rsidR="00814A11" w:rsidP="00E04C81" w:rsidRDefault="00814A11" w14:paraId="4EDD3048" w14:textId="77777777">
      <w:pPr>
        <w:rPr>
          <w:rFonts w:ascii="Garamond" w:hAnsi="Garamond" w:cs="Calibri"/>
          <w:b/>
          <w:color w:val="000000" w:themeColor="text1"/>
          <w:sz w:val="22"/>
          <w:szCs w:val="22"/>
        </w:rPr>
      </w:pPr>
    </w:p>
    <w:p w:rsidR="00814A11" w:rsidP="00E04C81" w:rsidRDefault="00814A11" w14:paraId="7E9CDDB7" w14:textId="77777777">
      <w:pPr>
        <w:rPr>
          <w:rFonts w:ascii="Garamond" w:hAnsi="Garamond" w:cs="Calibri"/>
          <w:b/>
          <w:color w:val="000000" w:themeColor="text1"/>
          <w:sz w:val="22"/>
          <w:szCs w:val="22"/>
        </w:rPr>
      </w:pPr>
    </w:p>
    <w:p w:rsidR="00814A11" w:rsidP="00E04C81" w:rsidRDefault="00814A11" w14:paraId="165E733C" w14:textId="77777777">
      <w:pPr>
        <w:rPr>
          <w:rFonts w:ascii="Garamond" w:hAnsi="Garamond" w:cs="Calibri"/>
          <w:b/>
          <w:color w:val="000000" w:themeColor="text1"/>
          <w:sz w:val="22"/>
          <w:szCs w:val="22"/>
        </w:rPr>
      </w:pPr>
    </w:p>
    <w:p w:rsidR="00814A11" w:rsidP="00E04C81" w:rsidRDefault="00814A11" w14:paraId="4433B13F" w14:textId="77777777">
      <w:pPr>
        <w:rPr>
          <w:rFonts w:ascii="Garamond" w:hAnsi="Garamond" w:cs="Calibri"/>
          <w:b/>
          <w:color w:val="000000" w:themeColor="text1"/>
          <w:sz w:val="22"/>
          <w:szCs w:val="22"/>
        </w:rPr>
      </w:pPr>
    </w:p>
    <w:p w:rsidR="00814A11" w:rsidP="00E04C81" w:rsidRDefault="00814A11" w14:paraId="058C373D" w14:textId="77777777">
      <w:pPr>
        <w:rPr>
          <w:rFonts w:ascii="Garamond" w:hAnsi="Garamond" w:cs="Calibri"/>
          <w:b/>
          <w:color w:val="000000" w:themeColor="text1"/>
          <w:sz w:val="22"/>
          <w:szCs w:val="22"/>
        </w:rPr>
      </w:pPr>
    </w:p>
    <w:p w:rsidR="00814A11" w:rsidP="00E04C81" w:rsidRDefault="00814A11" w14:paraId="6836AD05" w14:textId="77777777">
      <w:pPr>
        <w:rPr>
          <w:rFonts w:ascii="Garamond" w:hAnsi="Garamond" w:cs="Calibri"/>
          <w:b/>
          <w:color w:val="000000" w:themeColor="text1"/>
          <w:sz w:val="22"/>
          <w:szCs w:val="22"/>
        </w:rPr>
      </w:pPr>
    </w:p>
    <w:p w:rsidRPr="000F458A" w:rsidR="00A04D73" w:rsidP="00E04C81" w:rsidRDefault="00A04D73" w14:paraId="545DA5CE" w14:textId="619283DD">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Bryce </w:t>
      </w:r>
      <w:proofErr w:type="spellStart"/>
      <w:r w:rsidRPr="000F458A">
        <w:rPr>
          <w:rFonts w:ascii="Garamond" w:hAnsi="Garamond" w:cs="Calibri"/>
          <w:b/>
          <w:color w:val="000000" w:themeColor="text1"/>
          <w:sz w:val="22"/>
          <w:szCs w:val="22"/>
        </w:rPr>
        <w:t>Polascik</w:t>
      </w:r>
      <w:proofErr w:type="spellEnd"/>
      <w:r w:rsidRPr="000F458A" w:rsidR="00E660B2">
        <w:rPr>
          <w:rFonts w:ascii="Garamond" w:hAnsi="Garamond" w:cs="Calibri"/>
          <w:b/>
          <w:color w:val="000000" w:themeColor="text1"/>
          <w:sz w:val="22"/>
          <w:szCs w:val="22"/>
        </w:rPr>
        <w:tab/>
      </w:r>
      <w:r w:rsidRPr="000F458A" w:rsidR="00E660B2">
        <w:rPr>
          <w:rFonts w:ascii="Garamond" w:hAnsi="Garamond" w:cs="Calibri"/>
          <w:b/>
          <w:color w:val="000000" w:themeColor="text1"/>
          <w:sz w:val="22"/>
          <w:szCs w:val="22"/>
        </w:rPr>
        <w:tab/>
      </w:r>
      <w:r w:rsidRPr="000F458A" w:rsidR="00E660B2">
        <w:rPr>
          <w:rFonts w:ascii="Garamond" w:hAnsi="Garamond" w:cs="Calibri"/>
          <w:b/>
          <w:color w:val="000000" w:themeColor="text1"/>
          <w:sz w:val="22"/>
          <w:szCs w:val="22"/>
        </w:rPr>
        <w:tab/>
      </w:r>
      <w:r w:rsidRPr="000F458A" w:rsidR="00E660B2">
        <w:rPr>
          <w:rFonts w:ascii="Garamond" w:hAnsi="Garamond" w:cs="Calibri"/>
          <w:b/>
          <w:color w:val="000000" w:themeColor="text1"/>
          <w:sz w:val="22"/>
          <w:szCs w:val="22"/>
        </w:rPr>
        <w:tab/>
      </w:r>
      <w:r w:rsidRPr="000F458A" w:rsidR="00A50E31">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 xml:space="preserve">   </w:t>
      </w:r>
      <w:r w:rsidRPr="000F458A" w:rsidR="00A50E31">
        <w:rPr>
          <w:rFonts w:ascii="Garamond" w:hAnsi="Garamond" w:cs="Calibri"/>
          <w:b/>
          <w:color w:val="000000" w:themeColor="text1"/>
          <w:sz w:val="22"/>
          <w:szCs w:val="22"/>
        </w:rPr>
        <w:t xml:space="preserve">       </w:t>
      </w:r>
      <w:r w:rsidRPr="000F458A" w:rsidR="00E660B2">
        <w:rPr>
          <w:rFonts w:ascii="Garamond" w:hAnsi="Garamond" w:cs="Calibri"/>
          <w:b/>
          <w:color w:val="000000" w:themeColor="text1"/>
          <w:sz w:val="22"/>
          <w:szCs w:val="22"/>
        </w:rPr>
        <w:t>1pm-2pm</w:t>
      </w:r>
    </w:p>
    <w:p w:rsidRPr="000F458A" w:rsidR="00A04D73" w:rsidP="00E04C81" w:rsidRDefault="00A04D73" w14:paraId="7242E86E"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Dilraj</w:t>
      </w:r>
      <w:proofErr w:type="spellEnd"/>
      <w:r w:rsidRPr="000F458A">
        <w:rPr>
          <w:rFonts w:ascii="Garamond" w:hAnsi="Garamond" w:cs="Calibri"/>
          <w:color w:val="000000" w:themeColor="text1"/>
          <w:sz w:val="22"/>
          <w:szCs w:val="22"/>
        </w:rPr>
        <w:t xml:space="preserve"> Grewal</w:t>
      </w:r>
    </w:p>
    <w:p w:rsidRPr="000F458A" w:rsidR="00EA0FF8" w:rsidP="00E04C81" w:rsidRDefault="00EA0FF8" w14:paraId="47FDFEEC"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Association of Optical Coherence Tomography Angiography Parameters with Age and Gender in Normal Older Adults</w:t>
      </w:r>
    </w:p>
    <w:p w:rsidRPr="000F458A" w:rsidR="00A04D73" w:rsidP="00E04C81" w:rsidRDefault="00A04D73" w14:paraId="0BDBC6DD"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A04D73" w:rsidP="00814A11" w:rsidRDefault="00A04D73" w14:paraId="0968CC5A"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Purpose: To quantify parameters characterizing the retinal microvasculature on optical coherence tomography (OCT) and OCT angiography (OCTA) according to gender and age in healthy older adults. Methods: Cross-sectional study. Subjects 50 years or older without diabetes, uncontrolled hypertension, glaucoma, dementia, stroke, retinal or optic nerve disease, or visual acuity (VA) &lt; 20/40 were imaged using Zeiss Cirrus HD-5000 </w:t>
      </w:r>
      <w:proofErr w:type="spellStart"/>
      <w:r w:rsidRPr="000F458A">
        <w:rPr>
          <w:rFonts w:ascii="Garamond" w:hAnsi="Garamond" w:cs="Calibri"/>
          <w:color w:val="000000" w:themeColor="text1"/>
          <w:sz w:val="22"/>
          <w:szCs w:val="22"/>
        </w:rPr>
        <w:t>AngioPlex</w:t>
      </w:r>
      <w:proofErr w:type="spellEnd"/>
      <w:r w:rsidRPr="000F458A">
        <w:rPr>
          <w:rFonts w:ascii="Garamond" w:hAnsi="Garamond" w:cs="Calibri"/>
          <w:color w:val="000000" w:themeColor="text1"/>
          <w:sz w:val="22"/>
          <w:szCs w:val="22"/>
        </w:rPr>
        <w:t xml:space="preserve">. Generalized estimating equations estimated the association between age and ganglion cell layer (GCL-IPL) thickness, foveal avascular zone (FAZ) size, central subfield thickness (CST), choroidal thickness (CT) and superficial capillary plexus (SCP) vessel density (VD) and perfusion density (PD) in Early Treatment Diabetic Retinopathy Study (ETDRS) subfields. VD and PD were assessed in 3x3mm SCP in ETDRS 3mm circle (both excluding (inner) and including (full) the central 1mm). Results: 254 eyes of 141 adults were analyzed. Median age was 69 years; 72.9% were female. Mean VA = 0.11 </w:t>
      </w:r>
      <w:proofErr w:type="spellStart"/>
      <w:r w:rsidRPr="000F458A">
        <w:rPr>
          <w:rFonts w:ascii="Garamond" w:hAnsi="Garamond" w:cs="Calibri"/>
          <w:color w:val="000000" w:themeColor="text1"/>
          <w:sz w:val="22"/>
          <w:szCs w:val="22"/>
        </w:rPr>
        <w:t>logMAR</w:t>
      </w:r>
      <w:proofErr w:type="spellEnd"/>
      <w:r w:rsidRPr="000F458A">
        <w:rPr>
          <w:rFonts w:ascii="Garamond" w:hAnsi="Garamond" w:cs="Calibri"/>
          <w:color w:val="000000" w:themeColor="text1"/>
          <w:sz w:val="22"/>
          <w:szCs w:val="22"/>
        </w:rPr>
        <w:t>. Females had greater CT, GCL-IPL thickness, and FAZ size, and a smaller CST. After controlling for gender, CT (p=0.001) and GCL-IPL thickness (p&lt;0.001) decreased as age increased (all p&lt;0.05), whereas FAZ size and CST were not associated with age. As age increased, PD (p&lt;0.001) and VD (p&lt;0.001) in full 3mm ETDRS circle, PD (p&lt;0.001) and VD (p&lt;0.001) in inner 3mm ETDRS subfield, and PD and VD in full 6mm ETDRS circle (p=0.033 and p&lt;0.01 respectively) decreased, after controlling for gender (all p&lt;0.05). Conclusions: Loss of PD and VD in 3x3mm SCP and decreased CT and GCP-IPL thickness may be associated with aging, even beyond the 6th decade.</w:t>
      </w:r>
    </w:p>
    <w:p w:rsidR="00E15E5B" w:rsidP="00E04C81" w:rsidRDefault="00E15E5B" w14:paraId="72E6D912" w14:textId="5382D33A">
      <w:pPr>
        <w:rPr>
          <w:rFonts w:ascii="Garamond" w:hAnsi="Garamond" w:cs="Calibri"/>
          <w:color w:val="000000" w:themeColor="text1"/>
          <w:sz w:val="22"/>
          <w:szCs w:val="22"/>
        </w:rPr>
      </w:pPr>
    </w:p>
    <w:p w:rsidR="00814A11" w:rsidP="00E04C81" w:rsidRDefault="00814A11" w14:paraId="5CEE3402" w14:textId="394E05B2">
      <w:pPr>
        <w:rPr>
          <w:rFonts w:ascii="Garamond" w:hAnsi="Garamond" w:cs="Calibri"/>
          <w:color w:val="000000" w:themeColor="text1"/>
          <w:sz w:val="22"/>
          <w:szCs w:val="22"/>
        </w:rPr>
      </w:pPr>
    </w:p>
    <w:p w:rsidR="00814A11" w:rsidP="00E04C81" w:rsidRDefault="00814A11" w14:paraId="013D56C2" w14:textId="293602D5">
      <w:pPr>
        <w:rPr>
          <w:rFonts w:ascii="Garamond" w:hAnsi="Garamond" w:cs="Calibri"/>
          <w:color w:val="000000" w:themeColor="text1"/>
          <w:sz w:val="22"/>
          <w:szCs w:val="22"/>
        </w:rPr>
      </w:pPr>
    </w:p>
    <w:p w:rsidR="00814A11" w:rsidP="00E04C81" w:rsidRDefault="00814A11" w14:paraId="18175B42" w14:textId="5B380C22">
      <w:pPr>
        <w:rPr>
          <w:rFonts w:ascii="Garamond" w:hAnsi="Garamond" w:cs="Calibri"/>
          <w:color w:val="000000" w:themeColor="text1"/>
          <w:sz w:val="22"/>
          <w:szCs w:val="22"/>
        </w:rPr>
      </w:pPr>
    </w:p>
    <w:p w:rsidR="00F545FD" w:rsidP="00E04C81" w:rsidRDefault="00F545FD" w14:paraId="103657DC" w14:textId="77777777">
      <w:pPr>
        <w:rPr>
          <w:rFonts w:ascii="Garamond" w:hAnsi="Garamond" w:cs="Calibri"/>
          <w:color w:val="000000" w:themeColor="text1"/>
          <w:sz w:val="22"/>
          <w:szCs w:val="22"/>
        </w:rPr>
      </w:pPr>
    </w:p>
    <w:p w:rsidR="00814A11" w:rsidP="00E04C81" w:rsidRDefault="00814A11" w14:paraId="59AE7879" w14:textId="155094A0">
      <w:pPr>
        <w:rPr>
          <w:rFonts w:ascii="Garamond" w:hAnsi="Garamond" w:cs="Calibri"/>
          <w:color w:val="000000" w:themeColor="text1"/>
          <w:sz w:val="22"/>
          <w:szCs w:val="22"/>
        </w:rPr>
      </w:pPr>
    </w:p>
    <w:p w:rsidR="00814A11" w:rsidP="00E04C81" w:rsidRDefault="00814A11" w14:paraId="4F62695C" w14:textId="0D70C0D9">
      <w:pPr>
        <w:rPr>
          <w:rFonts w:ascii="Garamond" w:hAnsi="Garamond" w:cs="Calibri"/>
          <w:color w:val="000000" w:themeColor="text1"/>
          <w:sz w:val="22"/>
          <w:szCs w:val="22"/>
        </w:rPr>
      </w:pPr>
    </w:p>
    <w:p w:rsidR="00814A11" w:rsidP="00E04C81" w:rsidRDefault="00814A11" w14:paraId="39A2F0D1" w14:textId="3AFD4D4E">
      <w:pPr>
        <w:rPr>
          <w:rFonts w:ascii="Garamond" w:hAnsi="Garamond" w:cs="Calibri"/>
          <w:color w:val="000000" w:themeColor="text1"/>
          <w:sz w:val="22"/>
          <w:szCs w:val="22"/>
        </w:rPr>
      </w:pPr>
    </w:p>
    <w:p w:rsidR="00814A11" w:rsidP="00E04C81" w:rsidRDefault="00814A11" w14:paraId="228B78D6" w14:textId="5BA778DD">
      <w:pPr>
        <w:rPr>
          <w:rFonts w:ascii="Garamond" w:hAnsi="Garamond" w:cs="Calibri"/>
          <w:color w:val="000000" w:themeColor="text1"/>
          <w:sz w:val="22"/>
          <w:szCs w:val="22"/>
        </w:rPr>
      </w:pPr>
    </w:p>
    <w:p w:rsidR="00814A11" w:rsidP="00E04C81" w:rsidRDefault="00814A11" w14:paraId="42D4AF4B" w14:textId="7455B77F">
      <w:pPr>
        <w:rPr>
          <w:rFonts w:ascii="Garamond" w:hAnsi="Garamond" w:cs="Calibri"/>
          <w:color w:val="000000" w:themeColor="text1"/>
          <w:sz w:val="22"/>
          <w:szCs w:val="22"/>
        </w:rPr>
      </w:pPr>
    </w:p>
    <w:p w:rsidR="00814A11" w:rsidP="00E04C81" w:rsidRDefault="00814A11" w14:paraId="176D6884" w14:textId="5B4F60A6">
      <w:pPr>
        <w:rPr>
          <w:rFonts w:ascii="Garamond" w:hAnsi="Garamond" w:cs="Calibri"/>
          <w:color w:val="000000" w:themeColor="text1"/>
          <w:sz w:val="22"/>
          <w:szCs w:val="22"/>
        </w:rPr>
      </w:pPr>
    </w:p>
    <w:p w:rsidR="00814A11" w:rsidP="00E04C81" w:rsidRDefault="00814A11" w14:paraId="0F3BB233" w14:textId="0030059B">
      <w:pPr>
        <w:rPr>
          <w:rFonts w:ascii="Garamond" w:hAnsi="Garamond" w:cs="Calibri"/>
          <w:color w:val="000000" w:themeColor="text1"/>
          <w:sz w:val="22"/>
          <w:szCs w:val="22"/>
        </w:rPr>
      </w:pPr>
    </w:p>
    <w:p w:rsidRPr="000F458A" w:rsidR="00814A11" w:rsidP="00E04C81" w:rsidRDefault="00814A11" w14:paraId="29D025BE" w14:textId="77777777">
      <w:pPr>
        <w:rPr>
          <w:rFonts w:ascii="Garamond" w:hAnsi="Garamond" w:cs="Calibri"/>
          <w:color w:val="000000" w:themeColor="text1"/>
          <w:sz w:val="22"/>
          <w:szCs w:val="22"/>
        </w:rPr>
      </w:pPr>
    </w:p>
    <w:p w:rsidRPr="000F458A" w:rsidR="00E15E5B" w:rsidP="00E04C81" w:rsidRDefault="00E15E5B" w14:paraId="3ADF8044" w14:textId="7BA712A2">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Ivana </w:t>
      </w:r>
      <w:proofErr w:type="spellStart"/>
      <w:r w:rsidRPr="000F458A">
        <w:rPr>
          <w:rFonts w:ascii="Garamond" w:hAnsi="Garamond" w:cs="Calibri"/>
          <w:b/>
          <w:color w:val="000000" w:themeColor="text1"/>
          <w:sz w:val="22"/>
          <w:szCs w:val="22"/>
        </w:rPr>
        <w:t>Premasinghe</w:t>
      </w:r>
      <w:proofErr w:type="spellEnd"/>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733E43">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 xml:space="preserve">         </w:t>
      </w:r>
      <w:r w:rsidRPr="000F458A" w:rsidR="00733E43">
        <w:rPr>
          <w:rFonts w:ascii="Garamond" w:hAnsi="Garamond" w:cs="Calibri"/>
          <w:b/>
          <w:color w:val="000000" w:themeColor="text1"/>
          <w:sz w:val="22"/>
          <w:szCs w:val="22"/>
        </w:rPr>
        <w:t xml:space="preserve"> </w:t>
      </w:r>
      <w:r w:rsidRPr="000F458A" w:rsidR="00E7298C">
        <w:rPr>
          <w:rFonts w:ascii="Garamond" w:hAnsi="Garamond" w:cs="Calibri"/>
          <w:b/>
          <w:color w:val="000000" w:themeColor="text1"/>
          <w:sz w:val="22"/>
          <w:szCs w:val="22"/>
        </w:rPr>
        <w:t>1pm-2pm</w:t>
      </w:r>
    </w:p>
    <w:p w:rsidRPr="000F458A" w:rsidR="00E15E5B" w:rsidP="00E04C81" w:rsidRDefault="00E15E5B" w14:paraId="2B4896C2"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Director: </w:t>
      </w:r>
      <w:proofErr w:type="spellStart"/>
      <w:r w:rsidRPr="000F458A">
        <w:rPr>
          <w:rFonts w:ascii="Garamond" w:hAnsi="Garamond" w:cs="Calibri"/>
          <w:color w:val="000000" w:themeColor="text1"/>
          <w:sz w:val="22"/>
          <w:szCs w:val="22"/>
        </w:rPr>
        <w:t>Ornit</w:t>
      </w:r>
      <w:proofErr w:type="spellEnd"/>
      <w:r w:rsidRPr="000F458A">
        <w:rPr>
          <w:rFonts w:ascii="Garamond" w:hAnsi="Garamond" w:cs="Calibri"/>
          <w:color w:val="000000" w:themeColor="text1"/>
          <w:sz w:val="22"/>
          <w:szCs w:val="22"/>
        </w:rPr>
        <w:t xml:space="preserve"> Chiba-</w:t>
      </w:r>
      <w:proofErr w:type="spellStart"/>
      <w:r w:rsidRPr="000F458A">
        <w:rPr>
          <w:rFonts w:ascii="Garamond" w:hAnsi="Garamond" w:cs="Calibri"/>
          <w:color w:val="000000" w:themeColor="text1"/>
          <w:sz w:val="22"/>
          <w:szCs w:val="22"/>
        </w:rPr>
        <w:t>Falek</w:t>
      </w:r>
      <w:proofErr w:type="spellEnd"/>
    </w:p>
    <w:p w:rsidRPr="000F458A" w:rsidR="00E15E5B" w:rsidP="00E04C81" w:rsidRDefault="00E15E5B" w14:paraId="1ACC531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Single-Cell Analysis and Gene Expression Profiles across Alzheimer’s Disease Pathology through Fluorescence-Activated Nuclei Sorting (FANS) Methods</w:t>
      </w:r>
    </w:p>
    <w:p w:rsidRPr="000F458A" w:rsidR="00E15E5B" w:rsidP="00E04C81" w:rsidRDefault="00E15E5B" w14:paraId="2B9C5F31"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E15E5B" w:rsidP="4E68F686" w:rsidRDefault="00E15E5B" w14:paraId="28FC995E" w14:textId="669D1E79">
      <w:pPr>
        <w:jc w:val="both"/>
        <w:rPr>
          <w:rFonts w:ascii="Garamond" w:hAnsi="Garamond" w:cs="Calibri"/>
          <w:color w:val="000000" w:themeColor="text1" w:themeTint="FF" w:themeShade="FF"/>
          <w:sz w:val="22"/>
          <w:szCs w:val="22"/>
        </w:rPr>
      </w:pPr>
      <w:r w:rsidRPr="4E68F686" w:rsidR="4E68F686">
        <w:rPr>
          <w:rFonts w:ascii="Garamond" w:hAnsi="Garamond" w:cs="Calibri"/>
          <w:color w:val="000000" w:themeColor="text1" w:themeTint="FF" w:themeShade="FF"/>
          <w:sz w:val="22"/>
          <w:szCs w:val="22"/>
        </w:rPr>
        <w:t xml:space="preserve">Single-cell capture is an upcoming method for human brain analysis, which is a field dominated by whole brain or bulk tissue examination. The use of single-cell capture methods </w:t>
      </w:r>
      <w:proofErr w:type="gramStart"/>
      <w:r w:rsidRPr="4E68F686" w:rsidR="4E68F686">
        <w:rPr>
          <w:rFonts w:ascii="Garamond" w:hAnsi="Garamond" w:cs="Calibri"/>
          <w:color w:val="000000" w:themeColor="text1" w:themeTint="FF" w:themeShade="FF"/>
          <w:sz w:val="22"/>
          <w:szCs w:val="22"/>
        </w:rPr>
        <w:t>allow</w:t>
      </w:r>
      <w:proofErr w:type="gramEnd"/>
      <w:r w:rsidRPr="4E68F686" w:rsidR="4E68F686">
        <w:rPr>
          <w:rFonts w:ascii="Garamond" w:hAnsi="Garamond" w:cs="Calibri"/>
          <w:color w:val="000000" w:themeColor="text1" w:themeTint="FF" w:themeShade="FF"/>
          <w:sz w:val="22"/>
          <w:szCs w:val="22"/>
        </w:rPr>
        <w:t xml:space="preserve"> for specific analysis of the functions of individual cells. The goal of this project was to utilize single-cell capture to analyze gene expression profiles of normal, mild-cognitive impairment (MCI), mild Alzheimer</w:t>
      </w:r>
      <w:r w:rsidRPr="4E68F686" w:rsidR="4E68F686">
        <w:rPr>
          <w:rFonts w:ascii="Garamond" w:hAnsi="Garamond" w:cs="Calibri"/>
          <w:color w:val="000000" w:themeColor="text1" w:themeTint="FF" w:themeShade="FF"/>
          <w:sz w:val="22"/>
          <w:szCs w:val="22"/>
        </w:rPr>
        <w:t>’</w:t>
      </w:r>
      <w:r w:rsidRPr="4E68F686" w:rsidR="4E68F686">
        <w:rPr>
          <w:rFonts w:ascii="Garamond" w:hAnsi="Garamond" w:cs="Calibri"/>
          <w:color w:val="000000" w:themeColor="text1" w:themeTint="FF" w:themeShade="FF"/>
          <w:sz w:val="22"/>
          <w:szCs w:val="22"/>
        </w:rPr>
        <w:t>s disease (AD), and severe AD frozen human brain samples. The study took place in two parts. The first part of the study focused on the optimization and comparison of two single-cell capture techniques. The two methods- Laser capture microdissection (LCM) and Fluorescence-activated nuclei sorting (FANS)- were conducted, analyzed, and compared on the basis of counts, efficiency, and experimental process. Through this analysis, it was determined that the FANS process was the preferred method of choice- due to more consistency, increased number of counts and greater experimental efficiency. The second portion of the project involved the continuation of the FANS method and post-FANS analysis- including ATAC-Sequencing, RNA extraction, and DNA methylation. The ultimate goal of the project was to utilize data from the post-FANS analysis to examine genetic trends across pathology. The results from downstream applications show that there is indeed a decrease in the proportion of neuronal nuclei and an increase in the proportion of non-neuronal nuclei from normal to severe AD. There is also a noticeable change in the chromatin structure for females from normal to severe AD, yet this trend is not visible in males.</w:t>
      </w:r>
    </w:p>
    <w:p w:rsidR="00A04D73" w:rsidP="00E04C81" w:rsidRDefault="00A04D73" w14:paraId="147457CA" w14:textId="1F515BA4">
      <w:pPr>
        <w:rPr>
          <w:rFonts w:ascii="Garamond" w:hAnsi="Garamond" w:cs="Calibri"/>
          <w:color w:val="000000" w:themeColor="text1"/>
          <w:sz w:val="22"/>
          <w:szCs w:val="22"/>
        </w:rPr>
      </w:pPr>
    </w:p>
    <w:p w:rsidR="00814A11" w:rsidP="00E04C81" w:rsidRDefault="00814A11" w14:paraId="0F3571C8" w14:textId="105AB8E9">
      <w:pPr>
        <w:rPr>
          <w:rFonts w:ascii="Garamond" w:hAnsi="Garamond" w:cs="Calibri"/>
          <w:color w:val="000000" w:themeColor="text1"/>
          <w:sz w:val="22"/>
          <w:szCs w:val="22"/>
        </w:rPr>
      </w:pPr>
    </w:p>
    <w:p w:rsidR="00814A11" w:rsidP="00E04C81" w:rsidRDefault="00814A11" w14:paraId="03747F6A" w14:textId="2748C4E6">
      <w:pPr>
        <w:rPr>
          <w:rFonts w:ascii="Garamond" w:hAnsi="Garamond" w:cs="Calibri"/>
          <w:color w:val="000000" w:themeColor="text1"/>
          <w:sz w:val="22"/>
          <w:szCs w:val="22"/>
        </w:rPr>
      </w:pPr>
    </w:p>
    <w:p w:rsidR="00814A11" w:rsidP="00E04C81" w:rsidRDefault="00814A11" w14:paraId="2DB678A8" w14:textId="0FD54ECB">
      <w:pPr>
        <w:rPr>
          <w:rFonts w:ascii="Garamond" w:hAnsi="Garamond" w:cs="Calibri"/>
          <w:color w:val="000000" w:themeColor="text1"/>
          <w:sz w:val="22"/>
          <w:szCs w:val="22"/>
        </w:rPr>
      </w:pPr>
    </w:p>
    <w:p w:rsidR="00F545FD" w:rsidP="00E04C81" w:rsidRDefault="00F545FD" w14:paraId="053C7A3F" w14:textId="77777777">
      <w:pPr>
        <w:rPr>
          <w:rFonts w:ascii="Garamond" w:hAnsi="Garamond" w:cs="Calibri"/>
          <w:color w:val="000000" w:themeColor="text1"/>
          <w:sz w:val="22"/>
          <w:szCs w:val="22"/>
        </w:rPr>
      </w:pPr>
    </w:p>
    <w:p w:rsidR="00814A11" w:rsidP="00E04C81" w:rsidRDefault="00814A11" w14:paraId="3F3788C3" w14:textId="50867C1A">
      <w:pPr>
        <w:rPr>
          <w:rFonts w:ascii="Garamond" w:hAnsi="Garamond" w:cs="Calibri"/>
          <w:color w:val="000000" w:themeColor="text1"/>
          <w:sz w:val="22"/>
          <w:szCs w:val="22"/>
        </w:rPr>
      </w:pPr>
    </w:p>
    <w:p w:rsidR="00814A11" w:rsidP="00E04C81" w:rsidRDefault="00814A11" w14:paraId="5253D46D" w14:textId="75093169">
      <w:pPr>
        <w:rPr>
          <w:rFonts w:ascii="Garamond" w:hAnsi="Garamond" w:cs="Calibri"/>
          <w:color w:val="000000" w:themeColor="text1"/>
          <w:sz w:val="22"/>
          <w:szCs w:val="22"/>
        </w:rPr>
      </w:pPr>
    </w:p>
    <w:p w:rsidR="00814A11" w:rsidP="00E04C81" w:rsidRDefault="00814A11" w14:paraId="7CB984D9" w14:textId="742A74D6">
      <w:pPr>
        <w:rPr>
          <w:rFonts w:ascii="Garamond" w:hAnsi="Garamond" w:cs="Calibri"/>
          <w:color w:val="000000" w:themeColor="text1"/>
          <w:sz w:val="22"/>
          <w:szCs w:val="22"/>
        </w:rPr>
      </w:pPr>
    </w:p>
    <w:p w:rsidR="00814A11" w:rsidP="00E04C81" w:rsidRDefault="00814A11" w14:paraId="1BD12743" w14:textId="41DBF002">
      <w:pPr>
        <w:rPr>
          <w:rFonts w:ascii="Garamond" w:hAnsi="Garamond" w:cs="Calibri"/>
          <w:color w:val="000000" w:themeColor="text1"/>
          <w:sz w:val="22"/>
          <w:szCs w:val="22"/>
        </w:rPr>
      </w:pPr>
    </w:p>
    <w:p w:rsidR="00814A11" w:rsidP="00E04C81" w:rsidRDefault="00814A11" w14:paraId="2D935F2F" w14:textId="09B75B7B">
      <w:pPr>
        <w:rPr>
          <w:rFonts w:ascii="Garamond" w:hAnsi="Garamond" w:cs="Calibri"/>
          <w:color w:val="000000" w:themeColor="text1"/>
          <w:sz w:val="22"/>
          <w:szCs w:val="22"/>
        </w:rPr>
      </w:pPr>
    </w:p>
    <w:p w:rsidR="00814A11" w:rsidP="00E04C81" w:rsidRDefault="00814A11" w14:paraId="5A3D2325" w14:textId="767A3BBF">
      <w:pPr>
        <w:rPr>
          <w:rFonts w:ascii="Garamond" w:hAnsi="Garamond" w:cs="Calibri"/>
          <w:color w:val="000000" w:themeColor="text1"/>
          <w:sz w:val="22"/>
          <w:szCs w:val="22"/>
        </w:rPr>
      </w:pPr>
    </w:p>
    <w:p w:rsidR="00814A11" w:rsidP="00E04C81" w:rsidRDefault="00814A11" w14:paraId="4A531183" w14:textId="6FD3A3A2">
      <w:pPr>
        <w:rPr>
          <w:rFonts w:ascii="Garamond" w:hAnsi="Garamond" w:cs="Calibri"/>
          <w:color w:val="000000" w:themeColor="text1"/>
          <w:sz w:val="22"/>
          <w:szCs w:val="22"/>
        </w:rPr>
      </w:pPr>
    </w:p>
    <w:p w:rsidR="00814A11" w:rsidP="00E04C81" w:rsidRDefault="00814A11" w14:paraId="25395DE9" w14:textId="24D48864">
      <w:pPr>
        <w:rPr>
          <w:rFonts w:ascii="Garamond" w:hAnsi="Garamond" w:cs="Calibri"/>
          <w:color w:val="000000" w:themeColor="text1"/>
          <w:sz w:val="22"/>
          <w:szCs w:val="22"/>
        </w:rPr>
      </w:pPr>
    </w:p>
    <w:p w:rsidRPr="000F458A" w:rsidR="00814A11" w:rsidP="00E04C81" w:rsidRDefault="00814A11" w14:paraId="29CB913C" w14:textId="77777777">
      <w:pPr>
        <w:rPr>
          <w:rFonts w:ascii="Garamond" w:hAnsi="Garamond" w:cs="Calibri"/>
          <w:color w:val="000000" w:themeColor="text1"/>
          <w:sz w:val="22"/>
          <w:szCs w:val="22"/>
        </w:rPr>
      </w:pPr>
    </w:p>
    <w:p w:rsidRPr="000F458A" w:rsidR="00E15E5B" w:rsidP="00E04C81" w:rsidRDefault="00E15E5B" w14:paraId="0CE8082A" w14:textId="3D632363">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Elena Puccio</w:t>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733E43">
        <w:rPr>
          <w:rFonts w:ascii="Garamond" w:hAnsi="Garamond" w:cs="Calibri"/>
          <w:b/>
          <w:color w:val="000000" w:themeColor="text1"/>
          <w:sz w:val="22"/>
          <w:szCs w:val="22"/>
        </w:rPr>
        <w:t xml:space="preserve"> </w:t>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ab/>
      </w:r>
      <w:r w:rsidR="00814A11">
        <w:rPr>
          <w:rFonts w:ascii="Garamond" w:hAnsi="Garamond" w:cs="Calibri"/>
          <w:b/>
          <w:color w:val="000000" w:themeColor="text1"/>
          <w:sz w:val="22"/>
          <w:szCs w:val="22"/>
        </w:rPr>
        <w:t xml:space="preserve"> </w:t>
      </w:r>
      <w:r w:rsidRPr="000F458A" w:rsidR="00733E43">
        <w:rPr>
          <w:rFonts w:ascii="Garamond" w:hAnsi="Garamond" w:cs="Calibri"/>
          <w:b/>
          <w:color w:val="000000" w:themeColor="text1"/>
          <w:sz w:val="22"/>
          <w:szCs w:val="22"/>
        </w:rPr>
        <w:t xml:space="preserve">      </w:t>
      </w:r>
      <w:r w:rsidRPr="000F458A" w:rsidR="00E7298C">
        <w:rPr>
          <w:rFonts w:ascii="Garamond" w:hAnsi="Garamond" w:cs="Calibri"/>
          <w:b/>
          <w:color w:val="000000" w:themeColor="text1"/>
          <w:sz w:val="22"/>
          <w:szCs w:val="22"/>
        </w:rPr>
        <w:t>10am-11am</w:t>
      </w:r>
    </w:p>
    <w:p w:rsidRPr="000F458A" w:rsidR="00E15E5B" w:rsidP="00E04C81" w:rsidRDefault="00E15E5B" w14:paraId="3C8DF50C"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Katherine Franz</w:t>
      </w:r>
    </w:p>
    <w:p w:rsidRPr="000F458A" w:rsidR="00E15E5B" w:rsidP="00E04C81" w:rsidRDefault="00E15E5B" w14:paraId="2CFE9345"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Synthesis of a Î²-Lactamase-Activated </w:t>
      </w:r>
      <w:proofErr w:type="spellStart"/>
      <w:r w:rsidRPr="000F458A">
        <w:rPr>
          <w:rFonts w:ascii="Garamond" w:hAnsi="Garamond" w:cs="Calibri"/>
          <w:i/>
          <w:color w:val="000000" w:themeColor="text1"/>
          <w:sz w:val="22"/>
          <w:szCs w:val="22"/>
        </w:rPr>
        <w:t>Prochelator</w:t>
      </w:r>
      <w:proofErr w:type="spellEnd"/>
      <w:r w:rsidRPr="000F458A">
        <w:rPr>
          <w:rFonts w:ascii="Garamond" w:hAnsi="Garamond" w:cs="Calibri"/>
          <w:i/>
          <w:color w:val="000000" w:themeColor="text1"/>
          <w:sz w:val="22"/>
          <w:szCs w:val="22"/>
        </w:rPr>
        <w:t xml:space="preserve"> Based on Clavulanic Acid Core</w:t>
      </w:r>
    </w:p>
    <w:p w:rsidRPr="000F458A" w:rsidR="00E15E5B" w:rsidP="00E04C81" w:rsidRDefault="00747A2B" w14:paraId="3D64839A" w14:textId="7E1465D3">
      <w:pPr>
        <w:rPr>
          <w:rFonts w:ascii="Garamond" w:hAnsi="Garamond" w:cs="Calibri"/>
          <w:color w:val="000000" w:themeColor="text1"/>
          <w:sz w:val="22"/>
          <w:szCs w:val="22"/>
        </w:rPr>
      </w:pPr>
      <w:r w:rsidRPr="000F458A">
        <w:rPr>
          <w:rFonts w:ascii="Garamond" w:hAnsi="Garamond" w:cs="Calibri"/>
          <w:color w:val="000000" w:themeColor="text1"/>
          <w:sz w:val="22"/>
          <w:szCs w:val="22"/>
        </w:rPr>
        <w:t>Physical</w:t>
      </w:r>
      <w:r w:rsidRPr="000F458A" w:rsidR="00E15E5B">
        <w:rPr>
          <w:rFonts w:ascii="Garamond" w:hAnsi="Garamond" w:cs="Calibri"/>
          <w:color w:val="000000" w:themeColor="text1"/>
          <w:sz w:val="22"/>
          <w:szCs w:val="22"/>
        </w:rPr>
        <w:t xml:space="preserve"> Sciences</w:t>
      </w:r>
    </w:p>
    <w:p w:rsidRPr="000F458A" w:rsidR="004F7399" w:rsidP="00814A11" w:rsidRDefault="00E15E5B" w14:paraId="1747287C"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Beta-lactam antibiotics kill bacteria by binding to penicillin binding protein, an essential enzyme in cell wall synthesis. Numerous strains of pathogenic bacteria have developed a method to resist antibiotics through expression of beta-lactamase enzymes, which degrade beta-lactam drugs through hydrolysis. Beta-lactamase inhibitors, such as clavulanic acid, can covalently bind to the active site of the enzyme, preventing beta-lactam hydrolysis. This is useful against serine beta-lactamases, which use a serine residue to hydrolyze beta-lactam rings; however, </w:t>
      </w:r>
      <w:proofErr w:type="spellStart"/>
      <w:r w:rsidRPr="000F458A">
        <w:rPr>
          <w:rFonts w:ascii="Garamond" w:hAnsi="Garamond" w:cs="Calibri"/>
          <w:color w:val="000000" w:themeColor="text1"/>
          <w:sz w:val="22"/>
          <w:szCs w:val="22"/>
        </w:rPr>
        <w:t>metallo</w:t>
      </w:r>
      <w:proofErr w:type="spellEnd"/>
      <w:r w:rsidRPr="000F458A">
        <w:rPr>
          <w:rFonts w:ascii="Garamond" w:hAnsi="Garamond" w:cs="Calibri"/>
          <w:color w:val="000000" w:themeColor="text1"/>
          <w:sz w:val="22"/>
          <w:szCs w:val="22"/>
        </w:rPr>
        <w:t>-beta-lactamases use catalytic zinc ions, which prevents covalent binding of the inhibitor. The aim of this work is to synthesize and test a novel prodrug, CA2DPA (Bis-clavulanic acid-</w:t>
      </w:r>
      <w:proofErr w:type="spellStart"/>
      <w:r w:rsidRPr="000F458A">
        <w:rPr>
          <w:rFonts w:ascii="Garamond" w:hAnsi="Garamond" w:cs="Calibri"/>
          <w:color w:val="000000" w:themeColor="text1"/>
          <w:sz w:val="22"/>
          <w:szCs w:val="22"/>
        </w:rPr>
        <w:t>dipicolinic</w:t>
      </w:r>
      <w:proofErr w:type="spellEnd"/>
      <w:r w:rsidRPr="000F458A">
        <w:rPr>
          <w:rFonts w:ascii="Garamond" w:hAnsi="Garamond" w:cs="Calibri"/>
          <w:color w:val="000000" w:themeColor="text1"/>
          <w:sz w:val="22"/>
          <w:szCs w:val="22"/>
        </w:rPr>
        <w:t xml:space="preserve"> acid), that can inhibit </w:t>
      </w:r>
      <w:proofErr w:type="spellStart"/>
      <w:r w:rsidRPr="000F458A">
        <w:rPr>
          <w:rFonts w:ascii="Garamond" w:hAnsi="Garamond" w:cs="Calibri"/>
          <w:color w:val="000000" w:themeColor="text1"/>
          <w:sz w:val="22"/>
          <w:szCs w:val="22"/>
        </w:rPr>
        <w:t>metallo</w:t>
      </w:r>
      <w:proofErr w:type="spellEnd"/>
      <w:r w:rsidRPr="000F458A">
        <w:rPr>
          <w:rFonts w:ascii="Garamond" w:hAnsi="Garamond" w:cs="Calibri"/>
          <w:color w:val="000000" w:themeColor="text1"/>
          <w:sz w:val="22"/>
          <w:szCs w:val="22"/>
        </w:rPr>
        <w:t xml:space="preserve">-beta-lactamases in resistant bacteria through the release of a chelator, a molecule that coordinates with metal atoms, after activation by beta-lactamase. The core of the </w:t>
      </w:r>
      <w:proofErr w:type="spellStart"/>
      <w:r w:rsidRPr="000F458A">
        <w:rPr>
          <w:rFonts w:ascii="Garamond" w:hAnsi="Garamond" w:cs="Calibri"/>
          <w:color w:val="000000" w:themeColor="text1"/>
          <w:sz w:val="22"/>
          <w:szCs w:val="22"/>
        </w:rPr>
        <w:t>prochelator</w:t>
      </w:r>
      <w:proofErr w:type="spellEnd"/>
      <w:r w:rsidRPr="000F458A">
        <w:rPr>
          <w:rFonts w:ascii="Garamond" w:hAnsi="Garamond" w:cs="Calibri"/>
          <w:color w:val="000000" w:themeColor="text1"/>
          <w:sz w:val="22"/>
          <w:szCs w:val="22"/>
        </w:rPr>
        <w:t xml:space="preserve"> is based on the inhibitor clavulanic acid, which does not have activity in non-resistant bacteria, providing specificity for activity in drug-resistant strains only. The chelator, </w:t>
      </w:r>
      <w:proofErr w:type="spellStart"/>
      <w:r w:rsidRPr="000F458A">
        <w:rPr>
          <w:rFonts w:ascii="Garamond" w:hAnsi="Garamond" w:cs="Calibri"/>
          <w:color w:val="000000" w:themeColor="text1"/>
          <w:sz w:val="22"/>
          <w:szCs w:val="22"/>
        </w:rPr>
        <w:t>dipicolinic</w:t>
      </w:r>
      <w:proofErr w:type="spellEnd"/>
      <w:r w:rsidRPr="000F458A">
        <w:rPr>
          <w:rFonts w:ascii="Garamond" w:hAnsi="Garamond" w:cs="Calibri"/>
          <w:color w:val="000000" w:themeColor="text1"/>
          <w:sz w:val="22"/>
          <w:szCs w:val="22"/>
        </w:rPr>
        <w:t xml:space="preserve"> acid, was chosen because it is known to inhibit the metallo-beta-lactamase NDM-1 by chelating the catalytic zinc ions. By attaching the chelator by one of its metal binding atoms, it is ineffective until it has been activated by beta-lactamase, preventing activity in non-resistant bacteria. The stability of this </w:t>
      </w:r>
      <w:proofErr w:type="spellStart"/>
      <w:r w:rsidRPr="000F458A">
        <w:rPr>
          <w:rFonts w:ascii="Garamond" w:hAnsi="Garamond" w:cs="Calibri"/>
          <w:color w:val="000000" w:themeColor="text1"/>
          <w:sz w:val="22"/>
          <w:szCs w:val="22"/>
        </w:rPr>
        <w:t>prochelator</w:t>
      </w:r>
      <w:proofErr w:type="spellEnd"/>
      <w:r w:rsidRPr="000F458A">
        <w:rPr>
          <w:rFonts w:ascii="Garamond" w:hAnsi="Garamond" w:cs="Calibri"/>
          <w:color w:val="000000" w:themeColor="text1"/>
          <w:sz w:val="22"/>
          <w:szCs w:val="22"/>
        </w:rPr>
        <w:t xml:space="preserve"> and its ability to be cleaved by beta-lactamase will be assessed using chromatographic and spectroscopic assays. Inhibition of NDM-1 will be assessed in vitro and in bacterial cells using purified enzyme kinetics and antimicrobial susceptibility assays.</w:t>
      </w:r>
    </w:p>
    <w:p w:rsidR="004F7399" w:rsidP="00E04C81" w:rsidRDefault="004F7399" w14:paraId="0EBFBE68" w14:textId="130562ED">
      <w:pPr>
        <w:rPr>
          <w:rFonts w:ascii="Garamond" w:hAnsi="Garamond" w:eastAsia="Garamond" w:cs="Garamond"/>
          <w:color w:val="000000" w:themeColor="text1"/>
          <w:sz w:val="22"/>
          <w:szCs w:val="22"/>
        </w:rPr>
      </w:pPr>
    </w:p>
    <w:p w:rsidR="00814A11" w:rsidP="00E04C81" w:rsidRDefault="00814A11" w14:paraId="50B0C7FB" w14:textId="28F4D6A1">
      <w:pPr>
        <w:rPr>
          <w:rFonts w:ascii="Garamond" w:hAnsi="Garamond" w:eastAsia="Garamond" w:cs="Garamond"/>
          <w:color w:val="000000" w:themeColor="text1"/>
          <w:sz w:val="22"/>
          <w:szCs w:val="22"/>
        </w:rPr>
      </w:pPr>
    </w:p>
    <w:p w:rsidR="00814A11" w:rsidP="00E04C81" w:rsidRDefault="00814A11" w14:paraId="53DAAE49" w14:textId="075D1185">
      <w:pPr>
        <w:rPr>
          <w:rFonts w:ascii="Garamond" w:hAnsi="Garamond" w:eastAsia="Garamond" w:cs="Garamond"/>
          <w:color w:val="000000" w:themeColor="text1"/>
          <w:sz w:val="22"/>
          <w:szCs w:val="22"/>
        </w:rPr>
      </w:pPr>
    </w:p>
    <w:p w:rsidR="00814A11" w:rsidP="00E04C81" w:rsidRDefault="00814A11" w14:paraId="1875DD7B" w14:textId="7CBE7A11">
      <w:pPr>
        <w:rPr>
          <w:rFonts w:ascii="Garamond" w:hAnsi="Garamond" w:eastAsia="Garamond" w:cs="Garamond"/>
          <w:color w:val="000000" w:themeColor="text1"/>
          <w:sz w:val="22"/>
          <w:szCs w:val="22"/>
        </w:rPr>
      </w:pPr>
    </w:p>
    <w:p w:rsidR="00814A11" w:rsidP="00E04C81" w:rsidRDefault="00814A11" w14:paraId="325DDBD5" w14:textId="55C74562">
      <w:pPr>
        <w:rPr>
          <w:rFonts w:ascii="Garamond" w:hAnsi="Garamond" w:eastAsia="Garamond" w:cs="Garamond"/>
          <w:color w:val="000000" w:themeColor="text1"/>
          <w:sz w:val="22"/>
          <w:szCs w:val="22"/>
        </w:rPr>
      </w:pPr>
    </w:p>
    <w:p w:rsidR="00814A11" w:rsidP="00E04C81" w:rsidRDefault="00814A11" w14:paraId="58BD939F" w14:textId="7BD51E7D">
      <w:pPr>
        <w:rPr>
          <w:rFonts w:ascii="Garamond" w:hAnsi="Garamond" w:eastAsia="Garamond" w:cs="Garamond"/>
          <w:color w:val="000000" w:themeColor="text1"/>
          <w:sz w:val="22"/>
          <w:szCs w:val="22"/>
        </w:rPr>
      </w:pPr>
    </w:p>
    <w:p w:rsidR="00814A11" w:rsidP="00E04C81" w:rsidRDefault="00814A11" w14:paraId="39FF988C" w14:textId="1D8C0582">
      <w:pPr>
        <w:rPr>
          <w:rFonts w:ascii="Garamond" w:hAnsi="Garamond" w:eastAsia="Garamond" w:cs="Garamond"/>
          <w:color w:val="000000" w:themeColor="text1"/>
          <w:sz w:val="22"/>
          <w:szCs w:val="22"/>
        </w:rPr>
      </w:pPr>
    </w:p>
    <w:p w:rsidR="00814A11" w:rsidP="00E04C81" w:rsidRDefault="00814A11" w14:paraId="1FBC0D1E" w14:textId="0C4FF6EB">
      <w:pPr>
        <w:rPr>
          <w:rFonts w:ascii="Garamond" w:hAnsi="Garamond" w:eastAsia="Garamond" w:cs="Garamond"/>
          <w:color w:val="000000" w:themeColor="text1"/>
          <w:sz w:val="22"/>
          <w:szCs w:val="22"/>
        </w:rPr>
      </w:pPr>
    </w:p>
    <w:p w:rsidR="00814A11" w:rsidP="00E04C81" w:rsidRDefault="00814A11" w14:paraId="72C03FA1" w14:textId="7C2A74B6">
      <w:pPr>
        <w:rPr>
          <w:rFonts w:ascii="Garamond" w:hAnsi="Garamond" w:eastAsia="Garamond" w:cs="Garamond"/>
          <w:color w:val="000000" w:themeColor="text1"/>
          <w:sz w:val="22"/>
          <w:szCs w:val="22"/>
        </w:rPr>
      </w:pPr>
    </w:p>
    <w:p w:rsidR="00F545FD" w:rsidP="00E04C81" w:rsidRDefault="00F545FD" w14:paraId="03CC624E" w14:textId="77777777">
      <w:pPr>
        <w:rPr>
          <w:rFonts w:ascii="Garamond" w:hAnsi="Garamond" w:eastAsia="Garamond" w:cs="Garamond"/>
          <w:color w:val="000000" w:themeColor="text1"/>
          <w:sz w:val="22"/>
          <w:szCs w:val="22"/>
        </w:rPr>
      </w:pPr>
    </w:p>
    <w:p w:rsidR="00814A11" w:rsidP="00E04C81" w:rsidRDefault="00814A11" w14:paraId="7FA813C6" w14:textId="6E0B86C4">
      <w:pPr>
        <w:rPr>
          <w:rFonts w:ascii="Garamond" w:hAnsi="Garamond" w:eastAsia="Garamond" w:cs="Garamond"/>
          <w:color w:val="000000" w:themeColor="text1"/>
          <w:sz w:val="22"/>
          <w:szCs w:val="22"/>
        </w:rPr>
      </w:pPr>
    </w:p>
    <w:p w:rsidR="00814A11" w:rsidP="00E04C81" w:rsidRDefault="00814A11" w14:paraId="4B3E0683" w14:textId="258CAC6E">
      <w:pPr>
        <w:rPr>
          <w:rFonts w:ascii="Garamond" w:hAnsi="Garamond" w:eastAsia="Garamond" w:cs="Garamond"/>
          <w:color w:val="000000" w:themeColor="text1"/>
          <w:sz w:val="22"/>
          <w:szCs w:val="22"/>
        </w:rPr>
      </w:pPr>
    </w:p>
    <w:p w:rsidR="00814A11" w:rsidP="00E04C81" w:rsidRDefault="00814A11" w14:paraId="20BFAD76" w14:textId="746E55DD">
      <w:pPr>
        <w:rPr>
          <w:rFonts w:ascii="Garamond" w:hAnsi="Garamond" w:eastAsia="Garamond" w:cs="Garamond"/>
          <w:color w:val="000000" w:themeColor="text1"/>
          <w:sz w:val="22"/>
          <w:szCs w:val="22"/>
        </w:rPr>
      </w:pPr>
    </w:p>
    <w:p w:rsidR="00814A11" w:rsidP="00E04C81" w:rsidRDefault="00814A11" w14:paraId="47E102DC" w14:textId="1E378A44">
      <w:pPr>
        <w:rPr>
          <w:rFonts w:ascii="Garamond" w:hAnsi="Garamond" w:eastAsia="Garamond" w:cs="Garamond"/>
          <w:color w:val="000000" w:themeColor="text1"/>
          <w:sz w:val="22"/>
          <w:szCs w:val="22"/>
        </w:rPr>
      </w:pPr>
    </w:p>
    <w:p w:rsidRPr="000F458A" w:rsidR="00814A11" w:rsidP="00E04C81" w:rsidRDefault="00814A11" w14:paraId="66360A5A" w14:textId="77777777">
      <w:pPr>
        <w:rPr>
          <w:rFonts w:ascii="Garamond" w:hAnsi="Garamond" w:eastAsia="Garamond" w:cs="Garamond"/>
          <w:color w:val="000000" w:themeColor="text1"/>
          <w:sz w:val="22"/>
          <w:szCs w:val="22"/>
        </w:rPr>
      </w:pPr>
    </w:p>
    <w:p w:rsidRPr="000F458A" w:rsidR="004F7399" w:rsidP="00E04C81" w:rsidRDefault="004F7399" w14:paraId="1FE8E1C2" w14:textId="0D8A705D">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Malavika</w:t>
      </w:r>
      <w:r w:rsidRPr="000F458A" w:rsidR="00733E43">
        <w:rPr>
          <w:rFonts w:ascii="Garamond" w:hAnsi="Garamond" w:eastAsia="Garamond" w:cs="Garamond"/>
          <w:b/>
          <w:color w:val="000000" w:themeColor="text1"/>
          <w:sz w:val="22"/>
          <w:szCs w:val="22"/>
        </w:rPr>
        <w:t xml:space="preserve"> </w:t>
      </w:r>
      <w:proofErr w:type="spellStart"/>
      <w:r w:rsidRPr="000F458A">
        <w:rPr>
          <w:rFonts w:ascii="Garamond" w:hAnsi="Garamond" w:eastAsia="Garamond" w:cs="Garamond"/>
          <w:b/>
          <w:color w:val="000000" w:themeColor="text1"/>
          <w:sz w:val="22"/>
          <w:szCs w:val="22"/>
        </w:rPr>
        <w:t>Puri</w:t>
      </w:r>
      <w:proofErr w:type="spellEnd"/>
      <w:r w:rsidRPr="000F458A">
        <w:rPr>
          <w:rFonts w:ascii="Garamond" w:hAnsi="Garamond" w:eastAsia="Garamond" w:cs="Garamond"/>
          <w:b/>
          <w:color w:val="000000" w:themeColor="text1"/>
          <w:sz w:val="22"/>
          <w:szCs w:val="22"/>
        </w:rPr>
        <w:t xml:space="preserve">                                     </w:t>
      </w:r>
      <w:r w:rsidRPr="000F458A" w:rsidR="00733E43">
        <w:rPr>
          <w:rFonts w:ascii="Garamond" w:hAnsi="Garamond" w:eastAsia="Garamond" w:cs="Garamond"/>
          <w:b/>
          <w:color w:val="000000" w:themeColor="text1"/>
          <w:sz w:val="22"/>
          <w:szCs w:val="22"/>
        </w:rPr>
        <w:t xml:space="preserve">            </w:t>
      </w:r>
      <w:r w:rsidR="00814A11">
        <w:rPr>
          <w:rFonts w:ascii="Garamond" w:hAnsi="Garamond" w:eastAsia="Garamond" w:cs="Garamond"/>
          <w:b/>
          <w:color w:val="000000" w:themeColor="text1"/>
          <w:sz w:val="22"/>
          <w:szCs w:val="22"/>
        </w:rPr>
        <w:tab/>
      </w:r>
      <w:r w:rsidR="00814A11">
        <w:rPr>
          <w:rFonts w:ascii="Garamond" w:hAnsi="Garamond" w:eastAsia="Garamond" w:cs="Garamond"/>
          <w:b/>
          <w:color w:val="000000" w:themeColor="text1"/>
          <w:sz w:val="22"/>
          <w:szCs w:val="22"/>
        </w:rPr>
        <w:tab/>
      </w:r>
      <w:r w:rsidR="00814A11">
        <w:rPr>
          <w:rFonts w:ascii="Garamond" w:hAnsi="Garamond" w:eastAsia="Garamond" w:cs="Garamond"/>
          <w:b/>
          <w:color w:val="000000" w:themeColor="text1"/>
          <w:sz w:val="22"/>
          <w:szCs w:val="22"/>
        </w:rPr>
        <w:t xml:space="preserve">      </w:t>
      </w:r>
      <w:r w:rsidRPr="000F458A" w:rsidR="00733E43">
        <w:rPr>
          <w:rFonts w:ascii="Garamond" w:hAnsi="Garamond" w:eastAsia="Garamond" w:cs="Garamond"/>
          <w:b/>
          <w:color w:val="000000" w:themeColor="text1"/>
          <w:sz w:val="22"/>
          <w:szCs w:val="22"/>
        </w:rPr>
        <w:t xml:space="preserve">  12pm-1pm</w:t>
      </w:r>
      <w:r w:rsidRPr="000F458A">
        <w:rPr>
          <w:rFonts w:ascii="Garamond" w:hAnsi="Garamond" w:eastAsia="Garamond" w:cs="Garamond"/>
          <w:b/>
          <w:color w:val="000000" w:themeColor="text1"/>
          <w:sz w:val="22"/>
          <w:szCs w:val="22"/>
        </w:rPr>
        <w:t xml:space="preserve">                                                                           </w:t>
      </w:r>
    </w:p>
    <w:p w:rsidRPr="000F458A" w:rsidR="00B156E0" w:rsidP="00E04C81" w:rsidRDefault="00B156E0" w14:paraId="1D6EA131"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Amanda Hargrove</w:t>
      </w:r>
    </w:p>
    <w:p w:rsidRPr="000F458A" w:rsidR="004F7399" w:rsidP="00E04C81" w:rsidRDefault="004F7399" w14:paraId="4429989B"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Development of a High-throughput Screen and an RNA-focused Small Molecule Library to Target the Long Noncoding RNA MALAT1</w:t>
      </w:r>
    </w:p>
    <w:p w:rsidRPr="000F458A" w:rsidR="004F7399" w:rsidP="00E04C81" w:rsidRDefault="004F7399" w14:paraId="75A40CDA"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4F7399" w:rsidP="00814A11" w:rsidRDefault="004F7399" w14:paraId="318DF4F7"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The long noncoding RNA MALAT1 is overexpressed in many different cancers and is correlated with low survival. A triple helix structural motif at the 3-end of the sequence was found to protect the transcript from degradation by </w:t>
      </w:r>
      <w:proofErr w:type="spellStart"/>
      <w:r w:rsidRPr="000F458A">
        <w:rPr>
          <w:rFonts w:ascii="Garamond" w:hAnsi="Garamond" w:eastAsia="Garamond" w:cs="Garamond"/>
          <w:color w:val="000000" w:themeColor="text1"/>
          <w:sz w:val="22"/>
          <w:szCs w:val="22"/>
        </w:rPr>
        <w:t>deadenylases</w:t>
      </w:r>
      <w:proofErr w:type="spellEnd"/>
      <w:r w:rsidRPr="000F458A">
        <w:rPr>
          <w:rFonts w:ascii="Garamond" w:hAnsi="Garamond" w:eastAsia="Garamond" w:cs="Garamond"/>
          <w:color w:val="000000" w:themeColor="text1"/>
          <w:sz w:val="22"/>
          <w:szCs w:val="22"/>
        </w:rPr>
        <w:t>, thus allowing accumulation of the transcript and contributing to cancer phenotypes of invasion, migration, and metastasis. The goal of this study is to utilize small molecules to probe the role of the triple helix stability in cancer processes. To expedite the discovery of triple-helix-disrupting small molecules, we concurrently designed a high-throughput screen (HTS) and an RNA-targeted small molecule library. Our HTS used Differential Scanning Fluorimetry, which allows us to monitor RNA stability changes in a 96 well plate. A screening window coefficient, the Z factor, was used to assess assay quality and with a Z score of 0.55 ± 0.10, the screen was confirmed as suitable. Next, we performed computational analyses on a 5,120-member in-house library to select for molecules with favorable RNA-binding properties. Specifically, we conducted principal moments of inertia calculations to characterize the 3D shape, and calculated 20 cheminformatic descriptors to determine the physicochemical properties of the small molecules. Nearest neighbor analysis was used to filter for molecules that were alike to known RNA-binding molecules, yielding 589 molecules for screening. Ongoing efforts are focused on screening these small molecules, and a few promising hits have been identified. The identified probes will then be utilized in cellular assays to measure their effects on MALAT1 accumulation and associated oncogenic processes.</w:t>
      </w:r>
    </w:p>
    <w:p w:rsidR="004F7288" w:rsidP="00E04C81" w:rsidRDefault="004F7288" w14:paraId="3B819904" w14:textId="77777777">
      <w:pPr>
        <w:rPr>
          <w:rFonts w:ascii="Garamond" w:hAnsi="Garamond"/>
          <w:b/>
          <w:color w:val="000000" w:themeColor="text1"/>
          <w:sz w:val="22"/>
          <w:szCs w:val="22"/>
        </w:rPr>
      </w:pPr>
    </w:p>
    <w:p w:rsidR="004F7288" w:rsidP="00E04C81" w:rsidRDefault="004F7288" w14:paraId="7A530778" w14:textId="77777777">
      <w:pPr>
        <w:rPr>
          <w:rFonts w:ascii="Garamond" w:hAnsi="Garamond"/>
          <w:b/>
          <w:color w:val="000000" w:themeColor="text1"/>
          <w:sz w:val="22"/>
          <w:szCs w:val="22"/>
        </w:rPr>
      </w:pPr>
    </w:p>
    <w:p w:rsidR="004F7288" w:rsidP="00E04C81" w:rsidRDefault="004F7288" w14:paraId="1D8EA2EE" w14:textId="52E40B4C">
      <w:pPr>
        <w:rPr>
          <w:rFonts w:ascii="Garamond" w:hAnsi="Garamond"/>
          <w:b/>
          <w:color w:val="000000" w:themeColor="text1"/>
          <w:sz w:val="22"/>
          <w:szCs w:val="22"/>
        </w:rPr>
      </w:pPr>
    </w:p>
    <w:p w:rsidR="00F545FD" w:rsidP="00E04C81" w:rsidRDefault="00F545FD" w14:paraId="11924EF5" w14:textId="77777777">
      <w:pPr>
        <w:rPr>
          <w:rFonts w:ascii="Garamond" w:hAnsi="Garamond"/>
          <w:b/>
          <w:color w:val="000000" w:themeColor="text1"/>
          <w:sz w:val="22"/>
          <w:szCs w:val="22"/>
        </w:rPr>
      </w:pPr>
    </w:p>
    <w:p w:rsidR="004F7288" w:rsidP="00E04C81" w:rsidRDefault="004F7288" w14:paraId="0C2A4CB7" w14:textId="77777777">
      <w:pPr>
        <w:rPr>
          <w:rFonts w:ascii="Garamond" w:hAnsi="Garamond"/>
          <w:b/>
          <w:color w:val="000000" w:themeColor="text1"/>
          <w:sz w:val="22"/>
          <w:szCs w:val="22"/>
        </w:rPr>
      </w:pPr>
    </w:p>
    <w:p w:rsidR="004F7288" w:rsidP="00E04C81" w:rsidRDefault="004F7288" w14:paraId="674EE795" w14:textId="77777777">
      <w:pPr>
        <w:rPr>
          <w:rFonts w:ascii="Garamond" w:hAnsi="Garamond"/>
          <w:b/>
          <w:color w:val="000000" w:themeColor="text1"/>
          <w:sz w:val="22"/>
          <w:szCs w:val="22"/>
        </w:rPr>
      </w:pPr>
    </w:p>
    <w:p w:rsidR="004F7288" w:rsidP="00E04C81" w:rsidRDefault="004F7288" w14:paraId="674DC671" w14:textId="77777777">
      <w:pPr>
        <w:rPr>
          <w:rFonts w:ascii="Garamond" w:hAnsi="Garamond"/>
          <w:b/>
          <w:color w:val="000000" w:themeColor="text1"/>
          <w:sz w:val="22"/>
          <w:szCs w:val="22"/>
        </w:rPr>
      </w:pPr>
    </w:p>
    <w:p w:rsidR="004F7288" w:rsidP="00E04C81" w:rsidRDefault="004F7288" w14:paraId="273EBD55" w14:textId="77777777">
      <w:pPr>
        <w:rPr>
          <w:rFonts w:ascii="Garamond" w:hAnsi="Garamond"/>
          <w:b/>
          <w:color w:val="000000" w:themeColor="text1"/>
          <w:sz w:val="22"/>
          <w:szCs w:val="22"/>
        </w:rPr>
      </w:pPr>
    </w:p>
    <w:p w:rsidR="004F7288" w:rsidP="00E04C81" w:rsidRDefault="004F7288" w14:paraId="5FC91DF6" w14:textId="77777777">
      <w:pPr>
        <w:rPr>
          <w:rFonts w:ascii="Garamond" w:hAnsi="Garamond"/>
          <w:b/>
          <w:color w:val="000000" w:themeColor="text1"/>
          <w:sz w:val="22"/>
          <w:szCs w:val="22"/>
        </w:rPr>
      </w:pPr>
    </w:p>
    <w:p w:rsidR="004F7288" w:rsidP="00E04C81" w:rsidRDefault="004F7288" w14:paraId="30D854D5" w14:textId="77777777">
      <w:pPr>
        <w:rPr>
          <w:rFonts w:ascii="Garamond" w:hAnsi="Garamond"/>
          <w:b/>
          <w:color w:val="000000" w:themeColor="text1"/>
          <w:sz w:val="22"/>
          <w:szCs w:val="22"/>
        </w:rPr>
      </w:pPr>
    </w:p>
    <w:p w:rsidR="004F7288" w:rsidP="00E04C81" w:rsidRDefault="004F7288" w14:paraId="57500ABC" w14:textId="77777777">
      <w:pPr>
        <w:rPr>
          <w:rFonts w:ascii="Garamond" w:hAnsi="Garamond"/>
          <w:b/>
          <w:color w:val="000000" w:themeColor="text1"/>
          <w:sz w:val="22"/>
          <w:szCs w:val="22"/>
        </w:rPr>
      </w:pPr>
    </w:p>
    <w:p w:rsidR="004F7288" w:rsidP="00E04C81" w:rsidRDefault="004F7288" w14:paraId="2EB4AEBF" w14:textId="77777777">
      <w:pPr>
        <w:rPr>
          <w:rFonts w:ascii="Garamond" w:hAnsi="Garamond"/>
          <w:b/>
          <w:color w:val="000000" w:themeColor="text1"/>
          <w:sz w:val="22"/>
          <w:szCs w:val="22"/>
        </w:rPr>
      </w:pPr>
    </w:p>
    <w:p w:rsidR="00305CA3" w:rsidP="00E04C81" w:rsidRDefault="00305CA3" w14:paraId="58531047" w14:textId="77777777">
      <w:pPr>
        <w:rPr>
          <w:rFonts w:ascii="Garamond" w:hAnsi="Garamond"/>
          <w:b/>
          <w:color w:val="000000" w:themeColor="text1"/>
          <w:sz w:val="22"/>
          <w:szCs w:val="22"/>
        </w:rPr>
      </w:pPr>
    </w:p>
    <w:p w:rsidR="00305CA3" w:rsidP="00E04C81" w:rsidRDefault="00305CA3" w14:paraId="49DBB5C1" w14:textId="77777777">
      <w:pPr>
        <w:rPr>
          <w:rFonts w:ascii="Garamond" w:hAnsi="Garamond"/>
          <w:b/>
          <w:color w:val="000000" w:themeColor="text1"/>
          <w:sz w:val="22"/>
          <w:szCs w:val="22"/>
        </w:rPr>
      </w:pPr>
    </w:p>
    <w:p w:rsidRPr="000F458A" w:rsidR="00E15E5B" w:rsidP="00E04C81" w:rsidRDefault="00E15E5B" w14:paraId="4F89C0B4" w14:textId="0EE387C1">
      <w:pPr>
        <w:rPr>
          <w:rFonts w:ascii="Garamond" w:hAnsi="Garamond"/>
          <w:b/>
          <w:color w:val="000000" w:themeColor="text1"/>
          <w:sz w:val="22"/>
          <w:szCs w:val="22"/>
        </w:rPr>
      </w:pPr>
      <w:proofErr w:type="spellStart"/>
      <w:r w:rsidRPr="000F458A">
        <w:rPr>
          <w:rFonts w:ascii="Garamond" w:hAnsi="Garamond" w:cs="Calibri"/>
          <w:b/>
          <w:color w:val="000000" w:themeColor="text1"/>
          <w:sz w:val="22"/>
          <w:szCs w:val="22"/>
        </w:rPr>
        <w:lastRenderedPageBreak/>
        <w:t>Khaila</w:t>
      </w:r>
      <w:proofErr w:type="spellEnd"/>
      <w:r w:rsidRPr="000F458A">
        <w:rPr>
          <w:rFonts w:ascii="Garamond" w:hAnsi="Garamond" w:cs="Calibri"/>
          <w:b/>
          <w:color w:val="000000" w:themeColor="text1"/>
          <w:sz w:val="22"/>
          <w:szCs w:val="22"/>
        </w:rPr>
        <w:t xml:space="preserve"> Ramey-Collier</w:t>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733E43">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 xml:space="preserve">     </w:t>
      </w:r>
      <w:r w:rsidRPr="000F458A" w:rsidR="00733E43">
        <w:rPr>
          <w:rFonts w:ascii="Garamond" w:hAnsi="Garamond" w:cs="Calibri"/>
          <w:b/>
          <w:color w:val="000000" w:themeColor="text1"/>
          <w:sz w:val="22"/>
          <w:szCs w:val="22"/>
        </w:rPr>
        <w:t xml:space="preserve">  10am-11am</w:t>
      </w:r>
      <w:r w:rsidRPr="000F458A" w:rsidR="00E7298C">
        <w:rPr>
          <w:rFonts w:ascii="Garamond" w:hAnsi="Garamond" w:cs="Calibri"/>
          <w:b/>
          <w:color w:val="000000" w:themeColor="text1"/>
          <w:sz w:val="22"/>
          <w:szCs w:val="22"/>
        </w:rPr>
        <w:tab/>
      </w:r>
    </w:p>
    <w:p w:rsidRPr="000F458A" w:rsidR="00E15E5B" w:rsidP="00E04C81" w:rsidRDefault="00E15E5B" w14:paraId="72B28657"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Makeba</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Wilbourn</w:t>
      </w:r>
      <w:proofErr w:type="spellEnd"/>
    </w:p>
    <w:p w:rsidRPr="004F7288" w:rsidR="00E15E5B" w:rsidP="00E04C81" w:rsidRDefault="00E15E5B" w14:paraId="45D8A659" w14:textId="77777777">
      <w:pPr>
        <w:rPr>
          <w:rFonts w:ascii="Garamond" w:hAnsi="Garamond" w:cs="Calibri"/>
          <w:i/>
          <w:color w:val="000000" w:themeColor="text1"/>
          <w:sz w:val="20"/>
          <w:szCs w:val="20"/>
        </w:rPr>
      </w:pPr>
      <w:r w:rsidRPr="004F7288">
        <w:rPr>
          <w:rFonts w:ascii="Garamond" w:hAnsi="Garamond" w:cs="Calibri"/>
          <w:i/>
          <w:color w:val="000000" w:themeColor="text1"/>
          <w:sz w:val="20"/>
          <w:szCs w:val="20"/>
        </w:rPr>
        <w:t xml:space="preserve">Mommy, Will You Read </w:t>
      </w:r>
      <w:proofErr w:type="gramStart"/>
      <w:r w:rsidRPr="004F7288">
        <w:rPr>
          <w:rFonts w:ascii="Garamond" w:hAnsi="Garamond" w:cs="Calibri"/>
          <w:i/>
          <w:color w:val="000000" w:themeColor="text1"/>
          <w:sz w:val="20"/>
          <w:szCs w:val="20"/>
        </w:rPr>
        <w:t>To</w:t>
      </w:r>
      <w:proofErr w:type="gramEnd"/>
      <w:r w:rsidRPr="004F7288">
        <w:rPr>
          <w:rFonts w:ascii="Garamond" w:hAnsi="Garamond" w:cs="Calibri"/>
          <w:i/>
          <w:color w:val="000000" w:themeColor="text1"/>
          <w:sz w:val="20"/>
          <w:szCs w:val="20"/>
        </w:rPr>
        <w:t xml:space="preserve"> Me? Cultural Effects on Story Time between Mothers and Infants</w:t>
      </w:r>
    </w:p>
    <w:p w:rsidRPr="000F458A" w:rsidR="00E15E5B" w:rsidP="00E04C81" w:rsidRDefault="00E15E5B" w14:paraId="23729028" w14:textId="61C0BA8F">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Psychology- Graduation with Distinction </w:t>
      </w:r>
    </w:p>
    <w:p w:rsidRPr="000F458A" w:rsidR="00E15E5B" w:rsidP="004F7288" w:rsidRDefault="00E15E5B" w14:paraId="76C06FB1" w14:textId="53DDCD0C">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Parents play a special role in child development. As they foster various skills (e.g. speaking and eating) and values (e.g. morals and responsibility), parents prepare their children for proper integration into society. Studies show that parents use story time as an age-appropriate tool to introduce language and lessons. Previous research primarily focuses on school-age (e.g. at least 3 years old) children’s language outcomes. There is little research on how mother’s messages may vary based on maternal demographics (e.g. race, income, education) during story time with their infants. Using a cultural lens to understand parenting strategies, socialization priorities, and narrative styles, this research seeks to investigate whether culture influences what black and white mothers emphasize while reading to their 10-24-month-old infant. We hypothesized that narrative themes would vary between black and white mothers, with black mothers emphasizing behavioral values and lessons, and white mothers focusing on object labeling, specifically among 18- to 24-month-old infants. Story time interactions were transcribed and coded. There was no significant difference between the frequency with which black and white mothers labeled overall or with respect to their infant’s age. However, we found that black mother’s stories were significantly shorter and used more critical behavioral themes (e.g. Disapproval and Behavior Modification) than white mothers. Implications of the findings are discussed. </w:t>
      </w:r>
    </w:p>
    <w:p w:rsidR="00E15E5B" w:rsidP="00E04C81" w:rsidRDefault="00E15E5B" w14:paraId="7F10372C" w14:textId="332B043B">
      <w:pPr>
        <w:rPr>
          <w:rFonts w:ascii="Garamond" w:hAnsi="Garamond" w:cs="Calibri"/>
          <w:color w:val="000000" w:themeColor="text1"/>
          <w:sz w:val="22"/>
          <w:szCs w:val="22"/>
        </w:rPr>
      </w:pPr>
    </w:p>
    <w:p w:rsidR="004F7288" w:rsidP="00E04C81" w:rsidRDefault="004F7288" w14:paraId="144E0BA6" w14:textId="1121AC56">
      <w:pPr>
        <w:rPr>
          <w:rFonts w:ascii="Garamond" w:hAnsi="Garamond" w:cs="Calibri"/>
          <w:color w:val="000000" w:themeColor="text1"/>
          <w:sz w:val="22"/>
          <w:szCs w:val="22"/>
        </w:rPr>
      </w:pPr>
    </w:p>
    <w:p w:rsidR="004F7288" w:rsidP="00E04C81" w:rsidRDefault="004F7288" w14:paraId="53DD083A" w14:textId="6191809F">
      <w:pPr>
        <w:rPr>
          <w:rFonts w:ascii="Garamond" w:hAnsi="Garamond" w:cs="Calibri"/>
          <w:color w:val="000000" w:themeColor="text1"/>
          <w:sz w:val="22"/>
          <w:szCs w:val="22"/>
        </w:rPr>
      </w:pPr>
    </w:p>
    <w:p w:rsidR="004F7288" w:rsidP="00E04C81" w:rsidRDefault="004F7288" w14:paraId="26002EA7" w14:textId="700A7CCE">
      <w:pPr>
        <w:rPr>
          <w:rFonts w:ascii="Garamond" w:hAnsi="Garamond" w:cs="Calibri"/>
          <w:color w:val="000000" w:themeColor="text1"/>
          <w:sz w:val="22"/>
          <w:szCs w:val="22"/>
        </w:rPr>
      </w:pPr>
    </w:p>
    <w:p w:rsidR="004F7288" w:rsidP="00E04C81" w:rsidRDefault="004F7288" w14:paraId="5D62D741" w14:textId="33E8D286">
      <w:pPr>
        <w:rPr>
          <w:rFonts w:ascii="Garamond" w:hAnsi="Garamond" w:cs="Calibri"/>
          <w:color w:val="000000" w:themeColor="text1"/>
          <w:sz w:val="22"/>
          <w:szCs w:val="22"/>
        </w:rPr>
      </w:pPr>
    </w:p>
    <w:p w:rsidR="004F7288" w:rsidP="00E04C81" w:rsidRDefault="004F7288" w14:paraId="05E12677" w14:textId="298D5728">
      <w:pPr>
        <w:rPr>
          <w:rFonts w:ascii="Garamond" w:hAnsi="Garamond" w:cs="Calibri"/>
          <w:color w:val="000000" w:themeColor="text1"/>
          <w:sz w:val="22"/>
          <w:szCs w:val="22"/>
        </w:rPr>
      </w:pPr>
    </w:p>
    <w:p w:rsidR="004F7288" w:rsidP="00E04C81" w:rsidRDefault="004F7288" w14:paraId="2E556EA7" w14:textId="34EBD982">
      <w:pPr>
        <w:rPr>
          <w:rFonts w:ascii="Garamond" w:hAnsi="Garamond" w:cs="Calibri"/>
          <w:color w:val="000000" w:themeColor="text1"/>
          <w:sz w:val="22"/>
          <w:szCs w:val="22"/>
        </w:rPr>
      </w:pPr>
    </w:p>
    <w:p w:rsidR="00F545FD" w:rsidP="00E04C81" w:rsidRDefault="00F545FD" w14:paraId="57041529" w14:textId="77777777">
      <w:pPr>
        <w:rPr>
          <w:rFonts w:ascii="Garamond" w:hAnsi="Garamond" w:cs="Calibri"/>
          <w:color w:val="000000" w:themeColor="text1"/>
          <w:sz w:val="22"/>
          <w:szCs w:val="22"/>
        </w:rPr>
      </w:pPr>
    </w:p>
    <w:p w:rsidR="004F7288" w:rsidP="00E04C81" w:rsidRDefault="004F7288" w14:paraId="18A6365B" w14:textId="3B7FF7AF">
      <w:pPr>
        <w:rPr>
          <w:rFonts w:ascii="Garamond" w:hAnsi="Garamond" w:cs="Calibri"/>
          <w:color w:val="000000" w:themeColor="text1"/>
          <w:sz w:val="22"/>
          <w:szCs w:val="22"/>
        </w:rPr>
      </w:pPr>
    </w:p>
    <w:p w:rsidR="004F7288" w:rsidP="00E04C81" w:rsidRDefault="004F7288" w14:paraId="374DB803" w14:textId="3B9910D9">
      <w:pPr>
        <w:rPr>
          <w:rFonts w:ascii="Garamond" w:hAnsi="Garamond" w:cs="Calibri"/>
          <w:color w:val="000000" w:themeColor="text1"/>
          <w:sz w:val="22"/>
          <w:szCs w:val="22"/>
        </w:rPr>
      </w:pPr>
    </w:p>
    <w:p w:rsidR="004F7288" w:rsidP="00E04C81" w:rsidRDefault="004F7288" w14:paraId="7A2832CA" w14:textId="7331670A">
      <w:pPr>
        <w:rPr>
          <w:rFonts w:ascii="Garamond" w:hAnsi="Garamond" w:cs="Calibri"/>
          <w:color w:val="000000" w:themeColor="text1"/>
          <w:sz w:val="22"/>
          <w:szCs w:val="22"/>
        </w:rPr>
      </w:pPr>
    </w:p>
    <w:p w:rsidR="004F7288" w:rsidP="00E04C81" w:rsidRDefault="004F7288" w14:paraId="494AEDFB" w14:textId="5A98A00E">
      <w:pPr>
        <w:rPr>
          <w:rFonts w:ascii="Garamond" w:hAnsi="Garamond" w:cs="Calibri"/>
          <w:color w:val="000000" w:themeColor="text1"/>
          <w:sz w:val="22"/>
          <w:szCs w:val="22"/>
        </w:rPr>
      </w:pPr>
    </w:p>
    <w:p w:rsidR="004F7288" w:rsidP="00E04C81" w:rsidRDefault="004F7288" w14:paraId="2C412C2D" w14:textId="5B48942F">
      <w:pPr>
        <w:rPr>
          <w:rFonts w:ascii="Garamond" w:hAnsi="Garamond" w:cs="Calibri"/>
          <w:color w:val="000000" w:themeColor="text1"/>
          <w:sz w:val="22"/>
          <w:szCs w:val="22"/>
        </w:rPr>
      </w:pPr>
    </w:p>
    <w:p w:rsidR="004F7288" w:rsidP="00E04C81" w:rsidRDefault="004F7288" w14:paraId="0A69C71D" w14:textId="17085690">
      <w:pPr>
        <w:rPr>
          <w:rFonts w:ascii="Garamond" w:hAnsi="Garamond" w:cs="Calibri"/>
          <w:color w:val="000000" w:themeColor="text1"/>
          <w:sz w:val="22"/>
          <w:szCs w:val="22"/>
        </w:rPr>
      </w:pPr>
    </w:p>
    <w:p w:rsidR="004F7288" w:rsidP="00E04C81" w:rsidRDefault="004F7288" w14:paraId="35EDA08A" w14:textId="783499E2">
      <w:pPr>
        <w:rPr>
          <w:rFonts w:ascii="Garamond" w:hAnsi="Garamond" w:cs="Calibri"/>
          <w:color w:val="000000" w:themeColor="text1"/>
          <w:sz w:val="22"/>
          <w:szCs w:val="22"/>
        </w:rPr>
      </w:pPr>
    </w:p>
    <w:p w:rsidR="004F7288" w:rsidP="00E04C81" w:rsidRDefault="004F7288" w14:paraId="15006572" w14:textId="4B408115">
      <w:pPr>
        <w:rPr>
          <w:rFonts w:ascii="Garamond" w:hAnsi="Garamond" w:cs="Calibri"/>
          <w:color w:val="000000" w:themeColor="text1"/>
          <w:sz w:val="22"/>
          <w:szCs w:val="22"/>
        </w:rPr>
      </w:pPr>
    </w:p>
    <w:p w:rsidR="004F7288" w:rsidP="00E04C81" w:rsidRDefault="004F7288" w14:paraId="04A4E517" w14:textId="44F54A65">
      <w:pPr>
        <w:rPr>
          <w:rFonts w:ascii="Garamond" w:hAnsi="Garamond" w:cs="Calibri"/>
          <w:color w:val="000000" w:themeColor="text1"/>
          <w:sz w:val="22"/>
          <w:szCs w:val="22"/>
        </w:rPr>
      </w:pPr>
    </w:p>
    <w:p w:rsidRPr="000F458A" w:rsidR="004F7288" w:rsidP="00E04C81" w:rsidRDefault="004F7288" w14:paraId="1133D086" w14:textId="77777777">
      <w:pPr>
        <w:rPr>
          <w:rFonts w:ascii="Garamond" w:hAnsi="Garamond" w:cs="Calibri"/>
          <w:color w:val="000000" w:themeColor="text1"/>
          <w:sz w:val="22"/>
          <w:szCs w:val="22"/>
        </w:rPr>
      </w:pPr>
    </w:p>
    <w:p w:rsidRPr="000F458A" w:rsidR="00E15E5B" w:rsidP="00E04C81" w:rsidRDefault="00E15E5B" w14:paraId="5AF44537" w14:textId="4C2E9C32">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 xml:space="preserve">Leah </w:t>
      </w:r>
      <w:proofErr w:type="spellStart"/>
      <w:r w:rsidRPr="000F458A">
        <w:rPr>
          <w:rFonts w:ascii="Garamond" w:hAnsi="Garamond" w:cs="Calibri"/>
          <w:b/>
          <w:color w:val="000000" w:themeColor="text1"/>
          <w:sz w:val="22"/>
          <w:szCs w:val="22"/>
        </w:rPr>
        <w:t>Ramsaran</w:t>
      </w:r>
      <w:proofErr w:type="spellEnd"/>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733E43">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ab/>
      </w:r>
      <w:r w:rsidRPr="000F458A" w:rsidR="00733E43">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 xml:space="preserve">         </w:t>
      </w:r>
      <w:r w:rsidRPr="000F458A" w:rsidR="00E7298C">
        <w:rPr>
          <w:rFonts w:ascii="Garamond" w:hAnsi="Garamond" w:cs="Calibri"/>
          <w:b/>
          <w:color w:val="000000" w:themeColor="text1"/>
          <w:sz w:val="22"/>
          <w:szCs w:val="22"/>
        </w:rPr>
        <w:t>1pm-2pm</w:t>
      </w:r>
    </w:p>
    <w:p w:rsidRPr="000F458A" w:rsidR="00E15E5B" w:rsidP="00E04C81" w:rsidRDefault="00E15E5B" w14:paraId="68103E6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Brian Hare</w:t>
      </w:r>
    </w:p>
    <w:p w:rsidRPr="000F458A" w:rsidR="00E15E5B" w:rsidP="00E04C81" w:rsidRDefault="00E15E5B" w14:paraId="5236ACB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Can playful learning increase success in Canine Good Citizen training?</w:t>
      </w:r>
    </w:p>
    <w:p w:rsidRPr="000F458A" w:rsidR="00E15E5B" w:rsidP="00E04C81" w:rsidRDefault="00E15E5B" w14:paraId="168CC44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Behavioral Sciences </w:t>
      </w:r>
    </w:p>
    <w:p w:rsidRPr="000F458A" w:rsidR="00E15E5B" w:rsidP="004F7288" w:rsidRDefault="00E15E5B" w14:paraId="346FC29E" w14:textId="384C14BE">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Behavioral issues are the primary reason cited for relinquishment of companion animals into the shelter system, ultimately leading to overpopulation in shelters and euthanasia to relieve space constraints. While obedience training would seem like a solution, few studies have examined the efficacy of different training methods or provided psychological justification for their practices. Our study attempts to test the effects of the playful learning hypothesis on increasing successful retention of the sit and stay training commands on the Canine Good Citizen Test. Thirty-one dogs were trained to perform sit and stay behaviors for five minutes using reward-based training. Subjects were randomly assigned to the play or rest group intervention. Dogs in the play group were allowed ten minutes of play with experimenters and owners whereas dogs in the rest group remained inactive while maintaining consciousness. Subjects returned twenty-four hours later to repeat the five-minute training session to determine if learned behaviors were successfully retained. Results indicated that subjects in the play group that were not able to sit for more than thirty seconds on either day of training had significantly higher rates of retention, evidenced by an increase in average difference in wait times from day 1 to day 2 of 8.97Â± 10.21 seconds. Subjects in the rest group had an average difference in wait times from day 1 to day 2 of -1.75Â± 4.28 seconds. These results provide dog owners a strategy of increasing training success by incorporating play into training sessions, hopefully translating to a decrease in the influx of pets relinquished to shelters for behavioral issues. </w:t>
      </w:r>
    </w:p>
    <w:p w:rsidR="00E15E5B" w:rsidP="00E04C81" w:rsidRDefault="00E15E5B" w14:paraId="31096833" w14:textId="19ED20DE">
      <w:pPr>
        <w:rPr>
          <w:rFonts w:ascii="Garamond" w:hAnsi="Garamond" w:cs="Calibri"/>
          <w:color w:val="000000" w:themeColor="text1"/>
          <w:sz w:val="22"/>
          <w:szCs w:val="22"/>
        </w:rPr>
      </w:pPr>
    </w:p>
    <w:p w:rsidR="004F7288" w:rsidP="00E04C81" w:rsidRDefault="004F7288" w14:paraId="3912ACF4" w14:textId="1C81F159">
      <w:pPr>
        <w:rPr>
          <w:rFonts w:ascii="Garamond" w:hAnsi="Garamond" w:cs="Calibri"/>
          <w:color w:val="000000" w:themeColor="text1"/>
          <w:sz w:val="22"/>
          <w:szCs w:val="22"/>
        </w:rPr>
      </w:pPr>
    </w:p>
    <w:p w:rsidR="004F7288" w:rsidP="00E04C81" w:rsidRDefault="004F7288" w14:paraId="40149B9A" w14:textId="71A24C97">
      <w:pPr>
        <w:rPr>
          <w:rFonts w:ascii="Garamond" w:hAnsi="Garamond" w:cs="Calibri"/>
          <w:color w:val="000000" w:themeColor="text1"/>
          <w:sz w:val="22"/>
          <w:szCs w:val="22"/>
        </w:rPr>
      </w:pPr>
    </w:p>
    <w:p w:rsidR="004F7288" w:rsidP="00E04C81" w:rsidRDefault="004F7288" w14:paraId="7A614166" w14:textId="0016F2B3">
      <w:pPr>
        <w:rPr>
          <w:rFonts w:ascii="Garamond" w:hAnsi="Garamond" w:cs="Calibri"/>
          <w:color w:val="000000" w:themeColor="text1"/>
          <w:sz w:val="22"/>
          <w:szCs w:val="22"/>
        </w:rPr>
      </w:pPr>
    </w:p>
    <w:p w:rsidR="004F7288" w:rsidP="00E04C81" w:rsidRDefault="004F7288" w14:paraId="0B696E42" w14:textId="52ACA3EE">
      <w:pPr>
        <w:rPr>
          <w:rFonts w:ascii="Garamond" w:hAnsi="Garamond" w:cs="Calibri"/>
          <w:color w:val="000000" w:themeColor="text1"/>
          <w:sz w:val="22"/>
          <w:szCs w:val="22"/>
        </w:rPr>
      </w:pPr>
    </w:p>
    <w:p w:rsidR="00F545FD" w:rsidP="00E04C81" w:rsidRDefault="00F545FD" w14:paraId="4419B9BA" w14:textId="77777777">
      <w:pPr>
        <w:rPr>
          <w:rFonts w:ascii="Garamond" w:hAnsi="Garamond" w:cs="Calibri"/>
          <w:color w:val="000000" w:themeColor="text1"/>
          <w:sz w:val="22"/>
          <w:szCs w:val="22"/>
        </w:rPr>
      </w:pPr>
    </w:p>
    <w:p w:rsidR="004F7288" w:rsidP="00E04C81" w:rsidRDefault="004F7288" w14:paraId="2CABC419" w14:textId="548EB073">
      <w:pPr>
        <w:rPr>
          <w:rFonts w:ascii="Garamond" w:hAnsi="Garamond" w:cs="Calibri"/>
          <w:color w:val="000000" w:themeColor="text1"/>
          <w:sz w:val="22"/>
          <w:szCs w:val="22"/>
        </w:rPr>
      </w:pPr>
    </w:p>
    <w:p w:rsidR="004F7288" w:rsidP="00E04C81" w:rsidRDefault="004F7288" w14:paraId="0113FC8E" w14:textId="76CC7FB7">
      <w:pPr>
        <w:rPr>
          <w:rFonts w:ascii="Garamond" w:hAnsi="Garamond" w:cs="Calibri"/>
          <w:color w:val="000000" w:themeColor="text1"/>
          <w:sz w:val="22"/>
          <w:szCs w:val="22"/>
        </w:rPr>
      </w:pPr>
    </w:p>
    <w:p w:rsidR="004F7288" w:rsidP="00E04C81" w:rsidRDefault="004F7288" w14:paraId="1E4C8F29" w14:textId="7A1CEAB0">
      <w:pPr>
        <w:rPr>
          <w:rFonts w:ascii="Garamond" w:hAnsi="Garamond" w:cs="Calibri"/>
          <w:color w:val="000000" w:themeColor="text1"/>
          <w:sz w:val="22"/>
          <w:szCs w:val="22"/>
        </w:rPr>
      </w:pPr>
    </w:p>
    <w:p w:rsidR="004F7288" w:rsidP="00E04C81" w:rsidRDefault="004F7288" w14:paraId="42645720" w14:textId="1E6F43C3">
      <w:pPr>
        <w:rPr>
          <w:rFonts w:ascii="Garamond" w:hAnsi="Garamond" w:cs="Calibri"/>
          <w:color w:val="000000" w:themeColor="text1"/>
          <w:sz w:val="22"/>
          <w:szCs w:val="22"/>
        </w:rPr>
      </w:pPr>
    </w:p>
    <w:p w:rsidR="004F7288" w:rsidP="00E04C81" w:rsidRDefault="004F7288" w14:paraId="2D876137" w14:textId="3DA9387F">
      <w:pPr>
        <w:rPr>
          <w:rFonts w:ascii="Garamond" w:hAnsi="Garamond" w:cs="Calibri"/>
          <w:color w:val="000000" w:themeColor="text1"/>
          <w:sz w:val="22"/>
          <w:szCs w:val="22"/>
        </w:rPr>
      </w:pPr>
    </w:p>
    <w:p w:rsidR="004F7288" w:rsidP="00E04C81" w:rsidRDefault="004F7288" w14:paraId="1FE93ED9" w14:textId="521CD516">
      <w:pPr>
        <w:rPr>
          <w:rFonts w:ascii="Garamond" w:hAnsi="Garamond" w:cs="Calibri"/>
          <w:color w:val="000000" w:themeColor="text1"/>
          <w:sz w:val="22"/>
          <w:szCs w:val="22"/>
        </w:rPr>
      </w:pPr>
    </w:p>
    <w:p w:rsidR="004F7288" w:rsidP="00E04C81" w:rsidRDefault="004F7288" w14:paraId="3727870F" w14:textId="02750AAB">
      <w:pPr>
        <w:rPr>
          <w:rFonts w:ascii="Garamond" w:hAnsi="Garamond" w:cs="Calibri"/>
          <w:color w:val="000000" w:themeColor="text1"/>
          <w:sz w:val="22"/>
          <w:szCs w:val="22"/>
        </w:rPr>
      </w:pPr>
    </w:p>
    <w:p w:rsidR="004F7288" w:rsidP="00E04C81" w:rsidRDefault="004F7288" w14:paraId="5F26E8C8" w14:textId="72BD365E">
      <w:pPr>
        <w:rPr>
          <w:rFonts w:ascii="Garamond" w:hAnsi="Garamond" w:cs="Calibri"/>
          <w:color w:val="000000" w:themeColor="text1"/>
          <w:sz w:val="22"/>
          <w:szCs w:val="22"/>
        </w:rPr>
      </w:pPr>
    </w:p>
    <w:p w:rsidRPr="000F458A" w:rsidR="004F7288" w:rsidP="00E04C81" w:rsidRDefault="004F7288" w14:paraId="24975FD1" w14:textId="77777777">
      <w:pPr>
        <w:rPr>
          <w:rFonts w:ascii="Garamond" w:hAnsi="Garamond" w:cs="Calibri"/>
          <w:color w:val="000000" w:themeColor="text1"/>
          <w:sz w:val="22"/>
          <w:szCs w:val="22"/>
        </w:rPr>
      </w:pPr>
    </w:p>
    <w:p w:rsidRPr="000F458A" w:rsidR="00E15E5B" w:rsidP="00E04C81" w:rsidRDefault="00E15E5B" w14:paraId="3E8A04FC" w14:textId="32BBE61B">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Justine Rutter</w:t>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E7298C">
        <w:rPr>
          <w:rFonts w:ascii="Garamond" w:hAnsi="Garamond" w:cs="Calibri"/>
          <w:b/>
          <w:color w:val="000000" w:themeColor="text1"/>
          <w:sz w:val="22"/>
          <w:szCs w:val="22"/>
        </w:rPr>
        <w:tab/>
      </w:r>
      <w:r w:rsidRPr="000F458A" w:rsidR="00750856">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 xml:space="preserve">          </w:t>
      </w:r>
      <w:r w:rsidRPr="000F458A" w:rsidR="00E7298C">
        <w:rPr>
          <w:rFonts w:ascii="Garamond" w:hAnsi="Garamond" w:cs="Calibri"/>
          <w:b/>
          <w:color w:val="000000" w:themeColor="text1"/>
          <w:sz w:val="22"/>
          <w:szCs w:val="22"/>
        </w:rPr>
        <w:t>1pm-2pm</w:t>
      </w:r>
    </w:p>
    <w:p w:rsidRPr="000F458A" w:rsidR="00E15E5B" w:rsidP="00E04C81" w:rsidRDefault="00E15E5B" w14:paraId="4FEE0C5D"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Kris Wood</w:t>
      </w:r>
    </w:p>
    <w:p w:rsidRPr="000F458A" w:rsidR="00E15E5B" w:rsidP="00E04C81" w:rsidRDefault="00E15E5B" w14:paraId="7A5D3D4C"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Defining and leveraging genetic trade-offs to selectively target drug resistance in acute myeloid leukemia (AML)</w:t>
      </w:r>
    </w:p>
    <w:p w:rsidRPr="000F458A" w:rsidR="00E15E5B" w:rsidP="00E04C81" w:rsidRDefault="00E15E5B" w14:paraId="660593EE"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004F7288" w:rsidP="004F7288" w:rsidRDefault="00E15E5B" w14:paraId="61FC9042"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Populations adapt to match their local environment. Importantly, evolution necessarily occurs blind to the future state of the environment. Consequently, when the environment changes suddenly and drastically, locally adaptive traits may be maladaptive in the new environment. This phenomenon is described as an evolutionary trap and has been recognized in the local demise of many populations in the natural world. Cancer, a disease whose persistence is enabled by local adaptation to drug, may also be vulnerable to such a trap. We propose that evolutionary traps (in cancer and otherwise) are set by genes that permit local fitness while reducing fitness in alternative contexts, a genetic property known as antagonistic pleiotropy (AP). To test this, we performed CRISPR/Cas-9 loss-of-function screens across nine distinct drug contexts in acute myeloid leukemia (AML) cells and identified AP genes whose loss increased sensitivity to one drug and decreased sensitivity to another. ABT-</w:t>
      </w:r>
      <w:proofErr w:type="gramStart"/>
      <w:r w:rsidRPr="000F458A">
        <w:rPr>
          <w:rFonts w:ascii="Garamond" w:hAnsi="Garamond" w:cs="Calibri"/>
          <w:color w:val="000000" w:themeColor="text1"/>
          <w:sz w:val="22"/>
          <w:szCs w:val="22"/>
        </w:rPr>
        <w:t>199  (</w:t>
      </w:r>
      <w:proofErr w:type="gramEnd"/>
      <w:r w:rsidRPr="000F458A">
        <w:rPr>
          <w:rFonts w:ascii="Garamond" w:hAnsi="Garamond" w:cs="Calibri"/>
          <w:color w:val="000000" w:themeColor="text1"/>
          <w:sz w:val="22"/>
          <w:szCs w:val="22"/>
        </w:rPr>
        <w:t xml:space="preserve">BCL-2 inhibitor) and JQ-1 (bromodomain inhibitor) were found to share the greatest fraction of AP interactions which included MYC as a resistance modifier with bromodomain inhibition and susceptibility with BCL-2 inhibition. The potential of MYC to spring an evolutionary trap was validated in the context of resistance to bromodomain inhibition, where adaptive upregulation of MYC exposes hypersensitivity to BCL-2 inhibition. In sum, rational design of evolutionary traps to target drug resistant cancers is facilitated by understanding the AP gene interactions </w:t>
      </w:r>
    </w:p>
    <w:p w:rsidRPr="000F458A" w:rsidR="00B32158" w:rsidP="004F7288" w:rsidRDefault="00E15E5B" w14:paraId="7BECE669" w14:textId="5E4396C9">
      <w:pPr>
        <w:rPr>
          <w:rFonts w:ascii="Garamond" w:hAnsi="Garamond" w:cs="Calibri"/>
          <w:color w:val="000000" w:themeColor="text1"/>
          <w:sz w:val="22"/>
          <w:szCs w:val="22"/>
        </w:rPr>
      </w:pPr>
      <w:r w:rsidRPr="000F458A">
        <w:rPr>
          <w:rFonts w:ascii="Garamond" w:hAnsi="Garamond" w:cs="Calibri"/>
          <w:color w:val="000000" w:themeColor="text1"/>
          <w:sz w:val="22"/>
          <w:szCs w:val="22"/>
        </w:rPr>
        <w:t>between drug contexts.</w:t>
      </w:r>
      <w:r w:rsidRPr="000F458A" w:rsidR="00A04D73">
        <w:rPr>
          <w:rFonts w:ascii="Garamond" w:hAnsi="Garamond"/>
          <w:b/>
          <w:color w:val="000000" w:themeColor="text1"/>
          <w:sz w:val="22"/>
          <w:szCs w:val="22"/>
        </w:rPr>
        <w:br/>
      </w:r>
    </w:p>
    <w:p w:rsidR="00F867EF" w:rsidP="00E04C81" w:rsidRDefault="00F867EF" w14:paraId="0DE1E3EB" w14:textId="653D6EDC">
      <w:pPr>
        <w:rPr>
          <w:rFonts w:ascii="Garamond" w:hAnsi="Garamond" w:cs="Calibri"/>
          <w:color w:val="000000" w:themeColor="text1"/>
          <w:sz w:val="22"/>
          <w:szCs w:val="22"/>
        </w:rPr>
      </w:pPr>
    </w:p>
    <w:p w:rsidR="004F7288" w:rsidP="00E04C81" w:rsidRDefault="004F7288" w14:paraId="00D2CA8A" w14:textId="31B0B0BA">
      <w:pPr>
        <w:rPr>
          <w:rFonts w:ascii="Garamond" w:hAnsi="Garamond" w:cs="Calibri"/>
          <w:color w:val="000000" w:themeColor="text1"/>
          <w:sz w:val="22"/>
          <w:szCs w:val="22"/>
        </w:rPr>
      </w:pPr>
    </w:p>
    <w:p w:rsidR="004F7288" w:rsidP="00E04C81" w:rsidRDefault="004F7288" w14:paraId="6278A9EF" w14:textId="4A1C1D6A">
      <w:pPr>
        <w:rPr>
          <w:rFonts w:ascii="Garamond" w:hAnsi="Garamond" w:cs="Calibri"/>
          <w:color w:val="000000" w:themeColor="text1"/>
          <w:sz w:val="22"/>
          <w:szCs w:val="22"/>
        </w:rPr>
      </w:pPr>
    </w:p>
    <w:p w:rsidR="004F7288" w:rsidP="00E04C81" w:rsidRDefault="004F7288" w14:paraId="33A136BD" w14:textId="4ABDB239">
      <w:pPr>
        <w:rPr>
          <w:rFonts w:ascii="Garamond" w:hAnsi="Garamond" w:cs="Calibri"/>
          <w:color w:val="000000" w:themeColor="text1"/>
          <w:sz w:val="22"/>
          <w:szCs w:val="22"/>
        </w:rPr>
      </w:pPr>
    </w:p>
    <w:p w:rsidR="004F7288" w:rsidP="00E04C81" w:rsidRDefault="004F7288" w14:paraId="6A6B0C12" w14:textId="27BB06CD">
      <w:pPr>
        <w:rPr>
          <w:rFonts w:ascii="Garamond" w:hAnsi="Garamond" w:cs="Calibri"/>
          <w:color w:val="000000" w:themeColor="text1"/>
          <w:sz w:val="22"/>
          <w:szCs w:val="22"/>
        </w:rPr>
      </w:pPr>
    </w:p>
    <w:p w:rsidR="004F7288" w:rsidP="00E04C81" w:rsidRDefault="004F7288" w14:paraId="4D00AE67" w14:textId="2E2F8DA5">
      <w:pPr>
        <w:rPr>
          <w:rFonts w:ascii="Garamond" w:hAnsi="Garamond" w:cs="Calibri"/>
          <w:color w:val="000000" w:themeColor="text1"/>
          <w:sz w:val="22"/>
          <w:szCs w:val="22"/>
        </w:rPr>
      </w:pPr>
    </w:p>
    <w:p w:rsidR="004F7288" w:rsidP="00E04C81" w:rsidRDefault="004F7288" w14:paraId="7159BFD1" w14:textId="1B209CB4">
      <w:pPr>
        <w:rPr>
          <w:rFonts w:ascii="Garamond" w:hAnsi="Garamond" w:cs="Calibri"/>
          <w:color w:val="000000" w:themeColor="text1"/>
          <w:sz w:val="22"/>
          <w:szCs w:val="22"/>
        </w:rPr>
      </w:pPr>
    </w:p>
    <w:p w:rsidR="004F7288" w:rsidP="00E04C81" w:rsidRDefault="004F7288" w14:paraId="4D286EE5" w14:textId="29F6ED5D">
      <w:pPr>
        <w:rPr>
          <w:rFonts w:ascii="Garamond" w:hAnsi="Garamond" w:cs="Calibri"/>
          <w:color w:val="000000" w:themeColor="text1"/>
          <w:sz w:val="22"/>
          <w:szCs w:val="22"/>
        </w:rPr>
      </w:pPr>
    </w:p>
    <w:p w:rsidR="00F545FD" w:rsidP="00E04C81" w:rsidRDefault="00F545FD" w14:paraId="00FCC5A2" w14:textId="77777777">
      <w:pPr>
        <w:rPr>
          <w:rFonts w:ascii="Garamond" w:hAnsi="Garamond" w:cs="Calibri"/>
          <w:color w:val="000000" w:themeColor="text1"/>
          <w:sz w:val="22"/>
          <w:szCs w:val="22"/>
        </w:rPr>
      </w:pPr>
    </w:p>
    <w:p w:rsidR="004F7288" w:rsidP="00E04C81" w:rsidRDefault="004F7288" w14:paraId="7C9DD508" w14:textId="4E02838D">
      <w:pPr>
        <w:rPr>
          <w:rFonts w:ascii="Garamond" w:hAnsi="Garamond" w:cs="Calibri"/>
          <w:color w:val="000000" w:themeColor="text1"/>
          <w:sz w:val="22"/>
          <w:szCs w:val="22"/>
        </w:rPr>
      </w:pPr>
    </w:p>
    <w:p w:rsidR="004F7288" w:rsidP="00E04C81" w:rsidRDefault="004F7288" w14:paraId="517D8493" w14:textId="5753D8C3">
      <w:pPr>
        <w:rPr>
          <w:rFonts w:ascii="Garamond" w:hAnsi="Garamond" w:cs="Calibri"/>
          <w:color w:val="000000" w:themeColor="text1"/>
          <w:sz w:val="22"/>
          <w:szCs w:val="22"/>
        </w:rPr>
      </w:pPr>
    </w:p>
    <w:p w:rsidR="004F7288" w:rsidP="00E04C81" w:rsidRDefault="004F7288" w14:paraId="46AF971E" w14:textId="5945316A">
      <w:pPr>
        <w:rPr>
          <w:rFonts w:ascii="Garamond" w:hAnsi="Garamond" w:cs="Calibri"/>
          <w:color w:val="000000" w:themeColor="text1"/>
          <w:sz w:val="22"/>
          <w:szCs w:val="22"/>
        </w:rPr>
      </w:pPr>
    </w:p>
    <w:p w:rsidR="004F7288" w:rsidP="00E04C81" w:rsidRDefault="004F7288" w14:paraId="4E858F57" w14:textId="74D8E2A8">
      <w:pPr>
        <w:rPr>
          <w:rFonts w:ascii="Garamond" w:hAnsi="Garamond" w:cs="Calibri"/>
          <w:color w:val="000000" w:themeColor="text1"/>
          <w:sz w:val="22"/>
          <w:szCs w:val="22"/>
        </w:rPr>
      </w:pPr>
    </w:p>
    <w:p w:rsidRPr="000F458A" w:rsidR="004F7288" w:rsidP="00E04C81" w:rsidRDefault="004F7288" w14:paraId="177B1E80" w14:textId="77777777">
      <w:pPr>
        <w:rPr>
          <w:rFonts w:ascii="Garamond" w:hAnsi="Garamond" w:cs="Calibri"/>
          <w:color w:val="000000" w:themeColor="text1"/>
          <w:sz w:val="22"/>
          <w:szCs w:val="22"/>
        </w:rPr>
      </w:pPr>
    </w:p>
    <w:p w:rsidRPr="000F458A" w:rsidR="004F7399" w:rsidP="00E04C81" w:rsidRDefault="004F7399" w14:paraId="46CA3D1D" w14:textId="17745715">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Natasha</w:t>
      </w:r>
      <w:r w:rsidRPr="000F458A" w:rsidR="00750856">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Schmeling       </w:t>
      </w:r>
      <w:r w:rsidRPr="000F458A" w:rsidR="00750856">
        <w:rPr>
          <w:rFonts w:ascii="Garamond" w:hAnsi="Garamond" w:eastAsia="Garamond" w:cs="Garamond"/>
          <w:b/>
          <w:color w:val="000000" w:themeColor="text1"/>
          <w:sz w:val="22"/>
          <w:szCs w:val="22"/>
        </w:rPr>
        <w:t xml:space="preserve">                    </w:t>
      </w:r>
      <w:r w:rsidR="004F7288">
        <w:rPr>
          <w:rFonts w:ascii="Garamond" w:hAnsi="Garamond" w:eastAsia="Garamond" w:cs="Garamond"/>
          <w:b/>
          <w:color w:val="000000" w:themeColor="text1"/>
          <w:sz w:val="22"/>
          <w:szCs w:val="22"/>
        </w:rPr>
        <w:tab/>
      </w:r>
      <w:r w:rsidR="004F7288">
        <w:rPr>
          <w:rFonts w:ascii="Garamond" w:hAnsi="Garamond" w:eastAsia="Garamond" w:cs="Garamond"/>
          <w:b/>
          <w:color w:val="000000" w:themeColor="text1"/>
          <w:sz w:val="22"/>
          <w:szCs w:val="22"/>
        </w:rPr>
        <w:tab/>
      </w:r>
      <w:r w:rsidR="004F7288">
        <w:rPr>
          <w:rFonts w:ascii="Garamond" w:hAnsi="Garamond" w:eastAsia="Garamond" w:cs="Garamond"/>
          <w:b/>
          <w:color w:val="000000" w:themeColor="text1"/>
          <w:sz w:val="22"/>
          <w:szCs w:val="22"/>
        </w:rPr>
        <w:t xml:space="preserve">     </w:t>
      </w:r>
      <w:r w:rsidRPr="000F458A" w:rsidR="00750856">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750856">
        <w:rPr>
          <w:rFonts w:ascii="Garamond" w:hAnsi="Garamond" w:eastAsia="Garamond" w:cs="Garamond"/>
          <w:b/>
          <w:color w:val="000000" w:themeColor="text1"/>
          <w:sz w:val="22"/>
          <w:szCs w:val="22"/>
        </w:rPr>
        <w:t>10am-11am</w:t>
      </w:r>
      <w:r w:rsidRPr="000F458A">
        <w:rPr>
          <w:rFonts w:ascii="Garamond" w:hAnsi="Garamond" w:eastAsia="Garamond" w:cs="Garamond"/>
          <w:b/>
          <w:color w:val="000000" w:themeColor="text1"/>
          <w:sz w:val="22"/>
          <w:szCs w:val="22"/>
        </w:rPr>
        <w:t xml:space="preserve">                                                                                                 </w:t>
      </w:r>
    </w:p>
    <w:p w:rsidRPr="000F458A" w:rsidR="00B156E0" w:rsidP="00E04C81" w:rsidRDefault="00B156E0" w14:paraId="48CFC246"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w:t>
      </w:r>
      <w:proofErr w:type="spellStart"/>
      <w:r w:rsidRPr="000F458A">
        <w:rPr>
          <w:rFonts w:ascii="Garamond" w:hAnsi="Garamond" w:eastAsia="Garamond" w:cs="Garamond"/>
          <w:color w:val="000000" w:themeColor="text1"/>
          <w:sz w:val="22"/>
          <w:szCs w:val="22"/>
        </w:rPr>
        <w:t>Moria</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Smoski</w:t>
      </w:r>
      <w:proofErr w:type="spellEnd"/>
    </w:p>
    <w:p w:rsidRPr="000F458A" w:rsidR="004F7399" w:rsidP="00E04C81" w:rsidRDefault="004F7399" w14:paraId="579760FE"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The Effects of DBT Skill Use on Anxiety in Emerging Adults</w:t>
      </w:r>
    </w:p>
    <w:p w:rsidRPr="000F458A" w:rsidR="004F7399" w:rsidP="00E04C81" w:rsidRDefault="004F7399" w14:paraId="3562310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Humanities</w:t>
      </w:r>
    </w:p>
    <w:p w:rsidRPr="000F458A" w:rsidR="004F7399" w:rsidP="004F7288" w:rsidRDefault="004F7399" w14:paraId="130083B0"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The purpose of this study is to explore other treatment options for anxiety, specifically dialectical behavior therapy skills due to their originally being designed to improve emotion regulation. Risk of onset for anxiety disorders peaks during adolescence, and most people who will develop an anxiety disorder will do so by the end of adolescence. Emerging adulthood is still a relatively new concept; however, there is convincing evidence distinguishing emerging adults aged 18-25 years old from both adolescents and adults, particularly when it comes to social roles, demographic information, and areas of stress. This study regards emerging adulthood as a potentially critical time to treat anxiety and includes both emerging adults and their parental figures in a DBT skills training group with the goal of teaching skills for improving individual emotion regulation and collective communication skills as a family. Using questionnaires (Beck Anxiety Index, DBT Ways of Coping Checklist, and Difficulties in Emotion Regulation Scale), anxiousness and emotion dysregulation were tracked in the emerging adult patient, and skills use was tracked in both patient and caregiver at pre-, mid- (3 months), and post-treatment (6 months). Analyses were done to determine whether anxiousness, emotion regulation, and skills use changed over the course of treatment, as well as if skills use was correlated with change in anxiousness and emotion regulation. The hope is that this study will add to the limited research done on the efficacy of DBT in treating anxiety and on the importance of DBT skills use in treatment.</w:t>
      </w:r>
    </w:p>
    <w:p w:rsidR="004F7399" w:rsidP="00E04C81" w:rsidRDefault="004F7399" w14:paraId="3BCD4035" w14:textId="29662E1C">
      <w:pPr>
        <w:rPr>
          <w:rFonts w:ascii="Garamond" w:hAnsi="Garamond" w:cs="Calibri"/>
          <w:color w:val="000000" w:themeColor="text1"/>
          <w:sz w:val="22"/>
          <w:szCs w:val="22"/>
        </w:rPr>
      </w:pPr>
    </w:p>
    <w:p w:rsidR="004F7288" w:rsidP="00E04C81" w:rsidRDefault="004F7288" w14:paraId="5003A889" w14:textId="37656ABC">
      <w:pPr>
        <w:rPr>
          <w:rFonts w:ascii="Garamond" w:hAnsi="Garamond" w:cs="Calibri"/>
          <w:color w:val="000000" w:themeColor="text1"/>
          <w:sz w:val="22"/>
          <w:szCs w:val="22"/>
        </w:rPr>
      </w:pPr>
    </w:p>
    <w:p w:rsidR="004F7288" w:rsidP="00E04C81" w:rsidRDefault="004F7288" w14:paraId="48BC7567" w14:textId="00F0D8B9">
      <w:pPr>
        <w:rPr>
          <w:rFonts w:ascii="Garamond" w:hAnsi="Garamond" w:cs="Calibri"/>
          <w:color w:val="000000" w:themeColor="text1"/>
          <w:sz w:val="22"/>
          <w:szCs w:val="22"/>
        </w:rPr>
      </w:pPr>
    </w:p>
    <w:p w:rsidR="004F7288" w:rsidP="00E04C81" w:rsidRDefault="004F7288" w14:paraId="32B6DEB1" w14:textId="2C89E998">
      <w:pPr>
        <w:rPr>
          <w:rFonts w:ascii="Garamond" w:hAnsi="Garamond" w:cs="Calibri"/>
          <w:color w:val="000000" w:themeColor="text1"/>
          <w:sz w:val="22"/>
          <w:szCs w:val="22"/>
        </w:rPr>
      </w:pPr>
    </w:p>
    <w:p w:rsidR="004F7288" w:rsidP="00E04C81" w:rsidRDefault="004F7288" w14:paraId="41D34186" w14:textId="7C3677D8">
      <w:pPr>
        <w:rPr>
          <w:rFonts w:ascii="Garamond" w:hAnsi="Garamond" w:cs="Calibri"/>
          <w:color w:val="000000" w:themeColor="text1"/>
          <w:sz w:val="22"/>
          <w:szCs w:val="22"/>
        </w:rPr>
      </w:pPr>
    </w:p>
    <w:p w:rsidR="00F545FD" w:rsidP="00E04C81" w:rsidRDefault="00F545FD" w14:paraId="50A088D0" w14:textId="77777777">
      <w:pPr>
        <w:rPr>
          <w:rFonts w:ascii="Garamond" w:hAnsi="Garamond" w:cs="Calibri"/>
          <w:color w:val="000000" w:themeColor="text1"/>
          <w:sz w:val="22"/>
          <w:szCs w:val="22"/>
        </w:rPr>
      </w:pPr>
    </w:p>
    <w:p w:rsidR="004F7288" w:rsidP="00E04C81" w:rsidRDefault="004F7288" w14:paraId="7FFC9B3A" w14:textId="18DBEDB1">
      <w:pPr>
        <w:rPr>
          <w:rFonts w:ascii="Garamond" w:hAnsi="Garamond" w:cs="Calibri"/>
          <w:color w:val="000000" w:themeColor="text1"/>
          <w:sz w:val="22"/>
          <w:szCs w:val="22"/>
        </w:rPr>
      </w:pPr>
    </w:p>
    <w:p w:rsidR="004F7288" w:rsidP="00E04C81" w:rsidRDefault="004F7288" w14:paraId="483A6F40" w14:textId="04CABCD3">
      <w:pPr>
        <w:rPr>
          <w:rFonts w:ascii="Garamond" w:hAnsi="Garamond" w:cs="Calibri"/>
          <w:color w:val="000000" w:themeColor="text1"/>
          <w:sz w:val="22"/>
          <w:szCs w:val="22"/>
        </w:rPr>
      </w:pPr>
    </w:p>
    <w:p w:rsidR="004F7288" w:rsidP="00E04C81" w:rsidRDefault="004F7288" w14:paraId="70BAA492" w14:textId="43485E8A">
      <w:pPr>
        <w:rPr>
          <w:rFonts w:ascii="Garamond" w:hAnsi="Garamond" w:cs="Calibri"/>
          <w:color w:val="000000" w:themeColor="text1"/>
          <w:sz w:val="22"/>
          <w:szCs w:val="22"/>
        </w:rPr>
      </w:pPr>
    </w:p>
    <w:p w:rsidR="004F7288" w:rsidP="00E04C81" w:rsidRDefault="004F7288" w14:paraId="4A5FA461" w14:textId="52320BAF">
      <w:pPr>
        <w:rPr>
          <w:rFonts w:ascii="Garamond" w:hAnsi="Garamond" w:cs="Calibri"/>
          <w:color w:val="000000" w:themeColor="text1"/>
          <w:sz w:val="22"/>
          <w:szCs w:val="22"/>
        </w:rPr>
      </w:pPr>
    </w:p>
    <w:p w:rsidR="004F7288" w:rsidP="00E04C81" w:rsidRDefault="004F7288" w14:paraId="64F7085F" w14:textId="74090F82">
      <w:pPr>
        <w:rPr>
          <w:rFonts w:ascii="Garamond" w:hAnsi="Garamond" w:cs="Calibri"/>
          <w:color w:val="000000" w:themeColor="text1"/>
          <w:sz w:val="22"/>
          <w:szCs w:val="22"/>
        </w:rPr>
      </w:pPr>
    </w:p>
    <w:p w:rsidR="004F7288" w:rsidP="00E04C81" w:rsidRDefault="004F7288" w14:paraId="1AA4D6C1" w14:textId="40CF6C93">
      <w:pPr>
        <w:rPr>
          <w:rFonts w:ascii="Garamond" w:hAnsi="Garamond" w:cs="Calibri"/>
          <w:color w:val="000000" w:themeColor="text1"/>
          <w:sz w:val="22"/>
          <w:szCs w:val="22"/>
        </w:rPr>
      </w:pPr>
    </w:p>
    <w:p w:rsidR="004F7288" w:rsidP="00E04C81" w:rsidRDefault="004F7288" w14:paraId="708521A9" w14:textId="3E693D91">
      <w:pPr>
        <w:rPr>
          <w:rFonts w:ascii="Garamond" w:hAnsi="Garamond" w:cs="Calibri"/>
          <w:color w:val="000000" w:themeColor="text1"/>
          <w:sz w:val="22"/>
          <w:szCs w:val="22"/>
        </w:rPr>
      </w:pPr>
    </w:p>
    <w:p w:rsidR="004F7288" w:rsidP="00E04C81" w:rsidRDefault="004F7288" w14:paraId="666BB02D" w14:textId="4C5299A5">
      <w:pPr>
        <w:rPr>
          <w:rFonts w:ascii="Garamond" w:hAnsi="Garamond" w:cs="Calibri"/>
          <w:color w:val="000000" w:themeColor="text1"/>
          <w:sz w:val="22"/>
          <w:szCs w:val="22"/>
        </w:rPr>
      </w:pPr>
    </w:p>
    <w:p w:rsidR="004F7288" w:rsidP="00E04C81" w:rsidRDefault="004F7288" w14:paraId="17DD2CFB" w14:textId="1B134B17">
      <w:pPr>
        <w:rPr>
          <w:rFonts w:ascii="Garamond" w:hAnsi="Garamond" w:cs="Calibri"/>
          <w:color w:val="000000" w:themeColor="text1"/>
          <w:sz w:val="22"/>
          <w:szCs w:val="22"/>
        </w:rPr>
      </w:pPr>
    </w:p>
    <w:p w:rsidRPr="000F458A" w:rsidR="004F7288" w:rsidP="00E04C81" w:rsidRDefault="004F7288" w14:paraId="477A2EA5" w14:textId="77777777">
      <w:pPr>
        <w:rPr>
          <w:rFonts w:ascii="Garamond" w:hAnsi="Garamond" w:cs="Calibri"/>
          <w:color w:val="000000" w:themeColor="text1"/>
          <w:sz w:val="22"/>
          <w:szCs w:val="22"/>
        </w:rPr>
      </w:pPr>
    </w:p>
    <w:p w:rsidRPr="000F458A" w:rsidR="00615DD2" w:rsidP="00E04C81" w:rsidRDefault="00615DD2" w14:paraId="68EC1363" w14:textId="0E09CF66">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Ryan Sellers</w:t>
      </w:r>
      <w:r w:rsidRPr="000F458A" w:rsidR="00872BD6">
        <w:rPr>
          <w:rFonts w:ascii="Garamond" w:hAnsi="Garamond" w:cs="Calibri"/>
          <w:b/>
          <w:color w:val="000000" w:themeColor="text1"/>
          <w:sz w:val="22"/>
          <w:szCs w:val="22"/>
        </w:rPr>
        <w:tab/>
      </w:r>
      <w:r w:rsidRPr="000F458A" w:rsidR="00872BD6">
        <w:rPr>
          <w:rFonts w:ascii="Garamond" w:hAnsi="Garamond" w:cs="Calibri"/>
          <w:b/>
          <w:color w:val="000000" w:themeColor="text1"/>
          <w:sz w:val="22"/>
          <w:szCs w:val="22"/>
        </w:rPr>
        <w:tab/>
      </w:r>
      <w:r w:rsidRPr="000F458A" w:rsidR="00872BD6">
        <w:rPr>
          <w:rFonts w:ascii="Garamond" w:hAnsi="Garamond" w:cs="Calibri"/>
          <w:b/>
          <w:color w:val="000000" w:themeColor="text1"/>
          <w:sz w:val="22"/>
          <w:szCs w:val="22"/>
        </w:rPr>
        <w:tab/>
      </w:r>
      <w:r w:rsidRPr="000F458A" w:rsidR="00872BD6">
        <w:rPr>
          <w:rFonts w:ascii="Garamond" w:hAnsi="Garamond" w:cs="Calibri"/>
          <w:b/>
          <w:color w:val="000000" w:themeColor="text1"/>
          <w:sz w:val="22"/>
          <w:szCs w:val="22"/>
        </w:rPr>
        <w:tab/>
      </w:r>
      <w:r w:rsidRPr="000F458A" w:rsidR="00750856">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 xml:space="preserve">     </w:t>
      </w:r>
      <w:r w:rsidRPr="000F458A" w:rsidR="00750856">
        <w:rPr>
          <w:rFonts w:ascii="Garamond" w:hAnsi="Garamond" w:cs="Calibri"/>
          <w:b/>
          <w:color w:val="000000" w:themeColor="text1"/>
          <w:sz w:val="22"/>
          <w:szCs w:val="22"/>
        </w:rPr>
        <w:t xml:space="preserve">     </w:t>
      </w:r>
      <w:r w:rsidRPr="000F458A" w:rsidR="00872BD6">
        <w:rPr>
          <w:rFonts w:ascii="Garamond" w:hAnsi="Garamond" w:cs="Calibri"/>
          <w:b/>
          <w:color w:val="000000" w:themeColor="text1"/>
          <w:sz w:val="22"/>
          <w:szCs w:val="22"/>
        </w:rPr>
        <w:t>1pm-2pm</w:t>
      </w:r>
    </w:p>
    <w:p w:rsidRPr="000F458A" w:rsidR="00615DD2" w:rsidP="00E04C81" w:rsidRDefault="00615DD2" w14:paraId="43B0AD6F"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David Sherwood</w:t>
      </w:r>
    </w:p>
    <w:p w:rsidRPr="000F458A" w:rsidR="00615DD2" w:rsidP="00E04C81" w:rsidRDefault="00615DD2" w14:paraId="6BFA4773"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Understanding the Role of DDR-2 in C. </w:t>
      </w:r>
      <w:proofErr w:type="spellStart"/>
      <w:r w:rsidRPr="000F458A">
        <w:rPr>
          <w:rFonts w:ascii="Garamond" w:hAnsi="Garamond" w:cs="Calibri"/>
          <w:i/>
          <w:color w:val="000000" w:themeColor="text1"/>
          <w:sz w:val="22"/>
          <w:szCs w:val="22"/>
        </w:rPr>
        <w:t>elegans</w:t>
      </w:r>
      <w:proofErr w:type="spellEnd"/>
      <w:r w:rsidRPr="000F458A">
        <w:rPr>
          <w:rFonts w:ascii="Garamond" w:hAnsi="Garamond" w:cs="Calibri"/>
          <w:i/>
          <w:color w:val="000000" w:themeColor="text1"/>
          <w:sz w:val="22"/>
          <w:szCs w:val="22"/>
        </w:rPr>
        <w:t xml:space="preserve"> Germline Development</w:t>
      </w:r>
    </w:p>
    <w:p w:rsidRPr="000F458A" w:rsidR="00615DD2" w:rsidP="00E04C81" w:rsidRDefault="00615DD2" w14:paraId="7B93F598"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F867EF" w:rsidP="004F7288" w:rsidRDefault="00615DD2" w14:paraId="4251FB57" w14:textId="04D21B86">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Germline stem cells are undifferentiated cells that self-renew and generate differentiated gametes required for reproduction. Germline stem cells reside in a microenvironment known as a niche, which contacts germline stem cells and promotes cell proliferation. An essential component of stem cell niches, the basement membrane, imparts structural and signaling properties to drive self-renewal and differentiation. Basement membranes (BMs) are conserved, dynamic sheets of extracellular matrices in tissues of nearly all multicellular organisms. Collagen is a major component of BMs. An essential collagen receptor, </w:t>
      </w:r>
      <w:proofErr w:type="spellStart"/>
      <w:r w:rsidRPr="000F458A">
        <w:rPr>
          <w:rFonts w:ascii="Garamond" w:hAnsi="Garamond" w:cs="Calibri"/>
          <w:color w:val="000000" w:themeColor="text1"/>
          <w:sz w:val="22"/>
          <w:szCs w:val="22"/>
        </w:rPr>
        <w:t>discoidin</w:t>
      </w:r>
      <w:proofErr w:type="spellEnd"/>
      <w:r w:rsidRPr="000F458A">
        <w:rPr>
          <w:rFonts w:ascii="Garamond" w:hAnsi="Garamond" w:cs="Calibri"/>
          <w:color w:val="000000" w:themeColor="text1"/>
          <w:sz w:val="22"/>
          <w:szCs w:val="22"/>
        </w:rPr>
        <w:t xml:space="preserve"> domain receptor-2 (DDR-2), is a receptor tyrosine kinase that is essential for cell growth and differentiation. Mutations of DDR-2 in humans lead to pathologies including cancer and sterility. It has been particularly challenging to study DDR-2 function in vivo because murine models homozygous for DDR-2 mutations are sterile. Consequently, the function of DDR-2 in germline development and fertility is relatively unexplored. Using C. </w:t>
      </w:r>
      <w:proofErr w:type="spellStart"/>
      <w:r w:rsidRPr="000F458A">
        <w:rPr>
          <w:rFonts w:ascii="Garamond" w:hAnsi="Garamond" w:cs="Calibri"/>
          <w:color w:val="000000" w:themeColor="text1"/>
          <w:sz w:val="22"/>
          <w:szCs w:val="22"/>
        </w:rPr>
        <w:t>elegans</w:t>
      </w:r>
      <w:proofErr w:type="spellEnd"/>
      <w:r w:rsidRPr="000F458A">
        <w:rPr>
          <w:rFonts w:ascii="Garamond" w:hAnsi="Garamond" w:cs="Calibri"/>
          <w:color w:val="000000" w:themeColor="text1"/>
          <w:sz w:val="22"/>
          <w:szCs w:val="22"/>
        </w:rPr>
        <w:t xml:space="preserve">, we established a viable DDR-2 knockout strain by CRISPR-Cas9 gene editing. </w:t>
      </w:r>
      <w:proofErr w:type="gramStart"/>
      <w:r w:rsidRPr="000F458A">
        <w:rPr>
          <w:rFonts w:ascii="Garamond" w:hAnsi="Garamond" w:cs="Calibri"/>
          <w:color w:val="000000" w:themeColor="text1"/>
          <w:sz w:val="22"/>
          <w:szCs w:val="22"/>
        </w:rPr>
        <w:t>The  C.</w:t>
      </w:r>
      <w:proofErr w:type="gram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elegans</w:t>
      </w:r>
      <w:proofErr w:type="spellEnd"/>
      <w:r w:rsidRPr="000F458A">
        <w:rPr>
          <w:rFonts w:ascii="Garamond" w:hAnsi="Garamond" w:cs="Calibri"/>
          <w:color w:val="000000" w:themeColor="text1"/>
          <w:sz w:val="22"/>
          <w:szCs w:val="22"/>
        </w:rPr>
        <w:t xml:space="preserve"> germline is syncytial, meaning that germ cells are connected by a common cytoplasmic core the rachis. Initial analysis of nuclear morphology using DAPI staining revealed proximal germline tumors. Additionally, RNAi-induced knockdown of DDR-2 lead to germline architectural defects. We used markers of the rachis and germ cell membrane to comprehensively assess germline defects. Future studies will investigate the signaling pathway through which DDR-2 acts. Our findings will advance our understanding of fertility, tumorigenesis, and inform therapeutic strategies.</w:t>
      </w:r>
    </w:p>
    <w:p w:rsidR="00F867EF" w:rsidP="00E04C81" w:rsidRDefault="00F867EF" w14:paraId="29BEE742" w14:textId="0D66645E">
      <w:pPr>
        <w:rPr>
          <w:rFonts w:ascii="Garamond" w:hAnsi="Garamond" w:cs="Calibri"/>
          <w:color w:val="000000" w:themeColor="text1"/>
          <w:sz w:val="22"/>
          <w:szCs w:val="22"/>
        </w:rPr>
      </w:pPr>
    </w:p>
    <w:p w:rsidR="004F7288" w:rsidP="00E04C81" w:rsidRDefault="004F7288" w14:paraId="2C252B7D" w14:textId="29021CE0">
      <w:pPr>
        <w:rPr>
          <w:rFonts w:ascii="Garamond" w:hAnsi="Garamond" w:cs="Calibri"/>
          <w:color w:val="000000" w:themeColor="text1"/>
          <w:sz w:val="22"/>
          <w:szCs w:val="22"/>
        </w:rPr>
      </w:pPr>
    </w:p>
    <w:p w:rsidR="004F7288" w:rsidP="00E04C81" w:rsidRDefault="004F7288" w14:paraId="511A7545" w14:textId="7F11C53C">
      <w:pPr>
        <w:rPr>
          <w:rFonts w:ascii="Garamond" w:hAnsi="Garamond" w:cs="Calibri"/>
          <w:color w:val="000000" w:themeColor="text1"/>
          <w:sz w:val="22"/>
          <w:szCs w:val="22"/>
        </w:rPr>
      </w:pPr>
    </w:p>
    <w:p w:rsidR="004F7288" w:rsidP="00E04C81" w:rsidRDefault="004F7288" w14:paraId="67C88196" w14:textId="12203BD3">
      <w:pPr>
        <w:rPr>
          <w:rFonts w:ascii="Garamond" w:hAnsi="Garamond" w:cs="Calibri"/>
          <w:color w:val="000000" w:themeColor="text1"/>
          <w:sz w:val="22"/>
          <w:szCs w:val="22"/>
        </w:rPr>
      </w:pPr>
    </w:p>
    <w:p w:rsidR="004F7288" w:rsidP="00E04C81" w:rsidRDefault="004F7288" w14:paraId="79A3C971" w14:textId="1B73F24F">
      <w:pPr>
        <w:rPr>
          <w:rFonts w:ascii="Garamond" w:hAnsi="Garamond" w:cs="Calibri"/>
          <w:color w:val="000000" w:themeColor="text1"/>
          <w:sz w:val="22"/>
          <w:szCs w:val="22"/>
        </w:rPr>
      </w:pPr>
    </w:p>
    <w:p w:rsidR="004F7288" w:rsidP="00E04C81" w:rsidRDefault="004F7288" w14:paraId="4A2376B9" w14:textId="4D8E6F9F">
      <w:pPr>
        <w:rPr>
          <w:rFonts w:ascii="Garamond" w:hAnsi="Garamond" w:cs="Calibri"/>
          <w:color w:val="000000" w:themeColor="text1"/>
          <w:sz w:val="22"/>
          <w:szCs w:val="22"/>
        </w:rPr>
      </w:pPr>
    </w:p>
    <w:p w:rsidR="004F7288" w:rsidP="00E04C81" w:rsidRDefault="004F7288" w14:paraId="6C5D0D7C" w14:textId="48DB4F5F">
      <w:pPr>
        <w:rPr>
          <w:rFonts w:ascii="Garamond" w:hAnsi="Garamond" w:cs="Calibri"/>
          <w:color w:val="000000" w:themeColor="text1"/>
          <w:sz w:val="22"/>
          <w:szCs w:val="22"/>
        </w:rPr>
      </w:pPr>
    </w:p>
    <w:p w:rsidR="004F7288" w:rsidP="00E04C81" w:rsidRDefault="004F7288" w14:paraId="2080DD22" w14:textId="0AB0313B">
      <w:pPr>
        <w:rPr>
          <w:rFonts w:ascii="Garamond" w:hAnsi="Garamond" w:cs="Calibri"/>
          <w:color w:val="000000" w:themeColor="text1"/>
          <w:sz w:val="22"/>
          <w:szCs w:val="22"/>
        </w:rPr>
      </w:pPr>
    </w:p>
    <w:p w:rsidR="004F7288" w:rsidP="00E04C81" w:rsidRDefault="004F7288" w14:paraId="245D49AD" w14:textId="29E02FE4">
      <w:pPr>
        <w:rPr>
          <w:rFonts w:ascii="Garamond" w:hAnsi="Garamond" w:cs="Calibri"/>
          <w:color w:val="000000" w:themeColor="text1"/>
          <w:sz w:val="22"/>
          <w:szCs w:val="22"/>
        </w:rPr>
      </w:pPr>
    </w:p>
    <w:p w:rsidR="004F7288" w:rsidP="00E04C81" w:rsidRDefault="004F7288" w14:paraId="189A0098" w14:textId="39AD75CB">
      <w:pPr>
        <w:rPr>
          <w:rFonts w:ascii="Garamond" w:hAnsi="Garamond" w:cs="Calibri"/>
          <w:color w:val="000000" w:themeColor="text1"/>
          <w:sz w:val="22"/>
          <w:szCs w:val="22"/>
        </w:rPr>
      </w:pPr>
    </w:p>
    <w:p w:rsidR="00F545FD" w:rsidP="00E04C81" w:rsidRDefault="00F545FD" w14:paraId="4E8CCB9B" w14:textId="77777777">
      <w:pPr>
        <w:rPr>
          <w:rFonts w:ascii="Garamond" w:hAnsi="Garamond" w:cs="Calibri"/>
          <w:color w:val="000000" w:themeColor="text1"/>
          <w:sz w:val="22"/>
          <w:szCs w:val="22"/>
        </w:rPr>
      </w:pPr>
    </w:p>
    <w:p w:rsidR="004F7288" w:rsidP="00E04C81" w:rsidRDefault="004F7288" w14:paraId="3D27FAD0" w14:textId="41CDCB7D">
      <w:pPr>
        <w:rPr>
          <w:rFonts w:ascii="Garamond" w:hAnsi="Garamond" w:cs="Calibri"/>
          <w:color w:val="000000" w:themeColor="text1"/>
          <w:sz w:val="22"/>
          <w:szCs w:val="22"/>
        </w:rPr>
      </w:pPr>
    </w:p>
    <w:p w:rsidR="004F7288" w:rsidP="00E04C81" w:rsidRDefault="004F7288" w14:paraId="0F0450A8" w14:textId="3396F321">
      <w:pPr>
        <w:rPr>
          <w:rFonts w:ascii="Garamond" w:hAnsi="Garamond" w:cs="Calibri"/>
          <w:color w:val="000000" w:themeColor="text1"/>
          <w:sz w:val="22"/>
          <w:szCs w:val="22"/>
        </w:rPr>
      </w:pPr>
    </w:p>
    <w:p w:rsidRPr="000F458A" w:rsidR="004F7288" w:rsidP="00E04C81" w:rsidRDefault="004F7288" w14:paraId="0A9A753D" w14:textId="77777777">
      <w:pPr>
        <w:rPr>
          <w:rFonts w:ascii="Garamond" w:hAnsi="Garamond" w:cs="Calibri"/>
          <w:color w:val="000000" w:themeColor="text1"/>
          <w:sz w:val="22"/>
          <w:szCs w:val="22"/>
        </w:rPr>
      </w:pPr>
    </w:p>
    <w:p w:rsidRPr="000F458A" w:rsidR="00EE7950" w:rsidP="00E04C81" w:rsidRDefault="00EE7950" w14:paraId="139A7A82" w14:textId="5037F2B2">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Meg Shieh</w:t>
      </w:r>
      <w:r w:rsidRPr="000F458A" w:rsidR="00872BD6">
        <w:rPr>
          <w:rFonts w:ascii="Garamond" w:hAnsi="Garamond" w:cs="Calibri"/>
          <w:b/>
          <w:color w:val="000000" w:themeColor="text1"/>
          <w:sz w:val="22"/>
          <w:szCs w:val="22"/>
        </w:rPr>
        <w:tab/>
      </w:r>
      <w:r w:rsidRPr="000F458A" w:rsidR="00872BD6">
        <w:rPr>
          <w:rFonts w:ascii="Garamond" w:hAnsi="Garamond" w:cs="Calibri"/>
          <w:b/>
          <w:color w:val="000000" w:themeColor="text1"/>
          <w:sz w:val="22"/>
          <w:szCs w:val="22"/>
        </w:rPr>
        <w:tab/>
      </w:r>
      <w:r w:rsidRPr="000F458A" w:rsidR="00872BD6">
        <w:rPr>
          <w:rFonts w:ascii="Garamond" w:hAnsi="Garamond" w:cs="Calibri"/>
          <w:b/>
          <w:color w:val="000000" w:themeColor="text1"/>
          <w:sz w:val="22"/>
          <w:szCs w:val="22"/>
        </w:rPr>
        <w:tab/>
      </w:r>
      <w:r w:rsidRPr="000F458A" w:rsidR="00872BD6">
        <w:rPr>
          <w:rFonts w:ascii="Garamond" w:hAnsi="Garamond" w:cs="Calibri"/>
          <w:b/>
          <w:color w:val="000000" w:themeColor="text1"/>
          <w:sz w:val="22"/>
          <w:szCs w:val="22"/>
        </w:rPr>
        <w:tab/>
      </w:r>
      <w:r w:rsidRPr="000F458A" w:rsidR="00750856">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 xml:space="preserve">     </w:t>
      </w:r>
      <w:r w:rsidRPr="000F458A" w:rsidR="00750856">
        <w:rPr>
          <w:rFonts w:ascii="Garamond" w:hAnsi="Garamond" w:cs="Calibri"/>
          <w:b/>
          <w:color w:val="000000" w:themeColor="text1"/>
          <w:sz w:val="22"/>
          <w:szCs w:val="22"/>
        </w:rPr>
        <w:t xml:space="preserve">   </w:t>
      </w:r>
      <w:r w:rsidRPr="000F458A" w:rsidR="00872BD6">
        <w:rPr>
          <w:rFonts w:ascii="Garamond" w:hAnsi="Garamond" w:cs="Calibri"/>
          <w:b/>
          <w:color w:val="000000" w:themeColor="text1"/>
          <w:sz w:val="22"/>
          <w:szCs w:val="22"/>
        </w:rPr>
        <w:t>12pm-1pm</w:t>
      </w:r>
    </w:p>
    <w:p w:rsidRPr="000F458A" w:rsidR="00EE7950" w:rsidP="00E04C81" w:rsidRDefault="00EE7950" w14:paraId="285A9AEE"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Emily Derbyshire</w:t>
      </w:r>
    </w:p>
    <w:p w:rsidRPr="004F7288" w:rsidR="00B156E0" w:rsidP="00E04C81" w:rsidRDefault="00B156E0" w14:paraId="46EAA20A" w14:textId="77777777">
      <w:pPr>
        <w:rPr>
          <w:rFonts w:ascii="Garamond" w:hAnsi="Garamond" w:cs="Calibri"/>
          <w:i/>
          <w:color w:val="000000" w:themeColor="text1"/>
          <w:sz w:val="21"/>
          <w:szCs w:val="21"/>
        </w:rPr>
      </w:pPr>
      <w:r w:rsidRPr="004F7288">
        <w:rPr>
          <w:rFonts w:ascii="Garamond" w:hAnsi="Garamond" w:cs="Calibri"/>
          <w:i/>
          <w:color w:val="000000" w:themeColor="text1"/>
          <w:sz w:val="21"/>
          <w:szCs w:val="21"/>
        </w:rPr>
        <w:t>Bipartite Microbial Interactions of Bacterial Species Isolated from the Anopheles Mosquito</w:t>
      </w:r>
    </w:p>
    <w:p w:rsidRPr="000F458A" w:rsidR="00EE7950" w:rsidP="00E04C81" w:rsidRDefault="00EE7950" w14:paraId="36F674CD" w14:textId="629068BE">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EE7950" w:rsidP="004F7288" w:rsidRDefault="00EE7950" w14:paraId="19A10285"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Anopheles mosquitoes are the main vectors for the transmission of the Plasmodium parasite, the causal agent of malaria. After a female Anopheles mosquito takes a blood meal of an infected-host, Plasmodium gametocytes are ingested into the mosquito gut. It has been speculated that the gut-microbiome of mosquitoes may reduce the transmission capability of the Plasmodium parasite thus, a greater understanding of the microbial dynamics in the mosquito microbiome will drive efforts to manipulate the microbiome to decrease the malaria burden. In this study, we investigated the in vitro bipartite interactions of 9 bacterial species isolated from the Anopheles </w:t>
      </w:r>
      <w:proofErr w:type="spellStart"/>
      <w:r w:rsidRPr="000F458A">
        <w:rPr>
          <w:rFonts w:ascii="Garamond" w:hAnsi="Garamond" w:cs="Calibri"/>
          <w:color w:val="000000" w:themeColor="text1"/>
          <w:sz w:val="22"/>
          <w:szCs w:val="22"/>
        </w:rPr>
        <w:t>gambiae</w:t>
      </w:r>
      <w:proofErr w:type="spellEnd"/>
      <w:r w:rsidRPr="000F458A">
        <w:rPr>
          <w:rFonts w:ascii="Garamond" w:hAnsi="Garamond" w:cs="Calibri"/>
          <w:color w:val="000000" w:themeColor="text1"/>
          <w:sz w:val="22"/>
          <w:szCs w:val="22"/>
        </w:rPr>
        <w:t xml:space="preserve"> and Anopheles </w:t>
      </w:r>
      <w:proofErr w:type="spellStart"/>
      <w:r w:rsidRPr="000F458A">
        <w:rPr>
          <w:rFonts w:ascii="Garamond" w:hAnsi="Garamond" w:cs="Calibri"/>
          <w:color w:val="000000" w:themeColor="text1"/>
          <w:sz w:val="22"/>
          <w:szCs w:val="22"/>
        </w:rPr>
        <w:t>stephensi</w:t>
      </w:r>
      <w:proofErr w:type="spellEnd"/>
      <w:r w:rsidRPr="000F458A">
        <w:rPr>
          <w:rFonts w:ascii="Garamond" w:hAnsi="Garamond" w:cs="Calibri"/>
          <w:color w:val="000000" w:themeColor="text1"/>
          <w:sz w:val="22"/>
          <w:szCs w:val="22"/>
        </w:rPr>
        <w:t xml:space="preserve"> mosquitos and examined potential mechanisms of growth inhibition, including iron acquisition. Our results demonstrate the competitive nature of interactions occurring between bacteria in the mosquito microbiome ultimately revealing numerous inter-species growth inhibitory relationships with unknown mechanisms. Advancing our understanding of the microbial relationships between mosquito-microbiome members will provide a basis for future manipulation of the Anopheles microbiome to potentially reduce the transmission capability of the Plasmodium parasite. </w:t>
      </w:r>
    </w:p>
    <w:p w:rsidR="00F867EF" w:rsidP="00E04C81" w:rsidRDefault="00F867EF" w14:paraId="2F9CE825" w14:textId="2E2B13C4">
      <w:pPr>
        <w:rPr>
          <w:rFonts w:ascii="Garamond" w:hAnsi="Garamond" w:cs="Calibri"/>
          <w:color w:val="000000" w:themeColor="text1"/>
          <w:sz w:val="22"/>
          <w:szCs w:val="22"/>
        </w:rPr>
      </w:pPr>
    </w:p>
    <w:p w:rsidR="004F7288" w:rsidP="00E04C81" w:rsidRDefault="004F7288" w14:paraId="45A21D6B" w14:textId="774F7C31">
      <w:pPr>
        <w:rPr>
          <w:rFonts w:ascii="Garamond" w:hAnsi="Garamond" w:cs="Calibri"/>
          <w:color w:val="000000" w:themeColor="text1"/>
          <w:sz w:val="22"/>
          <w:szCs w:val="22"/>
        </w:rPr>
      </w:pPr>
    </w:p>
    <w:p w:rsidR="004F7288" w:rsidP="00E04C81" w:rsidRDefault="004F7288" w14:paraId="3F5C5A56" w14:textId="55027CDE">
      <w:pPr>
        <w:rPr>
          <w:rFonts w:ascii="Garamond" w:hAnsi="Garamond" w:cs="Calibri"/>
          <w:color w:val="000000" w:themeColor="text1"/>
          <w:sz w:val="22"/>
          <w:szCs w:val="22"/>
        </w:rPr>
      </w:pPr>
    </w:p>
    <w:p w:rsidR="004F7288" w:rsidP="00E04C81" w:rsidRDefault="004F7288" w14:paraId="5B7D3281" w14:textId="6D07613E">
      <w:pPr>
        <w:rPr>
          <w:rFonts w:ascii="Garamond" w:hAnsi="Garamond" w:cs="Calibri"/>
          <w:color w:val="000000" w:themeColor="text1"/>
          <w:sz w:val="22"/>
          <w:szCs w:val="22"/>
        </w:rPr>
      </w:pPr>
    </w:p>
    <w:p w:rsidR="004F7288" w:rsidP="00E04C81" w:rsidRDefault="004F7288" w14:paraId="4F2A7452" w14:textId="2ABD3DBD">
      <w:pPr>
        <w:rPr>
          <w:rFonts w:ascii="Garamond" w:hAnsi="Garamond" w:cs="Calibri"/>
          <w:color w:val="000000" w:themeColor="text1"/>
          <w:sz w:val="22"/>
          <w:szCs w:val="22"/>
        </w:rPr>
      </w:pPr>
    </w:p>
    <w:p w:rsidR="004F7288" w:rsidP="00E04C81" w:rsidRDefault="004F7288" w14:paraId="38F64E3B" w14:textId="5C240DB7">
      <w:pPr>
        <w:rPr>
          <w:rFonts w:ascii="Garamond" w:hAnsi="Garamond" w:cs="Calibri"/>
          <w:color w:val="000000" w:themeColor="text1"/>
          <w:sz w:val="22"/>
          <w:szCs w:val="22"/>
        </w:rPr>
      </w:pPr>
    </w:p>
    <w:p w:rsidR="004F7288" w:rsidP="00E04C81" w:rsidRDefault="004F7288" w14:paraId="6E2F0EFA" w14:textId="1E5E836F">
      <w:pPr>
        <w:rPr>
          <w:rFonts w:ascii="Garamond" w:hAnsi="Garamond" w:cs="Calibri"/>
          <w:color w:val="000000" w:themeColor="text1"/>
          <w:sz w:val="22"/>
          <w:szCs w:val="22"/>
        </w:rPr>
      </w:pPr>
    </w:p>
    <w:p w:rsidR="004F7288" w:rsidP="00E04C81" w:rsidRDefault="004F7288" w14:paraId="2AE5017B" w14:textId="2E76A274">
      <w:pPr>
        <w:rPr>
          <w:rFonts w:ascii="Garamond" w:hAnsi="Garamond" w:cs="Calibri"/>
          <w:color w:val="000000" w:themeColor="text1"/>
          <w:sz w:val="22"/>
          <w:szCs w:val="22"/>
        </w:rPr>
      </w:pPr>
    </w:p>
    <w:p w:rsidR="004F7288" w:rsidP="00E04C81" w:rsidRDefault="004F7288" w14:paraId="1842FCA8" w14:textId="5CE37B91">
      <w:pPr>
        <w:rPr>
          <w:rFonts w:ascii="Garamond" w:hAnsi="Garamond" w:cs="Calibri"/>
          <w:color w:val="000000" w:themeColor="text1"/>
          <w:sz w:val="22"/>
          <w:szCs w:val="22"/>
        </w:rPr>
      </w:pPr>
    </w:p>
    <w:p w:rsidR="004F7288" w:rsidP="00E04C81" w:rsidRDefault="004F7288" w14:paraId="1E084EE8" w14:textId="0A6BD181">
      <w:pPr>
        <w:rPr>
          <w:rFonts w:ascii="Garamond" w:hAnsi="Garamond" w:cs="Calibri"/>
          <w:color w:val="000000" w:themeColor="text1"/>
          <w:sz w:val="22"/>
          <w:szCs w:val="22"/>
        </w:rPr>
      </w:pPr>
    </w:p>
    <w:p w:rsidR="00F545FD" w:rsidP="00E04C81" w:rsidRDefault="00F545FD" w14:paraId="6550ED52" w14:textId="77777777">
      <w:pPr>
        <w:rPr>
          <w:rFonts w:ascii="Garamond" w:hAnsi="Garamond" w:cs="Calibri"/>
          <w:color w:val="000000" w:themeColor="text1"/>
          <w:sz w:val="22"/>
          <w:szCs w:val="22"/>
        </w:rPr>
      </w:pPr>
    </w:p>
    <w:p w:rsidR="004F7288" w:rsidP="00E04C81" w:rsidRDefault="004F7288" w14:paraId="7174E2E4" w14:textId="2C314C00">
      <w:pPr>
        <w:rPr>
          <w:rFonts w:ascii="Garamond" w:hAnsi="Garamond" w:cs="Calibri"/>
          <w:color w:val="000000" w:themeColor="text1"/>
          <w:sz w:val="22"/>
          <w:szCs w:val="22"/>
        </w:rPr>
      </w:pPr>
    </w:p>
    <w:p w:rsidR="004F7288" w:rsidP="00E04C81" w:rsidRDefault="004F7288" w14:paraId="7A3D698C" w14:textId="21071FFD">
      <w:pPr>
        <w:rPr>
          <w:rFonts w:ascii="Garamond" w:hAnsi="Garamond" w:cs="Calibri"/>
          <w:color w:val="000000" w:themeColor="text1"/>
          <w:sz w:val="22"/>
          <w:szCs w:val="22"/>
        </w:rPr>
      </w:pPr>
    </w:p>
    <w:p w:rsidR="004F7288" w:rsidP="00E04C81" w:rsidRDefault="004F7288" w14:paraId="2962F7C4" w14:textId="54C7DF49">
      <w:pPr>
        <w:rPr>
          <w:rFonts w:ascii="Garamond" w:hAnsi="Garamond" w:cs="Calibri"/>
          <w:color w:val="000000" w:themeColor="text1"/>
          <w:sz w:val="22"/>
          <w:szCs w:val="22"/>
        </w:rPr>
      </w:pPr>
    </w:p>
    <w:p w:rsidR="004F7288" w:rsidP="00E04C81" w:rsidRDefault="004F7288" w14:paraId="12CDDF7F" w14:textId="7F03B4CB">
      <w:pPr>
        <w:rPr>
          <w:rFonts w:ascii="Garamond" w:hAnsi="Garamond" w:cs="Calibri"/>
          <w:color w:val="000000" w:themeColor="text1"/>
          <w:sz w:val="22"/>
          <w:szCs w:val="22"/>
        </w:rPr>
      </w:pPr>
    </w:p>
    <w:p w:rsidR="004F7288" w:rsidP="00E04C81" w:rsidRDefault="004F7288" w14:paraId="4C3BCFA6" w14:textId="2D99EF8B">
      <w:pPr>
        <w:rPr>
          <w:rFonts w:ascii="Garamond" w:hAnsi="Garamond" w:cs="Calibri"/>
          <w:color w:val="000000" w:themeColor="text1"/>
          <w:sz w:val="22"/>
          <w:szCs w:val="22"/>
        </w:rPr>
      </w:pPr>
    </w:p>
    <w:p w:rsidR="004F7288" w:rsidP="00E04C81" w:rsidRDefault="004F7288" w14:paraId="058771FB" w14:textId="382C4C6D">
      <w:pPr>
        <w:rPr>
          <w:rFonts w:ascii="Garamond" w:hAnsi="Garamond" w:cs="Calibri"/>
          <w:color w:val="000000" w:themeColor="text1"/>
          <w:sz w:val="22"/>
          <w:szCs w:val="22"/>
        </w:rPr>
      </w:pPr>
    </w:p>
    <w:p w:rsidR="004F7288" w:rsidP="00E04C81" w:rsidRDefault="004F7288" w14:paraId="167CCBD0" w14:textId="4CA3B8B6">
      <w:pPr>
        <w:rPr>
          <w:rFonts w:ascii="Garamond" w:hAnsi="Garamond" w:cs="Calibri"/>
          <w:color w:val="000000" w:themeColor="text1"/>
          <w:sz w:val="22"/>
          <w:szCs w:val="22"/>
        </w:rPr>
      </w:pPr>
    </w:p>
    <w:p w:rsidR="004F7288" w:rsidP="00E04C81" w:rsidRDefault="004F7288" w14:paraId="3FF20944" w14:textId="435A45CD">
      <w:pPr>
        <w:rPr>
          <w:rFonts w:ascii="Garamond" w:hAnsi="Garamond" w:cs="Calibri"/>
          <w:color w:val="000000" w:themeColor="text1"/>
          <w:sz w:val="22"/>
          <w:szCs w:val="22"/>
        </w:rPr>
      </w:pPr>
    </w:p>
    <w:p w:rsidRPr="000F458A" w:rsidR="004F7288" w:rsidP="00E04C81" w:rsidRDefault="004F7288" w14:paraId="1BE5A708" w14:textId="77777777">
      <w:pPr>
        <w:rPr>
          <w:rFonts w:ascii="Garamond" w:hAnsi="Garamond" w:cs="Calibri"/>
          <w:color w:val="000000" w:themeColor="text1"/>
          <w:sz w:val="22"/>
          <w:szCs w:val="22"/>
        </w:rPr>
      </w:pPr>
    </w:p>
    <w:p w:rsidRPr="000F458A" w:rsidR="00F867EF" w:rsidP="00E04C81" w:rsidRDefault="00F867EF" w14:paraId="31767805" w14:textId="4E5BADE5">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Krishna Sinha</w:t>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750856">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 xml:space="preserve">   </w:t>
      </w:r>
      <w:r w:rsidRPr="000F458A" w:rsidR="00750856">
        <w:rPr>
          <w:rFonts w:ascii="Garamond" w:hAnsi="Garamond" w:cs="Calibri"/>
          <w:b/>
          <w:color w:val="000000" w:themeColor="text1"/>
          <w:sz w:val="22"/>
          <w:szCs w:val="22"/>
        </w:rPr>
        <w:t xml:space="preserve">     </w:t>
      </w:r>
      <w:r w:rsidRPr="000F458A" w:rsidR="0056776F">
        <w:rPr>
          <w:rFonts w:ascii="Garamond" w:hAnsi="Garamond" w:cs="Calibri"/>
          <w:b/>
          <w:color w:val="000000" w:themeColor="text1"/>
          <w:sz w:val="22"/>
          <w:szCs w:val="22"/>
        </w:rPr>
        <w:t>12pm-1pm</w:t>
      </w:r>
    </w:p>
    <w:p w:rsidRPr="000F458A" w:rsidR="00F867EF" w:rsidP="00E04C81" w:rsidRDefault="00F867EF" w14:paraId="28E7185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David Madden</w:t>
      </w:r>
    </w:p>
    <w:p w:rsidRPr="000F458A" w:rsidR="00F867EF" w:rsidP="00E04C81" w:rsidRDefault="00F867EF" w14:paraId="449D376A"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Examining the Relationships Among Structural and Functional Connectivity, White Matter Hyperintensities, and Adult Age</w:t>
      </w:r>
    </w:p>
    <w:p w:rsidRPr="000F458A" w:rsidR="00F867EF" w:rsidP="00E04C81" w:rsidRDefault="00F867EF" w14:paraId="5E63C2BC"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Behavioral Sciences</w:t>
      </w:r>
    </w:p>
    <w:p w:rsidRPr="000F458A" w:rsidR="00F867EF" w:rsidP="004F7288" w:rsidRDefault="00F867EF" w14:paraId="7961A150" w14:textId="5507F728">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Structural and functional connectivity changes in the brain accompany healthy aging. However, whether the relationship between age and functional/structural connectivity is direct or mediated is unclear. This study examined whether white matter injury, measured through imaging markers called white matter hyperintensities (WMHs), mediated relationships between age and both resting-state functional and structural (white matter) connectivity. 135 healthy individuals (19-79 years) underwent an MRI session, from which resting-state functional and structural DTI scans were obtained. Functional and structural (white matter) connectivity measures were derived using the graph theoretical approach, which views the brain as composed of nodes (regions), edges (connections), and modules (highly connected sets of nodes). System segregation, which compares the node connections within a module to the node connections between modules, was the main connectivity measure. WMH volume was calculated both around the ventricles (periventricular) and deep white matter. A statistical model tested the relationships among age, WMH volume, and both functional/structural system segregation. An age-related decrease in functional system segregation and increase in WMH volume was found; however, WMH volume did not mediate the age-related decrease in functional system segregation. Neither direct nor WMH-volume-mediated relationships between age and structural system segregation were found. Age is related to white matter integrity, as measured by WMH volume, and functional connectivity, as measured through system segregation. The relationship of age to these variables, however, appears to be independent, and WMH volume is not a significant mediator of the relationship between age and functional connectivity. </w:t>
      </w:r>
    </w:p>
    <w:p w:rsidR="00DB1D34" w:rsidP="00E04C81" w:rsidRDefault="00DB1D34" w14:paraId="7FBE5FBC" w14:textId="3605BAEB">
      <w:pPr>
        <w:rPr>
          <w:rFonts w:ascii="Garamond" w:hAnsi="Garamond" w:cs="Calibri"/>
          <w:color w:val="000000" w:themeColor="text1"/>
          <w:sz w:val="22"/>
          <w:szCs w:val="22"/>
        </w:rPr>
      </w:pPr>
    </w:p>
    <w:p w:rsidR="004F7288" w:rsidP="00E04C81" w:rsidRDefault="004F7288" w14:paraId="14E0956D" w14:textId="06D13817">
      <w:pPr>
        <w:rPr>
          <w:rFonts w:ascii="Garamond" w:hAnsi="Garamond" w:cs="Calibri"/>
          <w:color w:val="000000" w:themeColor="text1"/>
          <w:sz w:val="22"/>
          <w:szCs w:val="22"/>
        </w:rPr>
      </w:pPr>
    </w:p>
    <w:p w:rsidR="004F7288" w:rsidP="00E04C81" w:rsidRDefault="004F7288" w14:paraId="23617464" w14:textId="6CBAF658">
      <w:pPr>
        <w:rPr>
          <w:rFonts w:ascii="Garamond" w:hAnsi="Garamond" w:cs="Calibri"/>
          <w:color w:val="000000" w:themeColor="text1"/>
          <w:sz w:val="22"/>
          <w:szCs w:val="22"/>
        </w:rPr>
      </w:pPr>
    </w:p>
    <w:p w:rsidR="004F7288" w:rsidP="00E04C81" w:rsidRDefault="004F7288" w14:paraId="5B897BE3" w14:textId="44629F49">
      <w:pPr>
        <w:rPr>
          <w:rFonts w:ascii="Garamond" w:hAnsi="Garamond" w:cs="Calibri"/>
          <w:color w:val="000000" w:themeColor="text1"/>
          <w:sz w:val="22"/>
          <w:szCs w:val="22"/>
        </w:rPr>
      </w:pPr>
    </w:p>
    <w:p w:rsidR="004F7288" w:rsidP="00E04C81" w:rsidRDefault="004F7288" w14:paraId="16859BF9" w14:textId="1EBD5AE1">
      <w:pPr>
        <w:rPr>
          <w:rFonts w:ascii="Garamond" w:hAnsi="Garamond" w:cs="Calibri"/>
          <w:color w:val="000000" w:themeColor="text1"/>
          <w:sz w:val="22"/>
          <w:szCs w:val="22"/>
        </w:rPr>
      </w:pPr>
    </w:p>
    <w:p w:rsidR="004F7288" w:rsidP="00E04C81" w:rsidRDefault="004F7288" w14:paraId="61541EC9" w14:textId="732DF5EF">
      <w:pPr>
        <w:rPr>
          <w:rFonts w:ascii="Garamond" w:hAnsi="Garamond" w:cs="Calibri"/>
          <w:color w:val="000000" w:themeColor="text1"/>
          <w:sz w:val="22"/>
          <w:szCs w:val="22"/>
        </w:rPr>
      </w:pPr>
    </w:p>
    <w:p w:rsidR="004F7288" w:rsidP="00E04C81" w:rsidRDefault="004F7288" w14:paraId="4540C7C3" w14:textId="613C5A15">
      <w:pPr>
        <w:rPr>
          <w:rFonts w:ascii="Garamond" w:hAnsi="Garamond" w:cs="Calibri"/>
          <w:color w:val="000000" w:themeColor="text1"/>
          <w:sz w:val="22"/>
          <w:szCs w:val="22"/>
        </w:rPr>
      </w:pPr>
    </w:p>
    <w:p w:rsidR="004F7288" w:rsidP="00E04C81" w:rsidRDefault="004F7288" w14:paraId="6358B417" w14:textId="5D01B5BD">
      <w:pPr>
        <w:rPr>
          <w:rFonts w:ascii="Garamond" w:hAnsi="Garamond" w:cs="Calibri"/>
          <w:color w:val="000000" w:themeColor="text1"/>
          <w:sz w:val="22"/>
          <w:szCs w:val="22"/>
        </w:rPr>
      </w:pPr>
    </w:p>
    <w:p w:rsidR="004F7288" w:rsidP="00E04C81" w:rsidRDefault="004F7288" w14:paraId="25A5F645" w14:textId="6CAD4A1D">
      <w:pPr>
        <w:rPr>
          <w:rFonts w:ascii="Garamond" w:hAnsi="Garamond" w:cs="Calibri"/>
          <w:color w:val="000000" w:themeColor="text1"/>
          <w:sz w:val="22"/>
          <w:szCs w:val="22"/>
        </w:rPr>
      </w:pPr>
    </w:p>
    <w:p w:rsidR="00F545FD" w:rsidP="00E04C81" w:rsidRDefault="00F545FD" w14:paraId="4F0126E2" w14:textId="77777777">
      <w:pPr>
        <w:rPr>
          <w:rFonts w:ascii="Garamond" w:hAnsi="Garamond" w:cs="Calibri"/>
          <w:color w:val="000000" w:themeColor="text1"/>
          <w:sz w:val="22"/>
          <w:szCs w:val="22"/>
        </w:rPr>
      </w:pPr>
    </w:p>
    <w:p w:rsidRPr="000F458A" w:rsidR="004F7288" w:rsidP="00E04C81" w:rsidRDefault="004F7288" w14:paraId="16E1E230" w14:textId="77777777">
      <w:pPr>
        <w:rPr>
          <w:rFonts w:ascii="Garamond" w:hAnsi="Garamond" w:cs="Calibri"/>
          <w:color w:val="000000" w:themeColor="text1"/>
          <w:sz w:val="22"/>
          <w:szCs w:val="22"/>
        </w:rPr>
      </w:pPr>
    </w:p>
    <w:p w:rsidRPr="000F458A" w:rsidR="00DB1D34" w:rsidP="00E04C81" w:rsidRDefault="00DB1D34" w14:paraId="456BB08C" w14:textId="2BC81621">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Elizabeth Snyder-Mounts</w:t>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750856">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 xml:space="preserve">   </w:t>
      </w:r>
      <w:r w:rsidRPr="000F458A" w:rsidR="00750856">
        <w:rPr>
          <w:rFonts w:ascii="Garamond" w:hAnsi="Garamond" w:cs="Calibri"/>
          <w:b/>
          <w:color w:val="000000" w:themeColor="text1"/>
          <w:sz w:val="22"/>
          <w:szCs w:val="22"/>
        </w:rPr>
        <w:t xml:space="preserve">       </w:t>
      </w:r>
      <w:r w:rsidRPr="000F458A" w:rsidR="0056776F">
        <w:rPr>
          <w:rFonts w:ascii="Garamond" w:hAnsi="Garamond" w:cs="Calibri"/>
          <w:b/>
          <w:color w:val="000000" w:themeColor="text1"/>
          <w:sz w:val="22"/>
          <w:szCs w:val="22"/>
        </w:rPr>
        <w:t>1pm-2pm</w:t>
      </w:r>
    </w:p>
    <w:p w:rsidRPr="000F458A" w:rsidR="00DB1D34" w:rsidP="00E04C81" w:rsidRDefault="00DB1D34" w14:paraId="4F60D17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George </w:t>
      </w:r>
      <w:proofErr w:type="spellStart"/>
      <w:r w:rsidRPr="000F458A">
        <w:rPr>
          <w:rFonts w:ascii="Garamond" w:hAnsi="Garamond" w:cs="Calibri"/>
          <w:color w:val="000000" w:themeColor="text1"/>
          <w:sz w:val="22"/>
          <w:szCs w:val="22"/>
        </w:rPr>
        <w:t>Truskey</w:t>
      </w:r>
      <w:proofErr w:type="spellEnd"/>
    </w:p>
    <w:p w:rsidRPr="000F458A" w:rsidR="00DB1D34" w:rsidP="00E04C81" w:rsidRDefault="00DB1D34" w14:paraId="504F82B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Establishing a Baseline to Investigate the Effect of SNPs on Tissue Engineered Blood Vessel Function</w:t>
      </w:r>
    </w:p>
    <w:p w:rsidRPr="000F458A" w:rsidR="00DB1D34" w:rsidP="00E04C81" w:rsidRDefault="00DB1D34" w14:paraId="155675D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Other: Biomedical Engineering</w:t>
      </w:r>
    </w:p>
    <w:p w:rsidRPr="000F458A" w:rsidR="00DB1D34" w:rsidP="004F7288" w:rsidRDefault="00DB1D34" w14:paraId="167C6205" w14:textId="43F3AEF1">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High levels of low-density lipoprotein cholesterol (LDL) increase a person</w:t>
      </w:r>
      <w:r w:rsidRPr="000F458A" w:rsidR="008F6417">
        <w:rPr>
          <w:rFonts w:ascii="Garamond" w:hAnsi="Garamond" w:cs="Calibri"/>
          <w:color w:val="000000" w:themeColor="text1"/>
          <w:sz w:val="22"/>
          <w:szCs w:val="22"/>
        </w:rPr>
        <w:t>’</w:t>
      </w:r>
      <w:r w:rsidRPr="000F458A">
        <w:rPr>
          <w:rFonts w:ascii="Garamond" w:hAnsi="Garamond" w:cs="Calibri"/>
          <w:color w:val="000000" w:themeColor="text1"/>
          <w:sz w:val="22"/>
          <w:szCs w:val="22"/>
        </w:rPr>
        <w:t>s risk of developing cardiovascular disease. Proprotein convertase subtilisin/</w:t>
      </w:r>
      <w:proofErr w:type="spellStart"/>
      <w:r w:rsidRPr="000F458A">
        <w:rPr>
          <w:rFonts w:ascii="Garamond" w:hAnsi="Garamond" w:cs="Calibri"/>
          <w:color w:val="000000" w:themeColor="text1"/>
          <w:sz w:val="22"/>
          <w:szCs w:val="22"/>
        </w:rPr>
        <w:t>kexin</w:t>
      </w:r>
      <w:proofErr w:type="spellEnd"/>
      <w:r w:rsidRPr="000F458A">
        <w:rPr>
          <w:rFonts w:ascii="Garamond" w:hAnsi="Garamond" w:cs="Calibri"/>
          <w:color w:val="000000" w:themeColor="text1"/>
          <w:sz w:val="22"/>
          <w:szCs w:val="22"/>
        </w:rPr>
        <w:t xml:space="preserve"> type 9 (PCSK9) negatively regulates the uptake of plasma LDL by binding to and targeting the LDL receptor for degradation. As a result, the loss-of-function mutation of PCSK9 reduces plasma cholesterol, making PCSK9 a good target for clinical trials to lower cholesterol levels. In this work, we provide a baseline to investigate the PCSK9 gain and loss of function mutations using CRISPR/Cas9 in tissue engineered blood vessels (TEBVs). TEBVs provide a useful platform to study cardiovascular disease and perform drug testing, especially when used in combination with induced pluripotent stem cell (iPSC) derived cells. The DU11 iPSC cell line was selected as the control for the CRISPR/Cas9 gene-editing project. To validate the DU11 cell line for this research, we differentiated iPSCs into vascular smooth muscle (</w:t>
      </w:r>
      <w:proofErr w:type="spellStart"/>
      <w:r w:rsidRPr="000F458A">
        <w:rPr>
          <w:rFonts w:ascii="Garamond" w:hAnsi="Garamond" w:cs="Calibri"/>
          <w:color w:val="000000" w:themeColor="text1"/>
          <w:sz w:val="22"/>
          <w:szCs w:val="22"/>
        </w:rPr>
        <w:t>viSMCs</w:t>
      </w:r>
      <w:proofErr w:type="spellEnd"/>
      <w:r w:rsidRPr="000F458A">
        <w:rPr>
          <w:rFonts w:ascii="Garamond" w:hAnsi="Garamond" w:cs="Calibri"/>
          <w:color w:val="000000" w:themeColor="text1"/>
          <w:sz w:val="22"/>
          <w:szCs w:val="22"/>
        </w:rPr>
        <w:t>) and endothelial (</w:t>
      </w:r>
      <w:proofErr w:type="spellStart"/>
      <w:r w:rsidRPr="000F458A">
        <w:rPr>
          <w:rFonts w:ascii="Garamond" w:hAnsi="Garamond" w:cs="Calibri"/>
          <w:color w:val="000000" w:themeColor="text1"/>
          <w:sz w:val="22"/>
          <w:szCs w:val="22"/>
        </w:rPr>
        <w:t>viECs</w:t>
      </w:r>
      <w:proofErr w:type="spellEnd"/>
      <w:r w:rsidRPr="000F458A">
        <w:rPr>
          <w:rFonts w:ascii="Garamond" w:hAnsi="Garamond" w:cs="Calibri"/>
          <w:color w:val="000000" w:themeColor="text1"/>
          <w:sz w:val="22"/>
          <w:szCs w:val="22"/>
        </w:rPr>
        <w:t>) cells, and characterized these cells by immunofluorescence staining and incubation with enzyme-modified LDL (</w:t>
      </w:r>
      <w:proofErr w:type="spellStart"/>
      <w:r w:rsidRPr="000F458A">
        <w:rPr>
          <w:rFonts w:ascii="Garamond" w:hAnsi="Garamond" w:cs="Calibri"/>
          <w:color w:val="000000" w:themeColor="text1"/>
          <w:sz w:val="22"/>
          <w:szCs w:val="22"/>
        </w:rPr>
        <w:t>eLDL</w:t>
      </w:r>
      <w:proofErr w:type="spellEnd"/>
      <w:r w:rsidRPr="000F458A">
        <w:rPr>
          <w:rFonts w:ascii="Garamond" w:hAnsi="Garamond" w:cs="Calibri"/>
          <w:color w:val="000000" w:themeColor="text1"/>
          <w:sz w:val="22"/>
          <w:szCs w:val="22"/>
        </w:rPr>
        <w:t>).</w:t>
      </w:r>
    </w:p>
    <w:p w:rsidR="004D42A3" w:rsidP="00E04C81" w:rsidRDefault="004D42A3" w14:paraId="1ACF1851" w14:textId="1C12E6A4">
      <w:pPr>
        <w:rPr>
          <w:rFonts w:ascii="Garamond" w:hAnsi="Garamond" w:cs="Calibri"/>
          <w:color w:val="000000" w:themeColor="text1"/>
          <w:sz w:val="22"/>
          <w:szCs w:val="22"/>
        </w:rPr>
      </w:pPr>
    </w:p>
    <w:p w:rsidR="004F7288" w:rsidP="00E04C81" w:rsidRDefault="004F7288" w14:paraId="1C26E098" w14:textId="1A82F7D8">
      <w:pPr>
        <w:rPr>
          <w:rFonts w:ascii="Garamond" w:hAnsi="Garamond" w:cs="Calibri"/>
          <w:color w:val="000000" w:themeColor="text1"/>
          <w:sz w:val="22"/>
          <w:szCs w:val="22"/>
        </w:rPr>
      </w:pPr>
    </w:p>
    <w:p w:rsidR="004F7288" w:rsidP="00E04C81" w:rsidRDefault="004F7288" w14:paraId="2D6ADE08" w14:textId="77D49419">
      <w:pPr>
        <w:rPr>
          <w:rFonts w:ascii="Garamond" w:hAnsi="Garamond" w:cs="Calibri"/>
          <w:color w:val="000000" w:themeColor="text1"/>
          <w:sz w:val="22"/>
          <w:szCs w:val="22"/>
        </w:rPr>
      </w:pPr>
    </w:p>
    <w:p w:rsidR="004F7288" w:rsidP="00E04C81" w:rsidRDefault="004F7288" w14:paraId="31426FF4" w14:textId="5CCDBAA2">
      <w:pPr>
        <w:rPr>
          <w:rFonts w:ascii="Garamond" w:hAnsi="Garamond" w:cs="Calibri"/>
          <w:color w:val="000000" w:themeColor="text1"/>
          <w:sz w:val="22"/>
          <w:szCs w:val="22"/>
        </w:rPr>
      </w:pPr>
    </w:p>
    <w:p w:rsidR="004F7288" w:rsidP="00E04C81" w:rsidRDefault="004F7288" w14:paraId="5B7DAE45" w14:textId="7F936999">
      <w:pPr>
        <w:rPr>
          <w:rFonts w:ascii="Garamond" w:hAnsi="Garamond" w:cs="Calibri"/>
          <w:color w:val="000000" w:themeColor="text1"/>
          <w:sz w:val="22"/>
          <w:szCs w:val="22"/>
        </w:rPr>
      </w:pPr>
    </w:p>
    <w:p w:rsidR="004F7288" w:rsidP="00E04C81" w:rsidRDefault="004F7288" w14:paraId="55471F4C" w14:textId="2488853F">
      <w:pPr>
        <w:rPr>
          <w:rFonts w:ascii="Garamond" w:hAnsi="Garamond" w:cs="Calibri"/>
          <w:color w:val="000000" w:themeColor="text1"/>
          <w:sz w:val="22"/>
          <w:szCs w:val="22"/>
        </w:rPr>
      </w:pPr>
    </w:p>
    <w:p w:rsidR="004F7288" w:rsidP="00E04C81" w:rsidRDefault="004F7288" w14:paraId="246C852D" w14:textId="723DC72B">
      <w:pPr>
        <w:rPr>
          <w:rFonts w:ascii="Garamond" w:hAnsi="Garamond" w:cs="Calibri"/>
          <w:color w:val="000000" w:themeColor="text1"/>
          <w:sz w:val="22"/>
          <w:szCs w:val="22"/>
        </w:rPr>
      </w:pPr>
    </w:p>
    <w:p w:rsidR="004F7288" w:rsidP="00E04C81" w:rsidRDefault="004F7288" w14:paraId="470EA2D3" w14:textId="17894934">
      <w:pPr>
        <w:rPr>
          <w:rFonts w:ascii="Garamond" w:hAnsi="Garamond" w:cs="Calibri"/>
          <w:color w:val="000000" w:themeColor="text1"/>
          <w:sz w:val="22"/>
          <w:szCs w:val="22"/>
        </w:rPr>
      </w:pPr>
    </w:p>
    <w:p w:rsidR="004F7288" w:rsidP="00E04C81" w:rsidRDefault="004F7288" w14:paraId="08CA0D7C" w14:textId="4A740D5C">
      <w:pPr>
        <w:rPr>
          <w:rFonts w:ascii="Garamond" w:hAnsi="Garamond" w:cs="Calibri"/>
          <w:color w:val="000000" w:themeColor="text1"/>
          <w:sz w:val="22"/>
          <w:szCs w:val="22"/>
        </w:rPr>
      </w:pPr>
    </w:p>
    <w:p w:rsidR="004F7288" w:rsidP="00E04C81" w:rsidRDefault="004F7288" w14:paraId="61316EEB" w14:textId="407907CF">
      <w:pPr>
        <w:rPr>
          <w:rFonts w:ascii="Garamond" w:hAnsi="Garamond" w:cs="Calibri"/>
          <w:color w:val="000000" w:themeColor="text1"/>
          <w:sz w:val="22"/>
          <w:szCs w:val="22"/>
        </w:rPr>
      </w:pPr>
    </w:p>
    <w:p w:rsidR="004F7288" w:rsidP="00E04C81" w:rsidRDefault="004F7288" w14:paraId="7E2D7340" w14:textId="30AB6366">
      <w:pPr>
        <w:rPr>
          <w:rFonts w:ascii="Garamond" w:hAnsi="Garamond" w:cs="Calibri"/>
          <w:color w:val="000000" w:themeColor="text1"/>
          <w:sz w:val="22"/>
          <w:szCs w:val="22"/>
        </w:rPr>
      </w:pPr>
    </w:p>
    <w:p w:rsidR="004F7288" w:rsidP="00E04C81" w:rsidRDefault="004F7288" w14:paraId="3A11115A" w14:textId="7A3D78C0">
      <w:pPr>
        <w:rPr>
          <w:rFonts w:ascii="Garamond" w:hAnsi="Garamond" w:cs="Calibri"/>
          <w:color w:val="000000" w:themeColor="text1"/>
          <w:sz w:val="22"/>
          <w:szCs w:val="22"/>
        </w:rPr>
      </w:pPr>
    </w:p>
    <w:p w:rsidR="00F545FD" w:rsidP="00E04C81" w:rsidRDefault="00F545FD" w14:paraId="234E56FC" w14:textId="77777777">
      <w:pPr>
        <w:rPr>
          <w:rFonts w:ascii="Garamond" w:hAnsi="Garamond" w:cs="Calibri"/>
          <w:color w:val="000000" w:themeColor="text1"/>
          <w:sz w:val="22"/>
          <w:szCs w:val="22"/>
        </w:rPr>
      </w:pPr>
    </w:p>
    <w:p w:rsidR="004F7288" w:rsidP="00E04C81" w:rsidRDefault="004F7288" w14:paraId="3CDFCB24" w14:textId="7080EDF4">
      <w:pPr>
        <w:rPr>
          <w:rFonts w:ascii="Garamond" w:hAnsi="Garamond" w:cs="Calibri"/>
          <w:color w:val="000000" w:themeColor="text1"/>
          <w:sz w:val="22"/>
          <w:szCs w:val="22"/>
        </w:rPr>
      </w:pPr>
    </w:p>
    <w:p w:rsidR="004F7288" w:rsidP="00E04C81" w:rsidRDefault="004F7288" w14:paraId="1D35AD98" w14:textId="2F514EC0">
      <w:pPr>
        <w:rPr>
          <w:rFonts w:ascii="Garamond" w:hAnsi="Garamond" w:cs="Calibri"/>
          <w:color w:val="000000" w:themeColor="text1"/>
          <w:sz w:val="22"/>
          <w:szCs w:val="22"/>
        </w:rPr>
      </w:pPr>
    </w:p>
    <w:p w:rsidR="004F7288" w:rsidP="00E04C81" w:rsidRDefault="004F7288" w14:paraId="5D46EDDF" w14:textId="052060DA">
      <w:pPr>
        <w:rPr>
          <w:rFonts w:ascii="Garamond" w:hAnsi="Garamond" w:cs="Calibri"/>
          <w:color w:val="000000" w:themeColor="text1"/>
          <w:sz w:val="22"/>
          <w:szCs w:val="22"/>
        </w:rPr>
      </w:pPr>
    </w:p>
    <w:p w:rsidR="004F7288" w:rsidP="00E04C81" w:rsidRDefault="004F7288" w14:paraId="463040B2" w14:textId="442EBAAA">
      <w:pPr>
        <w:rPr>
          <w:rFonts w:ascii="Garamond" w:hAnsi="Garamond" w:cs="Calibri"/>
          <w:color w:val="000000" w:themeColor="text1"/>
          <w:sz w:val="22"/>
          <w:szCs w:val="22"/>
        </w:rPr>
      </w:pPr>
    </w:p>
    <w:p w:rsidR="004F7288" w:rsidP="00E04C81" w:rsidRDefault="004F7288" w14:paraId="4FBBE8F8" w14:textId="76E54A6E">
      <w:pPr>
        <w:rPr>
          <w:rFonts w:ascii="Garamond" w:hAnsi="Garamond" w:cs="Calibri"/>
          <w:color w:val="000000" w:themeColor="text1"/>
          <w:sz w:val="22"/>
          <w:szCs w:val="22"/>
        </w:rPr>
      </w:pPr>
    </w:p>
    <w:p w:rsidR="004F7288" w:rsidP="00E04C81" w:rsidRDefault="004F7288" w14:paraId="55656415" w14:textId="2DBD58DD">
      <w:pPr>
        <w:rPr>
          <w:rFonts w:ascii="Garamond" w:hAnsi="Garamond" w:cs="Calibri"/>
          <w:color w:val="000000" w:themeColor="text1"/>
          <w:sz w:val="22"/>
          <w:szCs w:val="22"/>
        </w:rPr>
      </w:pPr>
    </w:p>
    <w:p w:rsidR="004F7288" w:rsidP="00E04C81" w:rsidRDefault="004F7288" w14:paraId="5406EAF4" w14:textId="28707639">
      <w:pPr>
        <w:rPr>
          <w:rFonts w:ascii="Garamond" w:hAnsi="Garamond" w:cs="Calibri"/>
          <w:color w:val="000000" w:themeColor="text1"/>
          <w:sz w:val="22"/>
          <w:szCs w:val="22"/>
        </w:rPr>
      </w:pPr>
    </w:p>
    <w:p w:rsidRPr="000F458A" w:rsidR="004F7288" w:rsidP="00E04C81" w:rsidRDefault="004F7288" w14:paraId="4F412C70" w14:textId="77777777">
      <w:pPr>
        <w:rPr>
          <w:rFonts w:ascii="Garamond" w:hAnsi="Garamond" w:cs="Calibri"/>
          <w:color w:val="000000" w:themeColor="text1"/>
          <w:sz w:val="22"/>
          <w:szCs w:val="22"/>
        </w:rPr>
      </w:pPr>
    </w:p>
    <w:p w:rsidRPr="000F458A" w:rsidR="004D42A3" w:rsidP="00E04C81" w:rsidRDefault="004D42A3" w14:paraId="54D324C5" w14:textId="3738E0C0">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Chelsea Southworth</w:t>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B156E0">
        <w:rPr>
          <w:rFonts w:ascii="Garamond" w:hAnsi="Garamond" w:cs="Calibri"/>
          <w:b/>
          <w:color w:val="000000" w:themeColor="text1"/>
          <w:sz w:val="22"/>
          <w:szCs w:val="22"/>
        </w:rPr>
        <w:t xml:space="preserve">     </w:t>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ab/>
      </w:r>
      <w:r w:rsidR="004F7288">
        <w:rPr>
          <w:rFonts w:ascii="Garamond" w:hAnsi="Garamond" w:cs="Calibri"/>
          <w:b/>
          <w:color w:val="000000" w:themeColor="text1"/>
          <w:sz w:val="22"/>
          <w:szCs w:val="22"/>
        </w:rPr>
        <w:t xml:space="preserve">     </w:t>
      </w:r>
      <w:r w:rsidRPr="000F458A" w:rsidR="00B156E0">
        <w:rPr>
          <w:rFonts w:ascii="Garamond" w:hAnsi="Garamond" w:cs="Calibri"/>
          <w:b/>
          <w:color w:val="000000" w:themeColor="text1"/>
          <w:sz w:val="22"/>
          <w:szCs w:val="22"/>
        </w:rPr>
        <w:t xml:space="preserve">  </w:t>
      </w:r>
      <w:r w:rsidRPr="000F458A" w:rsidR="0056776F">
        <w:rPr>
          <w:rFonts w:ascii="Garamond" w:hAnsi="Garamond" w:cs="Calibri"/>
          <w:b/>
          <w:color w:val="000000" w:themeColor="text1"/>
          <w:sz w:val="22"/>
          <w:szCs w:val="22"/>
        </w:rPr>
        <w:t>11am-12pm</w:t>
      </w:r>
    </w:p>
    <w:p w:rsidRPr="000F458A" w:rsidR="004D42A3" w:rsidP="00E04C81" w:rsidRDefault="004D42A3" w14:paraId="43368A7C"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Christine </w:t>
      </w:r>
      <w:proofErr w:type="spellStart"/>
      <w:r w:rsidRPr="000F458A">
        <w:rPr>
          <w:rFonts w:ascii="Garamond" w:hAnsi="Garamond" w:cs="Calibri"/>
          <w:color w:val="000000" w:themeColor="text1"/>
          <w:sz w:val="22"/>
          <w:szCs w:val="22"/>
        </w:rPr>
        <w:t>Drea</w:t>
      </w:r>
      <w:proofErr w:type="spellEnd"/>
    </w:p>
    <w:p w:rsidRPr="000F458A" w:rsidR="004D42A3" w:rsidP="00E04C81" w:rsidRDefault="004D42A3" w14:paraId="1E6B86A0"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What to expect when you're not expecting: hormonal birth control impacts lemur vaginal and labial microbiomes</w:t>
      </w:r>
    </w:p>
    <w:p w:rsidRPr="000F458A" w:rsidR="004D42A3" w:rsidP="00E04C81" w:rsidRDefault="004D42A3" w14:paraId="1E1857DB"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4D42A3" w:rsidP="004F7288" w:rsidRDefault="004D42A3" w14:paraId="26EF3B16"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 trillions of microbes that live on and within female genitalia, collectively known as female genital microbiomes, are increasingly recognized for their importance to host health and reproduction. In human females, healthy genital microbiomes are associated with reduced likelihood of disease and adverse birth outcomes. Perturbations of these communities can result in negative health outcomes for the host and offspring. Hormonal contraception is used across taxa, and has been shown to cause significant changes in microbiome composition. Although well-studied in humans, genital microbiome composition in non-human primates is relatively unknown. Lemurs are an ecological diverse but closely related group of primates that are a promising system in which to examine genital microbiome variation across taxa. Here, we analyzed vaginal and labial microbiomes from captive Lemur </w:t>
      </w:r>
      <w:proofErr w:type="spellStart"/>
      <w:r w:rsidRPr="000F458A">
        <w:rPr>
          <w:rFonts w:ascii="Garamond" w:hAnsi="Garamond" w:cs="Calibri"/>
          <w:color w:val="000000" w:themeColor="text1"/>
          <w:sz w:val="22"/>
          <w:szCs w:val="22"/>
        </w:rPr>
        <w:t>catta</w:t>
      </w:r>
      <w:proofErr w:type="spellEnd"/>
      <w:r w:rsidRPr="000F458A">
        <w:rPr>
          <w:rFonts w:ascii="Garamond" w:hAnsi="Garamond" w:cs="Calibri"/>
          <w:color w:val="000000" w:themeColor="text1"/>
          <w:sz w:val="22"/>
          <w:szCs w:val="22"/>
        </w:rPr>
        <w:t xml:space="preserve"> and </w:t>
      </w:r>
      <w:proofErr w:type="spellStart"/>
      <w:r w:rsidRPr="000F458A">
        <w:rPr>
          <w:rFonts w:ascii="Garamond" w:hAnsi="Garamond" w:cs="Calibri"/>
          <w:color w:val="000000" w:themeColor="text1"/>
          <w:sz w:val="22"/>
          <w:szCs w:val="22"/>
        </w:rPr>
        <w:t>Propithecus</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coquereli</w:t>
      </w:r>
      <w:proofErr w:type="spellEnd"/>
      <w:r w:rsidRPr="000F458A">
        <w:rPr>
          <w:rFonts w:ascii="Garamond" w:hAnsi="Garamond" w:cs="Calibri"/>
          <w:color w:val="000000" w:themeColor="text1"/>
          <w:sz w:val="22"/>
          <w:szCs w:val="22"/>
        </w:rPr>
        <w:t xml:space="preserve">, that were either cycling naturally or receiving contraception via </w:t>
      </w:r>
      <w:proofErr w:type="spellStart"/>
      <w:r w:rsidRPr="000F458A">
        <w:rPr>
          <w:rFonts w:ascii="Garamond" w:hAnsi="Garamond" w:cs="Calibri"/>
          <w:color w:val="000000" w:themeColor="text1"/>
          <w:sz w:val="22"/>
          <w:szCs w:val="22"/>
        </w:rPr>
        <w:t>depomedroxyprogestogen</w:t>
      </w:r>
      <w:proofErr w:type="spellEnd"/>
      <w:r w:rsidRPr="000F458A">
        <w:rPr>
          <w:rFonts w:ascii="Garamond" w:hAnsi="Garamond" w:cs="Calibri"/>
          <w:color w:val="000000" w:themeColor="text1"/>
          <w:sz w:val="22"/>
          <w:szCs w:val="22"/>
        </w:rPr>
        <w:t xml:space="preserve"> (DMPA) injections. To characterize microbial communities, we used 16S rRNA sequencing and analyzed microbial data in QIIME. We present the first data on the vaginal and labial microbiome compositions of these species and show that microbiome composition and diversity vary across species and body sites. Within a species and body site, there were significant differences between the microbiomes of treated and untreated lemurs. Future research should focus on the influences of other variables (i.e. age, parity, social group) on these microbiomes, as well as the differing functional capacities of these microbial communities. With further investigation, this research may allow us to better predict and treat reproductive health issues in captive lemurs.</w:t>
      </w:r>
    </w:p>
    <w:p w:rsidR="004F7288" w:rsidP="00E04C81" w:rsidRDefault="004F7288" w14:paraId="5EF6A14B" w14:textId="06BA8103">
      <w:pPr>
        <w:rPr>
          <w:rFonts w:ascii="Garamond" w:hAnsi="Garamond" w:cs="Calibri"/>
          <w:color w:val="000000" w:themeColor="text1"/>
          <w:sz w:val="22"/>
          <w:szCs w:val="22"/>
        </w:rPr>
      </w:pPr>
    </w:p>
    <w:p w:rsidR="004F7288" w:rsidP="00E04C81" w:rsidRDefault="004F7288" w14:paraId="3BF4098F" w14:textId="0F6BD77E">
      <w:pPr>
        <w:rPr>
          <w:rFonts w:ascii="Garamond" w:hAnsi="Garamond" w:cs="Calibri"/>
          <w:color w:val="000000" w:themeColor="text1"/>
          <w:sz w:val="22"/>
          <w:szCs w:val="22"/>
        </w:rPr>
      </w:pPr>
    </w:p>
    <w:p w:rsidR="00F545FD" w:rsidP="00E04C81" w:rsidRDefault="00F545FD" w14:paraId="3736BD5D" w14:textId="77777777">
      <w:pPr>
        <w:rPr>
          <w:rFonts w:ascii="Garamond" w:hAnsi="Garamond" w:cs="Calibri"/>
          <w:color w:val="000000" w:themeColor="text1"/>
          <w:sz w:val="22"/>
          <w:szCs w:val="22"/>
        </w:rPr>
      </w:pPr>
    </w:p>
    <w:p w:rsidR="004F7288" w:rsidP="00E04C81" w:rsidRDefault="004F7288" w14:paraId="033D7DFB" w14:textId="6916A5A7">
      <w:pPr>
        <w:rPr>
          <w:rFonts w:ascii="Garamond" w:hAnsi="Garamond" w:cs="Calibri"/>
          <w:color w:val="000000" w:themeColor="text1"/>
          <w:sz w:val="22"/>
          <w:szCs w:val="22"/>
        </w:rPr>
      </w:pPr>
    </w:p>
    <w:p w:rsidR="004F7288" w:rsidP="00E04C81" w:rsidRDefault="004F7288" w14:paraId="24DDDC9A" w14:textId="6E64BDC2">
      <w:pPr>
        <w:rPr>
          <w:rFonts w:ascii="Garamond" w:hAnsi="Garamond" w:cs="Calibri"/>
          <w:color w:val="000000" w:themeColor="text1"/>
          <w:sz w:val="22"/>
          <w:szCs w:val="22"/>
        </w:rPr>
      </w:pPr>
    </w:p>
    <w:p w:rsidR="004F7288" w:rsidP="00E04C81" w:rsidRDefault="004F7288" w14:paraId="29D0B610" w14:textId="46E53D95">
      <w:pPr>
        <w:rPr>
          <w:rFonts w:ascii="Garamond" w:hAnsi="Garamond" w:cs="Calibri"/>
          <w:color w:val="000000" w:themeColor="text1"/>
          <w:sz w:val="22"/>
          <w:szCs w:val="22"/>
        </w:rPr>
      </w:pPr>
    </w:p>
    <w:p w:rsidR="004F7288" w:rsidP="00E04C81" w:rsidRDefault="004F7288" w14:paraId="637858B0" w14:textId="1AEF56CB">
      <w:pPr>
        <w:rPr>
          <w:rFonts w:ascii="Garamond" w:hAnsi="Garamond" w:cs="Calibri"/>
          <w:color w:val="000000" w:themeColor="text1"/>
          <w:sz w:val="22"/>
          <w:szCs w:val="22"/>
        </w:rPr>
      </w:pPr>
    </w:p>
    <w:p w:rsidR="004F7288" w:rsidP="00E04C81" w:rsidRDefault="004F7288" w14:paraId="6AE17113" w14:textId="65BBE31B">
      <w:pPr>
        <w:rPr>
          <w:rFonts w:ascii="Garamond" w:hAnsi="Garamond" w:cs="Calibri"/>
          <w:color w:val="000000" w:themeColor="text1"/>
          <w:sz w:val="22"/>
          <w:szCs w:val="22"/>
        </w:rPr>
      </w:pPr>
    </w:p>
    <w:p w:rsidR="004F7288" w:rsidP="00E04C81" w:rsidRDefault="004F7288" w14:paraId="740470BA" w14:textId="69657B51">
      <w:pPr>
        <w:rPr>
          <w:rFonts w:ascii="Garamond" w:hAnsi="Garamond" w:cs="Calibri"/>
          <w:color w:val="000000" w:themeColor="text1"/>
          <w:sz w:val="22"/>
          <w:szCs w:val="22"/>
        </w:rPr>
      </w:pPr>
    </w:p>
    <w:p w:rsidR="004F7288" w:rsidP="00E04C81" w:rsidRDefault="004F7288" w14:paraId="7538B40E" w14:textId="1B6070ED">
      <w:pPr>
        <w:rPr>
          <w:rFonts w:ascii="Garamond" w:hAnsi="Garamond" w:cs="Calibri"/>
          <w:color w:val="000000" w:themeColor="text1"/>
          <w:sz w:val="22"/>
          <w:szCs w:val="22"/>
        </w:rPr>
      </w:pPr>
    </w:p>
    <w:p w:rsidR="004F7288" w:rsidP="00E04C81" w:rsidRDefault="004F7288" w14:paraId="5DD9070B" w14:textId="69F00DC1">
      <w:pPr>
        <w:rPr>
          <w:rFonts w:ascii="Garamond" w:hAnsi="Garamond" w:cs="Calibri"/>
          <w:color w:val="000000" w:themeColor="text1"/>
          <w:sz w:val="22"/>
          <w:szCs w:val="22"/>
        </w:rPr>
      </w:pPr>
    </w:p>
    <w:p w:rsidR="004F7288" w:rsidP="00E04C81" w:rsidRDefault="004F7288" w14:paraId="394CA05F" w14:textId="4BB12EA2">
      <w:pPr>
        <w:rPr>
          <w:rFonts w:ascii="Garamond" w:hAnsi="Garamond" w:cs="Calibri"/>
          <w:color w:val="000000" w:themeColor="text1"/>
          <w:sz w:val="22"/>
          <w:szCs w:val="22"/>
        </w:rPr>
      </w:pPr>
    </w:p>
    <w:p w:rsidRPr="000F458A" w:rsidR="004F7399" w:rsidP="00E04C81" w:rsidRDefault="004F7399" w14:paraId="4A154C86" w14:textId="77777777">
      <w:pPr>
        <w:rPr>
          <w:rFonts w:ascii="Garamond" w:hAnsi="Garamond" w:cs="Calibri"/>
          <w:color w:val="000000" w:themeColor="text1"/>
          <w:sz w:val="22"/>
          <w:szCs w:val="22"/>
        </w:rPr>
      </w:pPr>
    </w:p>
    <w:p w:rsidRPr="000F458A" w:rsidR="004F7399" w:rsidP="00E04C81" w:rsidRDefault="004F7399" w14:paraId="2E2596F5" w14:textId="60C8325F">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Radhika Srivastava</w:t>
      </w:r>
      <w:r w:rsidRPr="000F458A">
        <w:rPr>
          <w:rFonts w:ascii="Garamond" w:hAnsi="Garamond" w:eastAsia="Garamond" w:cs="Garamond"/>
          <w:b/>
          <w:color w:val="000000" w:themeColor="text1"/>
          <w:sz w:val="22"/>
          <w:szCs w:val="22"/>
        </w:rPr>
        <w:tab/>
      </w:r>
      <w:r w:rsidRPr="000F458A">
        <w:rPr>
          <w:rFonts w:ascii="Garamond" w:hAnsi="Garamond" w:eastAsia="Garamond" w:cs="Garamond"/>
          <w:b/>
          <w:color w:val="000000" w:themeColor="text1"/>
          <w:sz w:val="22"/>
          <w:szCs w:val="22"/>
        </w:rPr>
        <w:t xml:space="preserve">                 </w:t>
      </w:r>
      <w:r w:rsidRPr="000F458A" w:rsidR="00750856">
        <w:rPr>
          <w:rFonts w:ascii="Garamond" w:hAnsi="Garamond" w:eastAsia="Garamond" w:cs="Garamond"/>
          <w:b/>
          <w:color w:val="000000" w:themeColor="text1"/>
          <w:sz w:val="22"/>
          <w:szCs w:val="22"/>
        </w:rPr>
        <w:t xml:space="preserve">      </w:t>
      </w:r>
      <w:r w:rsidR="004F7288">
        <w:rPr>
          <w:rFonts w:ascii="Garamond" w:hAnsi="Garamond" w:eastAsia="Garamond" w:cs="Garamond"/>
          <w:b/>
          <w:color w:val="000000" w:themeColor="text1"/>
          <w:sz w:val="22"/>
          <w:szCs w:val="22"/>
        </w:rPr>
        <w:tab/>
      </w:r>
      <w:r w:rsidR="004F7288">
        <w:rPr>
          <w:rFonts w:ascii="Garamond" w:hAnsi="Garamond" w:eastAsia="Garamond" w:cs="Garamond"/>
          <w:b/>
          <w:color w:val="000000" w:themeColor="text1"/>
          <w:sz w:val="22"/>
          <w:szCs w:val="22"/>
        </w:rPr>
        <w:tab/>
      </w:r>
      <w:r w:rsidR="004F7288">
        <w:rPr>
          <w:rFonts w:ascii="Garamond" w:hAnsi="Garamond" w:eastAsia="Garamond" w:cs="Garamond"/>
          <w:b/>
          <w:color w:val="000000" w:themeColor="text1"/>
          <w:sz w:val="22"/>
          <w:szCs w:val="22"/>
        </w:rPr>
        <w:t xml:space="preserve">          </w:t>
      </w:r>
      <w:r w:rsidRPr="000F458A" w:rsidR="00750856">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12pm-1pm</w:t>
      </w:r>
    </w:p>
    <w:p w:rsidRPr="000F458A" w:rsidR="00B156E0" w:rsidP="00E04C81" w:rsidRDefault="00B156E0" w14:paraId="03E5699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w:t>
      </w:r>
      <w:proofErr w:type="spellStart"/>
      <w:r w:rsidRPr="000F458A">
        <w:rPr>
          <w:rFonts w:ascii="Garamond" w:hAnsi="Garamond" w:eastAsia="Garamond" w:cs="Garamond"/>
          <w:color w:val="000000" w:themeColor="text1"/>
          <w:sz w:val="22"/>
          <w:szCs w:val="22"/>
        </w:rPr>
        <w:t>Makeba</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Wilbourn</w:t>
      </w:r>
      <w:proofErr w:type="spellEnd"/>
    </w:p>
    <w:p w:rsidRPr="004F7288" w:rsidR="004F7399" w:rsidP="00E04C81" w:rsidRDefault="004F7399" w14:paraId="731D0C84" w14:textId="77777777">
      <w:pPr>
        <w:rPr>
          <w:rFonts w:ascii="Garamond" w:hAnsi="Garamond" w:eastAsia="Garamond" w:cs="Garamond"/>
          <w:i/>
          <w:color w:val="000000" w:themeColor="text1"/>
          <w:sz w:val="20"/>
          <w:szCs w:val="20"/>
        </w:rPr>
      </w:pPr>
      <w:r w:rsidRPr="004F7288">
        <w:rPr>
          <w:rFonts w:ascii="Garamond" w:hAnsi="Garamond" w:eastAsia="Garamond" w:cs="Garamond"/>
          <w:i/>
          <w:color w:val="000000" w:themeColor="text1"/>
          <w:sz w:val="20"/>
          <w:szCs w:val="20"/>
        </w:rPr>
        <w:t>Stories for Success: Culturally-Driven Maternal Influences on Children’s Language Development</w:t>
      </w:r>
    </w:p>
    <w:p w:rsidRPr="000F458A" w:rsidR="004F7399" w:rsidP="00E04C81" w:rsidRDefault="004F7399" w14:paraId="1C3BD9EF"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Behavioral Sciences</w:t>
      </w:r>
    </w:p>
    <w:p w:rsidRPr="000F458A" w:rsidR="004F7399" w:rsidP="004F7288" w:rsidRDefault="004F7399" w14:paraId="3F246F67"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Maternal responses to child speech are usually spontaneous. As a result, these responses serve as instantaneous, yet valuable learning opportunities for the child. Mothers provide simple descriptions and labels during their infant’s first year of life, but then shift to using novel words and more complex labels as the child ages. How mothers communicate with their infants varies culturally, socioeconomically, and developmentally. While previous research has focused on race, socioeconomic status, or education level of the mother individually, we know little about how these factors collectively shape mothers’ responses. In the current observational study, mother-infant dyads (N=50) participated in an interactive picture-book task. Our sample of mother-infant dyads consisted of 26 self-identified black mothers and 24 self-identified white mothers. Infants were aged 10 months, 14 months, 18 months, or 22 months. While the distribution of education level among the sample did not differ based on race, there was a significant difference in income between the white and black mothers. The picture-book task was recorded, transcribed, and coded to analyze maternal total word count, discrete word count, and word categories (common nouns, pronouns and proper nouns, verbs, adjectives, and emotion words). Results indicate a significant main effect of race in that white mothers used more total and discrete words than black mothers overall. Additionally, black mothers used significantly more total and discrete words when speaking to their daughters than their sons, indicating a race by gender interaction. However, this interaction did not emerge among the white mothers. Findings will also discuss potential differences in word categories as well as the degree to which mothers’ culture and socioeconomic status interact and predict children’s vocabulary development. This study has important implications for the early vocabulary and literacy gap between black and white children in the United States.</w:t>
      </w:r>
    </w:p>
    <w:p w:rsidR="004F7399" w:rsidP="00E04C81" w:rsidRDefault="004F7399" w14:paraId="79C9B442" w14:textId="1D9A379F">
      <w:pPr>
        <w:rPr>
          <w:rFonts w:ascii="Garamond" w:hAnsi="Garamond" w:cs="Calibri"/>
          <w:color w:val="000000" w:themeColor="text1"/>
          <w:sz w:val="22"/>
          <w:szCs w:val="22"/>
        </w:rPr>
      </w:pPr>
    </w:p>
    <w:p w:rsidR="004708B6" w:rsidP="00E04C81" w:rsidRDefault="004708B6" w14:paraId="405481DD" w14:textId="0506D07C">
      <w:pPr>
        <w:rPr>
          <w:rFonts w:ascii="Garamond" w:hAnsi="Garamond" w:cs="Calibri"/>
          <w:color w:val="000000" w:themeColor="text1"/>
          <w:sz w:val="22"/>
          <w:szCs w:val="22"/>
        </w:rPr>
      </w:pPr>
    </w:p>
    <w:p w:rsidR="004708B6" w:rsidP="00E04C81" w:rsidRDefault="004708B6" w14:paraId="7178C650" w14:textId="415CDDC7">
      <w:pPr>
        <w:rPr>
          <w:rFonts w:ascii="Garamond" w:hAnsi="Garamond" w:cs="Calibri"/>
          <w:color w:val="000000" w:themeColor="text1"/>
          <w:sz w:val="22"/>
          <w:szCs w:val="22"/>
        </w:rPr>
      </w:pPr>
    </w:p>
    <w:p w:rsidR="004708B6" w:rsidP="00E04C81" w:rsidRDefault="004708B6" w14:paraId="22B4F8BB" w14:textId="4A0B624A">
      <w:pPr>
        <w:rPr>
          <w:rFonts w:ascii="Garamond" w:hAnsi="Garamond" w:cs="Calibri"/>
          <w:color w:val="000000" w:themeColor="text1"/>
          <w:sz w:val="22"/>
          <w:szCs w:val="22"/>
        </w:rPr>
      </w:pPr>
    </w:p>
    <w:p w:rsidR="00F545FD" w:rsidP="00E04C81" w:rsidRDefault="00F545FD" w14:paraId="31C691FE" w14:textId="77777777">
      <w:pPr>
        <w:rPr>
          <w:rFonts w:ascii="Garamond" w:hAnsi="Garamond" w:cs="Calibri"/>
          <w:color w:val="000000" w:themeColor="text1"/>
          <w:sz w:val="22"/>
          <w:szCs w:val="22"/>
        </w:rPr>
      </w:pPr>
    </w:p>
    <w:p w:rsidR="004708B6" w:rsidP="00E04C81" w:rsidRDefault="004708B6" w14:paraId="6A74F952" w14:textId="248D9F00">
      <w:pPr>
        <w:rPr>
          <w:rFonts w:ascii="Garamond" w:hAnsi="Garamond" w:cs="Calibri"/>
          <w:color w:val="000000" w:themeColor="text1"/>
          <w:sz w:val="22"/>
          <w:szCs w:val="22"/>
        </w:rPr>
      </w:pPr>
    </w:p>
    <w:p w:rsidR="004708B6" w:rsidP="00E04C81" w:rsidRDefault="004708B6" w14:paraId="68197F2A" w14:textId="353068FE">
      <w:pPr>
        <w:rPr>
          <w:rFonts w:ascii="Garamond" w:hAnsi="Garamond" w:cs="Calibri"/>
          <w:color w:val="000000" w:themeColor="text1"/>
          <w:sz w:val="22"/>
          <w:szCs w:val="22"/>
        </w:rPr>
      </w:pPr>
    </w:p>
    <w:p w:rsidR="004708B6" w:rsidP="00E04C81" w:rsidRDefault="004708B6" w14:paraId="1D389FFB" w14:textId="205E3382">
      <w:pPr>
        <w:rPr>
          <w:rFonts w:ascii="Garamond" w:hAnsi="Garamond" w:cs="Calibri"/>
          <w:color w:val="000000" w:themeColor="text1"/>
          <w:sz w:val="22"/>
          <w:szCs w:val="22"/>
        </w:rPr>
      </w:pPr>
    </w:p>
    <w:p w:rsidR="004708B6" w:rsidP="00E04C81" w:rsidRDefault="004708B6" w14:paraId="58EAB51A" w14:textId="3F328D19">
      <w:pPr>
        <w:rPr>
          <w:rFonts w:ascii="Garamond" w:hAnsi="Garamond" w:cs="Calibri"/>
          <w:color w:val="000000" w:themeColor="text1"/>
          <w:sz w:val="22"/>
          <w:szCs w:val="22"/>
        </w:rPr>
      </w:pPr>
    </w:p>
    <w:p w:rsidRPr="000F458A" w:rsidR="004708B6" w:rsidP="00E04C81" w:rsidRDefault="004708B6" w14:paraId="628757B2" w14:textId="77777777">
      <w:pPr>
        <w:rPr>
          <w:rFonts w:ascii="Garamond" w:hAnsi="Garamond" w:cs="Calibri"/>
          <w:color w:val="000000" w:themeColor="text1"/>
          <w:sz w:val="22"/>
          <w:szCs w:val="22"/>
        </w:rPr>
      </w:pPr>
    </w:p>
    <w:p w:rsidRPr="000F458A" w:rsidR="00B32158" w:rsidP="00E04C81" w:rsidRDefault="00B32158" w14:paraId="01BA72B1" w14:textId="35306B89">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Radhika Srivastava</w:t>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750856">
        <w:rPr>
          <w:rFonts w:ascii="Garamond" w:hAnsi="Garamond" w:cs="Calibri"/>
          <w:b/>
          <w:color w:val="000000" w:themeColor="text1"/>
          <w:sz w:val="22"/>
          <w:szCs w:val="22"/>
        </w:rPr>
        <w:t xml:space="preserve"> </w:t>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 xml:space="preserve"> </w:t>
      </w:r>
      <w:r w:rsidRPr="000F458A" w:rsidR="00750856">
        <w:rPr>
          <w:rFonts w:ascii="Garamond" w:hAnsi="Garamond" w:cs="Calibri"/>
          <w:b/>
          <w:color w:val="000000" w:themeColor="text1"/>
          <w:sz w:val="22"/>
          <w:szCs w:val="22"/>
        </w:rPr>
        <w:t xml:space="preserve">       </w:t>
      </w:r>
      <w:r w:rsidRPr="000F458A" w:rsidR="0056776F">
        <w:rPr>
          <w:rFonts w:ascii="Garamond" w:hAnsi="Garamond" w:cs="Calibri"/>
          <w:b/>
          <w:color w:val="000000" w:themeColor="text1"/>
          <w:sz w:val="22"/>
          <w:szCs w:val="22"/>
        </w:rPr>
        <w:t>12pm-1pm</w:t>
      </w:r>
    </w:p>
    <w:p w:rsidRPr="000F458A" w:rsidR="00B32158" w:rsidP="00E04C81" w:rsidRDefault="00B32158" w14:paraId="68CE9FF4"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Sumedha</w:t>
      </w:r>
      <w:proofErr w:type="spellEnd"/>
      <w:r w:rsidRPr="000F458A">
        <w:rPr>
          <w:rFonts w:ascii="Garamond" w:hAnsi="Garamond" w:cs="Calibri"/>
          <w:color w:val="000000" w:themeColor="text1"/>
          <w:sz w:val="22"/>
          <w:szCs w:val="22"/>
        </w:rPr>
        <w:t xml:space="preserve"> </w:t>
      </w:r>
      <w:proofErr w:type="spellStart"/>
      <w:r w:rsidRPr="000F458A">
        <w:rPr>
          <w:rFonts w:ascii="Garamond" w:hAnsi="Garamond" w:cs="Calibri"/>
          <w:color w:val="000000" w:themeColor="text1"/>
          <w:sz w:val="22"/>
          <w:szCs w:val="22"/>
        </w:rPr>
        <w:t>Ariely</w:t>
      </w:r>
      <w:proofErr w:type="spellEnd"/>
    </w:p>
    <w:p w:rsidRPr="004708B6" w:rsidR="00B32158" w:rsidP="00E04C81" w:rsidRDefault="00B32158" w14:paraId="59DB4190" w14:textId="77777777">
      <w:pPr>
        <w:rPr>
          <w:rFonts w:ascii="Garamond" w:hAnsi="Garamond" w:cs="Calibri"/>
          <w:i/>
          <w:color w:val="000000" w:themeColor="text1"/>
          <w:sz w:val="20"/>
          <w:szCs w:val="20"/>
        </w:rPr>
      </w:pPr>
      <w:r w:rsidRPr="004708B6">
        <w:rPr>
          <w:rFonts w:ascii="Garamond" w:hAnsi="Garamond" w:cs="Calibri"/>
          <w:i/>
          <w:color w:val="000000" w:themeColor="text1"/>
          <w:sz w:val="20"/>
          <w:szCs w:val="20"/>
        </w:rPr>
        <w:t xml:space="preserve">Trauma, Anxiety, and Depression Outcomes in Caregivers of Orphaned and Separated Children </w:t>
      </w:r>
    </w:p>
    <w:p w:rsidRPr="000F458A" w:rsidR="00B32158" w:rsidP="00E04C81" w:rsidRDefault="00B32158" w14:paraId="4B6F0DB3"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Behavioral Sciences</w:t>
      </w:r>
    </w:p>
    <w:p w:rsidRPr="000F458A" w:rsidR="00B32158" w:rsidP="004708B6" w:rsidRDefault="00B32158" w14:paraId="2E957810" w14:textId="43CA822B">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WHO has declared mental health a critical focus area in global health. Approximately 4.5 percent of the global and Indian populations suffer from depression. Orphaned and separated children (OSCs) and their caregivers are both vulnerable populations at risk for poor mental health</w:t>
      </w:r>
      <w:r w:rsidRPr="000F458A" w:rsidR="00F867EF">
        <w:rPr>
          <w:rFonts w:ascii="Garamond" w:hAnsi="Garamond" w:cs="Calibri"/>
          <w:color w:val="000000" w:themeColor="text1"/>
          <w:sz w:val="22"/>
          <w:szCs w:val="22"/>
        </w:rPr>
        <w:t xml:space="preserve"> </w:t>
      </w:r>
      <w:r w:rsidRPr="000F458A">
        <w:rPr>
          <w:rFonts w:ascii="Garamond" w:hAnsi="Garamond" w:cs="Calibri"/>
          <w:color w:val="000000" w:themeColor="text1"/>
          <w:sz w:val="22"/>
          <w:szCs w:val="22"/>
        </w:rPr>
        <w:t xml:space="preserve">often due to potentially traumatic life histories. Thus, caregiver and OSC mental health are inextricably linked, with caregiver mental health often influencing child mental health. Currently, India has over 25 million OSCs and </w:t>
      </w:r>
      <w:proofErr w:type="spellStart"/>
      <w:r w:rsidRPr="000F458A">
        <w:rPr>
          <w:rFonts w:ascii="Garamond" w:hAnsi="Garamond" w:cs="Calibri"/>
          <w:color w:val="000000" w:themeColor="text1"/>
          <w:sz w:val="22"/>
          <w:szCs w:val="22"/>
        </w:rPr>
        <w:t>Udayan</w:t>
      </w:r>
      <w:proofErr w:type="spellEnd"/>
      <w:r w:rsidRPr="000F458A">
        <w:rPr>
          <w:rFonts w:ascii="Garamond" w:hAnsi="Garamond" w:cs="Calibri"/>
          <w:color w:val="000000" w:themeColor="text1"/>
          <w:sz w:val="22"/>
          <w:szCs w:val="22"/>
        </w:rPr>
        <w:t xml:space="preserve"> Care provides residential care for this population in Delhi, India. In 2018, we interviewed and investigated the mental health of 33 </w:t>
      </w:r>
      <w:proofErr w:type="spellStart"/>
      <w:r w:rsidRPr="000F458A">
        <w:rPr>
          <w:rFonts w:ascii="Garamond" w:hAnsi="Garamond" w:cs="Calibri"/>
          <w:color w:val="000000" w:themeColor="text1"/>
          <w:sz w:val="22"/>
          <w:szCs w:val="22"/>
        </w:rPr>
        <w:t>Udayan</w:t>
      </w:r>
      <w:proofErr w:type="spellEnd"/>
      <w:r w:rsidRPr="000F458A">
        <w:rPr>
          <w:rFonts w:ascii="Garamond" w:hAnsi="Garamond" w:cs="Calibri"/>
          <w:color w:val="000000" w:themeColor="text1"/>
          <w:sz w:val="22"/>
          <w:szCs w:val="22"/>
        </w:rPr>
        <w:t xml:space="preserve"> Care caregiversâ€”8 males and 25 females. Of these 33 caregivers, 5 male and 16 female caregivers are part of a 2-year longitudinal sample. Psychometric measures focused on anxiety, depression, and trauma. Results indicate that significant percentages of caregivers have experienced potentially-traumatic life events. While depression scores have improved over time, 24 percent of caregivers still show depression scores above clinical depression and 54.5 percent exhibit mild-to-severe anxiety. Of the caregivers who experienced potentially traumatic events, 60.6 percent have experienced parental or family death and 51.5 percent financial difficulty. Qualitative analysis suggests various themes of resilience, but also risk factors</w:t>
      </w:r>
      <w:r w:rsidRPr="000F458A" w:rsidR="00F867EF">
        <w:rPr>
          <w:rFonts w:ascii="Garamond" w:hAnsi="Garamond" w:cs="Calibri"/>
          <w:color w:val="000000" w:themeColor="text1"/>
          <w:sz w:val="22"/>
          <w:szCs w:val="22"/>
        </w:rPr>
        <w:t xml:space="preserve"> </w:t>
      </w:r>
      <w:r w:rsidRPr="000F458A">
        <w:rPr>
          <w:rFonts w:ascii="Garamond" w:hAnsi="Garamond" w:cs="Calibri"/>
          <w:color w:val="000000" w:themeColor="text1"/>
          <w:sz w:val="22"/>
          <w:szCs w:val="22"/>
        </w:rPr>
        <w:t xml:space="preserve">including feeling isolated or lacking a social support system. The findings demonstrate that more frequent and higher-quality support programs for caregivers would be beneficial for caregiver and OSC mental health. Recommendations include working with </w:t>
      </w:r>
      <w:proofErr w:type="spellStart"/>
      <w:r w:rsidRPr="000F458A">
        <w:rPr>
          <w:rFonts w:ascii="Garamond" w:hAnsi="Garamond" w:cs="Calibri"/>
          <w:color w:val="000000" w:themeColor="text1"/>
          <w:sz w:val="22"/>
          <w:szCs w:val="22"/>
        </w:rPr>
        <w:t>Udayan</w:t>
      </w:r>
      <w:proofErr w:type="spellEnd"/>
      <w:r w:rsidRPr="000F458A">
        <w:rPr>
          <w:rFonts w:ascii="Garamond" w:hAnsi="Garamond" w:cs="Calibri"/>
          <w:color w:val="000000" w:themeColor="text1"/>
          <w:sz w:val="22"/>
          <w:szCs w:val="22"/>
        </w:rPr>
        <w:t xml:space="preserve"> Care to enhance social support systems and increasing counseling and psychiatric services for caregivers. </w:t>
      </w:r>
    </w:p>
    <w:p w:rsidRPr="000F458A" w:rsidR="004F7399" w:rsidP="00E04C81" w:rsidRDefault="004F7399" w14:paraId="4AF07C65" w14:textId="2675F50A">
      <w:pPr>
        <w:rPr>
          <w:rFonts w:ascii="Garamond" w:hAnsi="Garamond" w:cs="Calibri"/>
          <w:color w:val="000000" w:themeColor="text1"/>
          <w:sz w:val="22"/>
          <w:szCs w:val="22"/>
        </w:rPr>
      </w:pPr>
    </w:p>
    <w:p w:rsidRPr="000F458A" w:rsidR="00750856" w:rsidP="00E04C81" w:rsidRDefault="00750856" w14:paraId="1646432C" w14:textId="208BADDA">
      <w:pPr>
        <w:rPr>
          <w:rFonts w:ascii="Garamond" w:hAnsi="Garamond" w:cs="Calibri"/>
          <w:color w:val="000000" w:themeColor="text1"/>
          <w:sz w:val="22"/>
          <w:szCs w:val="22"/>
        </w:rPr>
      </w:pPr>
    </w:p>
    <w:p w:rsidR="00750856" w:rsidP="00E04C81" w:rsidRDefault="00750856" w14:paraId="299946E2" w14:textId="7D3C4564">
      <w:pPr>
        <w:rPr>
          <w:rFonts w:ascii="Garamond" w:hAnsi="Garamond" w:cs="Calibri"/>
          <w:color w:val="000000" w:themeColor="text1"/>
          <w:sz w:val="22"/>
          <w:szCs w:val="22"/>
        </w:rPr>
      </w:pPr>
    </w:p>
    <w:p w:rsidR="004708B6" w:rsidP="00E04C81" w:rsidRDefault="004708B6" w14:paraId="0C3F0597" w14:textId="68C639DC">
      <w:pPr>
        <w:rPr>
          <w:rFonts w:ascii="Garamond" w:hAnsi="Garamond" w:cs="Calibri"/>
          <w:color w:val="000000" w:themeColor="text1"/>
          <w:sz w:val="22"/>
          <w:szCs w:val="22"/>
        </w:rPr>
      </w:pPr>
    </w:p>
    <w:p w:rsidR="004708B6" w:rsidP="00E04C81" w:rsidRDefault="004708B6" w14:paraId="17A69C1E" w14:textId="6DBFF3A7">
      <w:pPr>
        <w:rPr>
          <w:rFonts w:ascii="Garamond" w:hAnsi="Garamond" w:cs="Calibri"/>
          <w:color w:val="000000" w:themeColor="text1"/>
          <w:sz w:val="22"/>
          <w:szCs w:val="22"/>
        </w:rPr>
      </w:pPr>
    </w:p>
    <w:p w:rsidR="004708B6" w:rsidP="00E04C81" w:rsidRDefault="004708B6" w14:paraId="77F335D1" w14:textId="48647F59">
      <w:pPr>
        <w:rPr>
          <w:rFonts w:ascii="Garamond" w:hAnsi="Garamond" w:cs="Calibri"/>
          <w:color w:val="000000" w:themeColor="text1"/>
          <w:sz w:val="22"/>
          <w:szCs w:val="22"/>
        </w:rPr>
      </w:pPr>
    </w:p>
    <w:p w:rsidR="004708B6" w:rsidP="00E04C81" w:rsidRDefault="004708B6" w14:paraId="52764CE0" w14:textId="1F701B86">
      <w:pPr>
        <w:rPr>
          <w:rFonts w:ascii="Garamond" w:hAnsi="Garamond" w:cs="Calibri"/>
          <w:color w:val="000000" w:themeColor="text1"/>
          <w:sz w:val="22"/>
          <w:szCs w:val="22"/>
        </w:rPr>
      </w:pPr>
    </w:p>
    <w:p w:rsidR="004708B6" w:rsidP="00E04C81" w:rsidRDefault="004708B6" w14:paraId="2ADC979B" w14:textId="6BB0EA6D">
      <w:pPr>
        <w:rPr>
          <w:rFonts w:ascii="Garamond" w:hAnsi="Garamond" w:cs="Calibri"/>
          <w:color w:val="000000" w:themeColor="text1"/>
          <w:sz w:val="22"/>
          <w:szCs w:val="22"/>
        </w:rPr>
      </w:pPr>
    </w:p>
    <w:p w:rsidR="004708B6" w:rsidP="00E04C81" w:rsidRDefault="004708B6" w14:paraId="7D1E3E9F" w14:textId="0C5550AD">
      <w:pPr>
        <w:rPr>
          <w:rFonts w:ascii="Garamond" w:hAnsi="Garamond" w:cs="Calibri"/>
          <w:color w:val="000000" w:themeColor="text1"/>
          <w:sz w:val="22"/>
          <w:szCs w:val="22"/>
        </w:rPr>
      </w:pPr>
    </w:p>
    <w:p w:rsidR="004708B6" w:rsidP="00E04C81" w:rsidRDefault="004708B6" w14:paraId="4004BA84" w14:textId="1074203D">
      <w:pPr>
        <w:rPr>
          <w:rFonts w:ascii="Garamond" w:hAnsi="Garamond" w:cs="Calibri"/>
          <w:color w:val="000000" w:themeColor="text1"/>
          <w:sz w:val="22"/>
          <w:szCs w:val="22"/>
        </w:rPr>
      </w:pPr>
    </w:p>
    <w:p w:rsidR="004708B6" w:rsidP="00E04C81" w:rsidRDefault="004708B6" w14:paraId="5205862C" w14:textId="29DB8056">
      <w:pPr>
        <w:rPr>
          <w:rFonts w:ascii="Garamond" w:hAnsi="Garamond" w:cs="Calibri"/>
          <w:color w:val="000000" w:themeColor="text1"/>
          <w:sz w:val="22"/>
          <w:szCs w:val="22"/>
        </w:rPr>
      </w:pPr>
    </w:p>
    <w:p w:rsidR="00F545FD" w:rsidP="00E04C81" w:rsidRDefault="00F545FD" w14:paraId="64D72C85" w14:textId="77777777">
      <w:pPr>
        <w:rPr>
          <w:rFonts w:ascii="Garamond" w:hAnsi="Garamond" w:cs="Calibri"/>
          <w:color w:val="000000" w:themeColor="text1"/>
          <w:sz w:val="22"/>
          <w:szCs w:val="22"/>
        </w:rPr>
      </w:pPr>
    </w:p>
    <w:p w:rsidR="004708B6" w:rsidP="00E04C81" w:rsidRDefault="004708B6" w14:paraId="486C11A5" w14:textId="74EDB11E">
      <w:pPr>
        <w:rPr>
          <w:rFonts w:ascii="Garamond" w:hAnsi="Garamond" w:cs="Calibri"/>
          <w:color w:val="000000" w:themeColor="text1"/>
          <w:sz w:val="22"/>
          <w:szCs w:val="22"/>
        </w:rPr>
      </w:pPr>
    </w:p>
    <w:p w:rsidRPr="000F458A" w:rsidR="004708B6" w:rsidP="00E04C81" w:rsidRDefault="004708B6" w14:paraId="70FBA4FF" w14:textId="77777777">
      <w:pPr>
        <w:rPr>
          <w:rFonts w:ascii="Garamond" w:hAnsi="Garamond" w:cs="Calibri"/>
          <w:color w:val="000000" w:themeColor="text1"/>
          <w:sz w:val="22"/>
          <w:szCs w:val="22"/>
        </w:rPr>
      </w:pPr>
    </w:p>
    <w:p w:rsidRPr="000F458A" w:rsidR="004F7399" w:rsidP="00E04C81" w:rsidRDefault="004F7399" w14:paraId="2E541E5F" w14:textId="4F9A120A">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Claire</w:t>
      </w:r>
      <w:r w:rsidRPr="000F458A" w:rsidR="00750856">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Stout                                              </w:t>
      </w:r>
      <w:r w:rsidR="004708B6">
        <w:rPr>
          <w:rFonts w:ascii="Garamond" w:hAnsi="Garamond" w:eastAsia="Garamond" w:cs="Garamond"/>
          <w:b/>
          <w:color w:val="000000" w:themeColor="text1"/>
          <w:sz w:val="22"/>
          <w:szCs w:val="22"/>
        </w:rPr>
        <w:tab/>
      </w:r>
      <w:r w:rsidR="004708B6">
        <w:rPr>
          <w:rFonts w:ascii="Garamond" w:hAnsi="Garamond" w:eastAsia="Garamond" w:cs="Garamond"/>
          <w:b/>
          <w:color w:val="000000" w:themeColor="text1"/>
          <w:sz w:val="22"/>
          <w:szCs w:val="22"/>
        </w:rPr>
        <w:t xml:space="preserve">           </w:t>
      </w:r>
      <w:r w:rsidRPr="000F458A" w:rsidR="00750856">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12pm-1pm</w:t>
      </w:r>
    </w:p>
    <w:p w:rsidRPr="000F458A" w:rsidR="00B156E0" w:rsidP="00E04C81" w:rsidRDefault="00B156E0" w14:paraId="1B25B784"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Sarah Gaither</w:t>
      </w:r>
    </w:p>
    <w:p w:rsidRPr="000F458A" w:rsidR="004F7399" w:rsidP="00E04C81" w:rsidRDefault="004F7399" w14:paraId="6C1DF262"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Be a man, but how? A Qualitative Exploration into Which Aspects of Masculinity Predict Male Aggression</w:t>
      </w:r>
    </w:p>
    <w:p w:rsidRPr="000F458A" w:rsidR="004F7399" w:rsidP="00E04C81" w:rsidRDefault="004F7399" w14:paraId="1CF85A58"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Social Sciences</w:t>
      </w:r>
    </w:p>
    <w:p w:rsidRPr="000F458A" w:rsidR="004F7399" w:rsidP="004708B6" w:rsidRDefault="004F7399" w14:paraId="7EAE9C69"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This study builds upon </w:t>
      </w:r>
      <w:proofErr w:type="spellStart"/>
      <w:r w:rsidRPr="000F458A">
        <w:rPr>
          <w:rFonts w:ascii="Garamond" w:hAnsi="Garamond" w:eastAsia="Garamond" w:cs="Garamond"/>
          <w:color w:val="000000" w:themeColor="text1"/>
          <w:sz w:val="22"/>
          <w:szCs w:val="22"/>
        </w:rPr>
        <w:t>Stanaland</w:t>
      </w:r>
      <w:proofErr w:type="spellEnd"/>
      <w:r w:rsidRPr="000F458A">
        <w:rPr>
          <w:rFonts w:ascii="Garamond" w:hAnsi="Garamond" w:eastAsia="Garamond" w:cs="Garamond"/>
          <w:color w:val="000000" w:themeColor="text1"/>
          <w:sz w:val="22"/>
          <w:szCs w:val="22"/>
        </w:rPr>
        <w:t xml:space="preserve"> &amp; Gaither’s (in prep) previous findings that a high amount of pressure motivation for gender behavior predicts physical aggression cognition in response to gender stereotype threat. I use qualitative and quantitative analysis to explore how masculinity is conceptualized differently between men who feel a high amount of masculine pressure (who were also found to be more prone to aggression) and men who feel a low amount of masculine pressure. Word frequencies for 134 male participants’ responses to the free response question, </w:t>
      </w:r>
      <w:proofErr w:type="gramStart"/>
      <w:r w:rsidRPr="000F458A">
        <w:rPr>
          <w:rFonts w:ascii="Garamond" w:hAnsi="Garamond" w:eastAsia="Garamond" w:cs="Garamond"/>
          <w:color w:val="000000" w:themeColor="text1"/>
          <w:sz w:val="22"/>
          <w:szCs w:val="22"/>
        </w:rPr>
        <w:t>Think</w:t>
      </w:r>
      <w:proofErr w:type="gramEnd"/>
      <w:r w:rsidRPr="000F458A">
        <w:rPr>
          <w:rFonts w:ascii="Garamond" w:hAnsi="Garamond" w:eastAsia="Garamond" w:cs="Garamond"/>
          <w:color w:val="000000" w:themeColor="text1"/>
          <w:sz w:val="22"/>
          <w:szCs w:val="22"/>
        </w:rPr>
        <w:t xml:space="preserve"> about when you were growing up. What did it mean to be a man to the people you grew up around? In about 1-2 sentences, describe the kind of man people around you admired were calculated using NVivo 12. Family was the most frequent word mentioned for both low pressure men (3.65%) and </w:t>
      </w:r>
      <w:proofErr w:type="gramStart"/>
      <w:r w:rsidRPr="000F458A">
        <w:rPr>
          <w:rFonts w:ascii="Garamond" w:hAnsi="Garamond" w:eastAsia="Garamond" w:cs="Garamond"/>
          <w:color w:val="000000" w:themeColor="text1"/>
          <w:sz w:val="22"/>
          <w:szCs w:val="22"/>
        </w:rPr>
        <w:t>high pressure</w:t>
      </w:r>
      <w:proofErr w:type="gramEnd"/>
      <w:r w:rsidRPr="000F458A">
        <w:rPr>
          <w:rFonts w:ascii="Garamond" w:hAnsi="Garamond" w:eastAsia="Garamond" w:cs="Garamond"/>
          <w:color w:val="000000" w:themeColor="text1"/>
          <w:sz w:val="22"/>
          <w:szCs w:val="22"/>
        </w:rPr>
        <w:t xml:space="preserve"> men (5.06%). The words care (2.99%) and strong (1.99%) were frequent for low pressure men, and the words strong (2.47%) and provide (2.21%) were frequent for high pressure men. This preliminary evidence suggests that men who feel high amounts of pressure have more defined hegemonic responses. Although the groups differed in their response phrasing, both groups had hegemonic responses. Building from this study, I am interested in the spaces associated with men feeling more pressure to conform to masculinity, particularly in regards to fraternity membership and sports participation. Participants in </w:t>
      </w:r>
      <w:proofErr w:type="spellStart"/>
      <w:r w:rsidRPr="000F458A">
        <w:rPr>
          <w:rFonts w:ascii="Garamond" w:hAnsi="Garamond" w:eastAsia="Garamond" w:cs="Garamond"/>
          <w:color w:val="000000" w:themeColor="text1"/>
          <w:sz w:val="22"/>
          <w:szCs w:val="22"/>
        </w:rPr>
        <w:t>Stanaland</w:t>
      </w:r>
      <w:proofErr w:type="spellEnd"/>
      <w:r w:rsidRPr="000F458A">
        <w:rPr>
          <w:rFonts w:ascii="Garamond" w:hAnsi="Garamond" w:eastAsia="Garamond" w:cs="Garamond"/>
          <w:color w:val="000000" w:themeColor="text1"/>
          <w:sz w:val="22"/>
          <w:szCs w:val="22"/>
        </w:rPr>
        <w:t xml:space="preserve"> et al ongoing study will disclose their social group and athletic involvement to further explore this relationship.</w:t>
      </w:r>
    </w:p>
    <w:p w:rsidRPr="000F458A" w:rsidR="004F7399" w:rsidP="00E04C81" w:rsidRDefault="004F7399" w14:paraId="0BB35C10" w14:textId="63B602E2">
      <w:pPr>
        <w:rPr>
          <w:rFonts w:ascii="Garamond" w:hAnsi="Garamond" w:cs="Calibri"/>
          <w:color w:val="000000" w:themeColor="text1"/>
          <w:sz w:val="22"/>
          <w:szCs w:val="22"/>
        </w:rPr>
      </w:pPr>
    </w:p>
    <w:p w:rsidRPr="000F458A" w:rsidR="00750856" w:rsidP="00E04C81" w:rsidRDefault="00750856" w14:paraId="5899789C" w14:textId="12B4D0B7">
      <w:pPr>
        <w:rPr>
          <w:rFonts w:ascii="Garamond" w:hAnsi="Garamond" w:cs="Calibri"/>
          <w:color w:val="000000" w:themeColor="text1"/>
          <w:sz w:val="22"/>
          <w:szCs w:val="22"/>
        </w:rPr>
      </w:pPr>
    </w:p>
    <w:p w:rsidR="00750856" w:rsidP="00E04C81" w:rsidRDefault="00750856" w14:paraId="3DB7C05E" w14:textId="64B2E352">
      <w:pPr>
        <w:rPr>
          <w:rFonts w:ascii="Garamond" w:hAnsi="Garamond" w:cs="Calibri"/>
          <w:color w:val="000000" w:themeColor="text1"/>
          <w:sz w:val="22"/>
          <w:szCs w:val="22"/>
        </w:rPr>
      </w:pPr>
    </w:p>
    <w:p w:rsidR="004708B6" w:rsidP="00E04C81" w:rsidRDefault="004708B6" w14:paraId="3DC7AAE3" w14:textId="2FF3A819">
      <w:pPr>
        <w:rPr>
          <w:rFonts w:ascii="Garamond" w:hAnsi="Garamond" w:cs="Calibri"/>
          <w:color w:val="000000" w:themeColor="text1"/>
          <w:sz w:val="22"/>
          <w:szCs w:val="22"/>
        </w:rPr>
      </w:pPr>
    </w:p>
    <w:p w:rsidR="004708B6" w:rsidP="00E04C81" w:rsidRDefault="004708B6" w14:paraId="3184948F" w14:textId="464404BF">
      <w:pPr>
        <w:rPr>
          <w:rFonts w:ascii="Garamond" w:hAnsi="Garamond" w:cs="Calibri"/>
          <w:color w:val="000000" w:themeColor="text1"/>
          <w:sz w:val="22"/>
          <w:szCs w:val="22"/>
        </w:rPr>
      </w:pPr>
    </w:p>
    <w:p w:rsidR="004708B6" w:rsidP="00E04C81" w:rsidRDefault="004708B6" w14:paraId="3A76E236" w14:textId="7DD10EC0">
      <w:pPr>
        <w:rPr>
          <w:rFonts w:ascii="Garamond" w:hAnsi="Garamond" w:cs="Calibri"/>
          <w:color w:val="000000" w:themeColor="text1"/>
          <w:sz w:val="22"/>
          <w:szCs w:val="22"/>
        </w:rPr>
      </w:pPr>
    </w:p>
    <w:p w:rsidR="004708B6" w:rsidP="00E04C81" w:rsidRDefault="004708B6" w14:paraId="582FD37C" w14:textId="3DD12014">
      <w:pPr>
        <w:rPr>
          <w:rFonts w:ascii="Garamond" w:hAnsi="Garamond" w:cs="Calibri"/>
          <w:color w:val="000000" w:themeColor="text1"/>
          <w:sz w:val="22"/>
          <w:szCs w:val="22"/>
        </w:rPr>
      </w:pPr>
    </w:p>
    <w:p w:rsidR="004708B6" w:rsidP="00E04C81" w:rsidRDefault="004708B6" w14:paraId="1AC8658D" w14:textId="14EC943D">
      <w:pPr>
        <w:rPr>
          <w:rFonts w:ascii="Garamond" w:hAnsi="Garamond" w:cs="Calibri"/>
          <w:color w:val="000000" w:themeColor="text1"/>
          <w:sz w:val="22"/>
          <w:szCs w:val="22"/>
        </w:rPr>
      </w:pPr>
    </w:p>
    <w:p w:rsidR="004708B6" w:rsidP="00E04C81" w:rsidRDefault="004708B6" w14:paraId="52FF9C9C" w14:textId="3327EC35">
      <w:pPr>
        <w:rPr>
          <w:rFonts w:ascii="Garamond" w:hAnsi="Garamond" w:cs="Calibri"/>
          <w:color w:val="000000" w:themeColor="text1"/>
          <w:sz w:val="22"/>
          <w:szCs w:val="22"/>
        </w:rPr>
      </w:pPr>
    </w:p>
    <w:p w:rsidR="004708B6" w:rsidP="00E04C81" w:rsidRDefault="004708B6" w14:paraId="1D9D776F" w14:textId="3CFBB06C">
      <w:pPr>
        <w:rPr>
          <w:rFonts w:ascii="Garamond" w:hAnsi="Garamond" w:cs="Calibri"/>
          <w:color w:val="000000" w:themeColor="text1"/>
          <w:sz w:val="22"/>
          <w:szCs w:val="22"/>
        </w:rPr>
      </w:pPr>
    </w:p>
    <w:p w:rsidR="004708B6" w:rsidP="00E04C81" w:rsidRDefault="004708B6" w14:paraId="1EABE392" w14:textId="434624B1">
      <w:pPr>
        <w:rPr>
          <w:rFonts w:ascii="Garamond" w:hAnsi="Garamond" w:cs="Calibri"/>
          <w:color w:val="000000" w:themeColor="text1"/>
          <w:sz w:val="22"/>
          <w:szCs w:val="22"/>
        </w:rPr>
      </w:pPr>
    </w:p>
    <w:p w:rsidR="004708B6" w:rsidP="00E04C81" w:rsidRDefault="004708B6" w14:paraId="74FA6D2B" w14:textId="463B06C7">
      <w:pPr>
        <w:rPr>
          <w:rFonts w:ascii="Garamond" w:hAnsi="Garamond" w:cs="Calibri"/>
          <w:color w:val="000000" w:themeColor="text1"/>
          <w:sz w:val="22"/>
          <w:szCs w:val="22"/>
        </w:rPr>
      </w:pPr>
    </w:p>
    <w:p w:rsidR="004708B6" w:rsidP="00E04C81" w:rsidRDefault="004708B6" w14:paraId="617FD962" w14:textId="00C35D52">
      <w:pPr>
        <w:rPr>
          <w:rFonts w:ascii="Garamond" w:hAnsi="Garamond" w:cs="Calibri"/>
          <w:color w:val="000000" w:themeColor="text1"/>
          <w:sz w:val="22"/>
          <w:szCs w:val="22"/>
        </w:rPr>
      </w:pPr>
    </w:p>
    <w:p w:rsidR="004708B6" w:rsidP="00E04C81" w:rsidRDefault="004708B6" w14:paraId="6D70B43A" w14:textId="2DD3DCE2">
      <w:pPr>
        <w:rPr>
          <w:rFonts w:ascii="Garamond" w:hAnsi="Garamond" w:cs="Calibri"/>
          <w:color w:val="000000" w:themeColor="text1"/>
          <w:sz w:val="22"/>
          <w:szCs w:val="22"/>
        </w:rPr>
      </w:pPr>
    </w:p>
    <w:p w:rsidRPr="000F458A" w:rsidR="00F545FD" w:rsidP="00E04C81" w:rsidRDefault="00F545FD" w14:paraId="33CD9987" w14:textId="77777777">
      <w:pPr>
        <w:rPr>
          <w:rFonts w:ascii="Garamond" w:hAnsi="Garamond" w:cs="Calibri"/>
          <w:color w:val="000000" w:themeColor="text1"/>
          <w:sz w:val="22"/>
          <w:szCs w:val="22"/>
        </w:rPr>
      </w:pPr>
    </w:p>
    <w:p w:rsidRPr="000F458A" w:rsidR="004F7399" w:rsidP="00E04C81" w:rsidRDefault="004F7399" w14:paraId="7ADF8549" w14:textId="18B2CB02">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lastRenderedPageBreak/>
        <w:t>Emily</w:t>
      </w:r>
      <w:r w:rsidRPr="000F458A" w:rsidR="00750856">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Sun                                                   </w:t>
      </w:r>
      <w:r w:rsidRPr="000F458A" w:rsidR="00750856">
        <w:rPr>
          <w:rFonts w:ascii="Garamond" w:hAnsi="Garamond" w:eastAsia="Garamond" w:cs="Garamond"/>
          <w:b/>
          <w:color w:val="000000" w:themeColor="text1"/>
          <w:sz w:val="22"/>
          <w:szCs w:val="22"/>
        </w:rPr>
        <w:t xml:space="preserve">   </w:t>
      </w:r>
      <w:r w:rsidR="004708B6">
        <w:rPr>
          <w:rFonts w:ascii="Garamond" w:hAnsi="Garamond" w:eastAsia="Garamond" w:cs="Garamond"/>
          <w:b/>
          <w:color w:val="000000" w:themeColor="text1"/>
          <w:sz w:val="22"/>
          <w:szCs w:val="22"/>
        </w:rPr>
        <w:tab/>
      </w:r>
      <w:r w:rsidR="004708B6">
        <w:rPr>
          <w:rFonts w:ascii="Garamond" w:hAnsi="Garamond" w:eastAsia="Garamond" w:cs="Garamond"/>
          <w:b/>
          <w:color w:val="000000" w:themeColor="text1"/>
          <w:sz w:val="22"/>
          <w:szCs w:val="22"/>
        </w:rPr>
        <w:tab/>
      </w:r>
      <w:r w:rsidR="004708B6">
        <w:rPr>
          <w:rFonts w:ascii="Garamond" w:hAnsi="Garamond" w:eastAsia="Garamond" w:cs="Garamond"/>
          <w:b/>
          <w:color w:val="000000" w:themeColor="text1"/>
          <w:sz w:val="22"/>
          <w:szCs w:val="22"/>
        </w:rPr>
        <w:t xml:space="preserve">     </w:t>
      </w:r>
      <w:r w:rsidRPr="000F458A" w:rsidR="00750856">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750856">
        <w:rPr>
          <w:rFonts w:ascii="Garamond" w:hAnsi="Garamond" w:eastAsia="Garamond" w:cs="Garamond"/>
          <w:b/>
          <w:color w:val="000000" w:themeColor="text1"/>
          <w:sz w:val="22"/>
          <w:szCs w:val="22"/>
        </w:rPr>
        <w:t>1pm-2pm</w:t>
      </w:r>
      <w:r w:rsidRPr="000F458A">
        <w:rPr>
          <w:rFonts w:ascii="Garamond" w:hAnsi="Garamond" w:eastAsia="Garamond" w:cs="Garamond"/>
          <w:b/>
          <w:color w:val="000000" w:themeColor="text1"/>
          <w:sz w:val="22"/>
          <w:szCs w:val="22"/>
        </w:rPr>
        <w:t xml:space="preserve">                                                          </w:t>
      </w:r>
    </w:p>
    <w:p w:rsidRPr="000F458A" w:rsidR="00B156E0" w:rsidP="00E04C81" w:rsidRDefault="00B156E0" w14:paraId="4136AFC8"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Henry Tseng</w:t>
      </w:r>
    </w:p>
    <w:p w:rsidRPr="000F458A" w:rsidR="004F7399" w:rsidP="00E04C81" w:rsidRDefault="004F7399" w14:paraId="6C09398D"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Loss of optineurin disrupts mitochondrial networks and morphology</w:t>
      </w:r>
    </w:p>
    <w:p w:rsidRPr="000F458A" w:rsidR="004F7399" w:rsidP="00E04C81" w:rsidRDefault="004F7399" w14:paraId="30B065D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4F7399" w:rsidP="004708B6" w:rsidRDefault="004F7399" w14:paraId="7A4099C3"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Mutations in the autophagy-gene optineurin (OPTN) are associated with primary open-angle glaucoma, but the mechanism linking OPTN mutations to this neurodegenerative disease is unclear. Recent studies have demonstrated that OPTN may be important for regulating mitochondrial homeostasis. Our research aims to test the hypothesis that loss of normal OPTN function disrupts mitochondrial networks and morphology. We used primary mouse embryonic fibroblasts (MEFs) purified from wild-type (WT) OPTN, E50K OPTN and OPTN knock-out (KO) transgenic mice. The cells were treated with inhibitors of mitochondrial respiration called oligomycin, antimycin (OA) at varying time lengths to induce mitochondrial oxidative stress. Immunofluorescent staining of mitochondria using antibodies to TOM20 was used to visualize morphology. Quantification of mitochondrial morphology was performed using Mitochondrial Network Analysis software. WT OPTN MEFs had fewer individual puncta than E50K and KO OPTN cells, and a higher number of networks. Furthermore, WT OPTN mitochondrial networks had a greater number of branches, and a greater branch length than both E50K and KO OPTN networks. OA treatment resulted in all three cell groups to demonstrate a similar fragmented morphology with fewer mitochondrial networks and more punctate mitochondria. Our data suggests that OPTN plays a role in the maintenance of a healthy mitochondrial network. This was disrupted by the glaucoma-associated E50K mutation, genetic deletion of OPTN, and treatment with mitochondrial inhibitors. Future work will be needed to determine if fragmentation and dysfunction of mitochondrial networks might increase oxidative stress and cellular apoptosis as a possible mechanism for retinal ganglion cell neurodegeneration in glaucoma.</w:t>
      </w:r>
    </w:p>
    <w:p w:rsidR="004F7399" w:rsidP="00E04C81" w:rsidRDefault="004F7399" w14:paraId="00F767C2" w14:textId="4384305D">
      <w:pPr>
        <w:rPr>
          <w:rFonts w:ascii="Garamond" w:hAnsi="Garamond" w:cs="Calibri"/>
          <w:color w:val="000000" w:themeColor="text1"/>
          <w:sz w:val="22"/>
          <w:szCs w:val="22"/>
        </w:rPr>
      </w:pPr>
    </w:p>
    <w:p w:rsidR="004708B6" w:rsidP="00E04C81" w:rsidRDefault="004708B6" w14:paraId="4140405E" w14:textId="58F23528">
      <w:pPr>
        <w:rPr>
          <w:rFonts w:ascii="Garamond" w:hAnsi="Garamond" w:cs="Calibri"/>
          <w:color w:val="000000" w:themeColor="text1"/>
          <w:sz w:val="22"/>
          <w:szCs w:val="22"/>
        </w:rPr>
      </w:pPr>
    </w:p>
    <w:p w:rsidR="004708B6" w:rsidP="00E04C81" w:rsidRDefault="004708B6" w14:paraId="5EEE25A8" w14:textId="71278DF9">
      <w:pPr>
        <w:rPr>
          <w:rFonts w:ascii="Garamond" w:hAnsi="Garamond" w:cs="Calibri"/>
          <w:color w:val="000000" w:themeColor="text1"/>
          <w:sz w:val="22"/>
          <w:szCs w:val="22"/>
        </w:rPr>
      </w:pPr>
    </w:p>
    <w:p w:rsidR="004708B6" w:rsidP="00E04C81" w:rsidRDefault="004708B6" w14:paraId="157E7189" w14:textId="2ED653C9">
      <w:pPr>
        <w:rPr>
          <w:rFonts w:ascii="Garamond" w:hAnsi="Garamond" w:cs="Calibri"/>
          <w:color w:val="000000" w:themeColor="text1"/>
          <w:sz w:val="22"/>
          <w:szCs w:val="22"/>
        </w:rPr>
      </w:pPr>
    </w:p>
    <w:p w:rsidR="004708B6" w:rsidP="00E04C81" w:rsidRDefault="004708B6" w14:paraId="6F5916A4" w14:textId="47C67C80">
      <w:pPr>
        <w:rPr>
          <w:rFonts w:ascii="Garamond" w:hAnsi="Garamond" w:cs="Calibri"/>
          <w:color w:val="000000" w:themeColor="text1"/>
          <w:sz w:val="22"/>
          <w:szCs w:val="22"/>
        </w:rPr>
      </w:pPr>
    </w:p>
    <w:p w:rsidR="004708B6" w:rsidP="00E04C81" w:rsidRDefault="004708B6" w14:paraId="24A31C22" w14:textId="207B11D4">
      <w:pPr>
        <w:rPr>
          <w:rFonts w:ascii="Garamond" w:hAnsi="Garamond" w:cs="Calibri"/>
          <w:color w:val="000000" w:themeColor="text1"/>
          <w:sz w:val="22"/>
          <w:szCs w:val="22"/>
        </w:rPr>
      </w:pPr>
    </w:p>
    <w:p w:rsidR="004708B6" w:rsidP="00E04C81" w:rsidRDefault="004708B6" w14:paraId="2C67C4D0" w14:textId="23F62E64">
      <w:pPr>
        <w:rPr>
          <w:rFonts w:ascii="Garamond" w:hAnsi="Garamond" w:cs="Calibri"/>
          <w:color w:val="000000" w:themeColor="text1"/>
          <w:sz w:val="22"/>
          <w:szCs w:val="22"/>
        </w:rPr>
      </w:pPr>
    </w:p>
    <w:p w:rsidR="004708B6" w:rsidP="00E04C81" w:rsidRDefault="004708B6" w14:paraId="365E691A" w14:textId="71879832">
      <w:pPr>
        <w:rPr>
          <w:rFonts w:ascii="Garamond" w:hAnsi="Garamond" w:cs="Calibri"/>
          <w:color w:val="000000" w:themeColor="text1"/>
          <w:sz w:val="22"/>
          <w:szCs w:val="22"/>
        </w:rPr>
      </w:pPr>
    </w:p>
    <w:p w:rsidR="00F545FD" w:rsidP="00E04C81" w:rsidRDefault="00F545FD" w14:paraId="79E6B34B" w14:textId="77777777">
      <w:pPr>
        <w:rPr>
          <w:rFonts w:ascii="Garamond" w:hAnsi="Garamond" w:cs="Calibri"/>
          <w:color w:val="000000" w:themeColor="text1"/>
          <w:sz w:val="22"/>
          <w:szCs w:val="22"/>
        </w:rPr>
      </w:pPr>
    </w:p>
    <w:p w:rsidR="004708B6" w:rsidP="00E04C81" w:rsidRDefault="004708B6" w14:paraId="25E7C4CF" w14:textId="4775F18C">
      <w:pPr>
        <w:rPr>
          <w:rFonts w:ascii="Garamond" w:hAnsi="Garamond" w:cs="Calibri"/>
          <w:color w:val="000000" w:themeColor="text1"/>
          <w:sz w:val="22"/>
          <w:szCs w:val="22"/>
        </w:rPr>
      </w:pPr>
    </w:p>
    <w:p w:rsidR="004708B6" w:rsidP="00E04C81" w:rsidRDefault="004708B6" w14:paraId="12C0521E" w14:textId="771AFC99">
      <w:pPr>
        <w:rPr>
          <w:rFonts w:ascii="Garamond" w:hAnsi="Garamond" w:cs="Calibri"/>
          <w:color w:val="000000" w:themeColor="text1"/>
          <w:sz w:val="22"/>
          <w:szCs w:val="22"/>
        </w:rPr>
      </w:pPr>
    </w:p>
    <w:p w:rsidRPr="000F458A" w:rsidR="004708B6" w:rsidP="00E04C81" w:rsidRDefault="004708B6" w14:paraId="4BE6F9F4" w14:textId="77777777">
      <w:pPr>
        <w:rPr>
          <w:rFonts w:ascii="Garamond" w:hAnsi="Garamond" w:cs="Calibri"/>
          <w:color w:val="000000" w:themeColor="text1"/>
          <w:sz w:val="22"/>
          <w:szCs w:val="22"/>
        </w:rPr>
      </w:pPr>
    </w:p>
    <w:p w:rsidRPr="000F458A" w:rsidR="00EE7950" w:rsidP="00E04C81" w:rsidRDefault="00EE7950" w14:paraId="0BA7B80E" w14:textId="1347C604">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Dylan Tamayo</w:t>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 xml:space="preserve">    </w:t>
      </w:r>
      <w:r w:rsidRPr="000F458A" w:rsidR="00A262C2">
        <w:rPr>
          <w:rFonts w:ascii="Garamond" w:hAnsi="Garamond" w:cs="Calibri"/>
          <w:b/>
          <w:color w:val="000000" w:themeColor="text1"/>
          <w:sz w:val="22"/>
          <w:szCs w:val="22"/>
        </w:rPr>
        <w:t xml:space="preserve">   </w:t>
      </w:r>
      <w:r w:rsidRPr="000F458A" w:rsidR="0056776F">
        <w:rPr>
          <w:rFonts w:ascii="Garamond" w:hAnsi="Garamond" w:cs="Calibri"/>
          <w:b/>
          <w:color w:val="000000" w:themeColor="text1"/>
          <w:sz w:val="22"/>
          <w:szCs w:val="22"/>
        </w:rPr>
        <w:t>11am-12pm</w:t>
      </w:r>
    </w:p>
    <w:p w:rsidRPr="000F458A" w:rsidR="00EE7950" w:rsidP="00E04C81" w:rsidRDefault="00EE7950" w14:paraId="3C4CBA4B"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James McNamara</w:t>
      </w:r>
    </w:p>
    <w:p w:rsidRPr="000F458A" w:rsidR="00EE7950" w:rsidP="00E04C81" w:rsidRDefault="00EE7950" w14:paraId="6693947A"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The role of parvalbumin interneurons in the intra-amygdala </w:t>
      </w:r>
      <w:proofErr w:type="spellStart"/>
      <w:r w:rsidRPr="000F458A">
        <w:rPr>
          <w:rFonts w:ascii="Garamond" w:hAnsi="Garamond" w:cs="Calibri"/>
          <w:i/>
          <w:color w:val="000000" w:themeColor="text1"/>
          <w:sz w:val="22"/>
          <w:szCs w:val="22"/>
        </w:rPr>
        <w:t>kainate</w:t>
      </w:r>
      <w:proofErr w:type="spellEnd"/>
      <w:r w:rsidRPr="000F458A">
        <w:rPr>
          <w:rFonts w:ascii="Garamond" w:hAnsi="Garamond" w:cs="Calibri"/>
          <w:i/>
          <w:color w:val="000000" w:themeColor="text1"/>
          <w:sz w:val="22"/>
          <w:szCs w:val="22"/>
        </w:rPr>
        <w:t xml:space="preserve"> mouse model of temporal lobe epilepsy. </w:t>
      </w:r>
    </w:p>
    <w:p w:rsidRPr="000F458A" w:rsidR="00EE7950" w:rsidP="00E04C81" w:rsidRDefault="00EE7950" w14:paraId="46B4063B"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Biological Sciences </w:t>
      </w:r>
    </w:p>
    <w:p w:rsidRPr="000F458A" w:rsidR="00EE7950" w:rsidP="004708B6" w:rsidRDefault="00EE7950" w14:paraId="035FCD38"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Temporal lobe epilepsy (TLE) is the most common form of human epilepsy, and is commonly devastating. Moreover, 30% of patients with TLE become resistant to current anticonvulsant drugs. Understanding the molecular mechanism underlying the development of TLE will provide insight towards developing novel therapeutic targets for prevention of TLE. The McNamara lab has discovered that brain-derived neurotrophic factor (BDNF) receptor </w:t>
      </w:r>
      <w:proofErr w:type="spellStart"/>
      <w:r w:rsidRPr="000F458A">
        <w:rPr>
          <w:rFonts w:ascii="Garamond" w:hAnsi="Garamond" w:cs="Calibri"/>
          <w:color w:val="000000" w:themeColor="text1"/>
          <w:sz w:val="22"/>
          <w:szCs w:val="22"/>
        </w:rPr>
        <w:t>TrkB</w:t>
      </w:r>
      <w:proofErr w:type="spellEnd"/>
      <w:r w:rsidRPr="000F458A">
        <w:rPr>
          <w:rFonts w:ascii="Garamond" w:hAnsi="Garamond" w:cs="Calibri"/>
          <w:color w:val="000000" w:themeColor="text1"/>
          <w:sz w:val="22"/>
          <w:szCs w:val="22"/>
        </w:rPr>
        <w:t xml:space="preserve"> is one of the molecular mechanisms promoting the development of TLE. One of the cellular targets of this signaling are parvalbumin (PV) interneurons, inhibitory cells in the hippocampus. It has been found that numbers of PV interneurons become reduced following an episode of prolonged seizure activity. This project aims to further investigate the impacts of temporal lobe seizures on PV cell populations. To address this question, I modeled TLE in mice. By delivering an excitatory neurotransmitter to the amygdala, a mouse undergoes a prolonged seizure episode. The brains of these mice can then be compared to mice that have not experienced such an injury, determining morphological differences between the two conditions through histological analysis. I found an increased number of degenerating cells and a reduced count of PV interneurons in hippocampal regions of mice that experienced seizures. These results suggest a correlation between increased cell activity, neuron degeneration, and decreases in PV cell counts in the hippocampus following a seizure episode, confirming similar results to other models of TLE in literature. Future studies will investigate how BDNF signaling impacts the preservation of PV cells following seizures.</w:t>
      </w:r>
    </w:p>
    <w:p w:rsidR="004D42A3" w:rsidP="00E04C81" w:rsidRDefault="004D42A3" w14:paraId="073ED8EE" w14:textId="006AD2B2">
      <w:pPr>
        <w:rPr>
          <w:rFonts w:ascii="Garamond" w:hAnsi="Garamond" w:cs="Calibri"/>
          <w:color w:val="000000" w:themeColor="text1"/>
          <w:sz w:val="22"/>
          <w:szCs w:val="22"/>
        </w:rPr>
      </w:pPr>
    </w:p>
    <w:p w:rsidR="004708B6" w:rsidP="00E04C81" w:rsidRDefault="004708B6" w14:paraId="1D21946A" w14:textId="2C475E42">
      <w:pPr>
        <w:rPr>
          <w:rFonts w:ascii="Garamond" w:hAnsi="Garamond" w:cs="Calibri"/>
          <w:color w:val="000000" w:themeColor="text1"/>
          <w:sz w:val="22"/>
          <w:szCs w:val="22"/>
        </w:rPr>
      </w:pPr>
    </w:p>
    <w:p w:rsidR="004708B6" w:rsidP="00E04C81" w:rsidRDefault="004708B6" w14:paraId="48F7CE59" w14:textId="65B40FA6">
      <w:pPr>
        <w:rPr>
          <w:rFonts w:ascii="Garamond" w:hAnsi="Garamond" w:cs="Calibri"/>
          <w:color w:val="000000" w:themeColor="text1"/>
          <w:sz w:val="22"/>
          <w:szCs w:val="22"/>
        </w:rPr>
      </w:pPr>
    </w:p>
    <w:p w:rsidR="004708B6" w:rsidP="00E04C81" w:rsidRDefault="004708B6" w14:paraId="47C93742" w14:textId="0D59C4A8">
      <w:pPr>
        <w:rPr>
          <w:rFonts w:ascii="Garamond" w:hAnsi="Garamond" w:cs="Calibri"/>
          <w:color w:val="000000" w:themeColor="text1"/>
          <w:sz w:val="22"/>
          <w:szCs w:val="22"/>
        </w:rPr>
      </w:pPr>
    </w:p>
    <w:p w:rsidR="004708B6" w:rsidP="00E04C81" w:rsidRDefault="004708B6" w14:paraId="47DA272A" w14:textId="171D50B3">
      <w:pPr>
        <w:rPr>
          <w:rFonts w:ascii="Garamond" w:hAnsi="Garamond" w:cs="Calibri"/>
          <w:color w:val="000000" w:themeColor="text1"/>
          <w:sz w:val="22"/>
          <w:szCs w:val="22"/>
        </w:rPr>
      </w:pPr>
    </w:p>
    <w:p w:rsidR="004708B6" w:rsidP="00E04C81" w:rsidRDefault="004708B6" w14:paraId="5AAD9FB8" w14:textId="51D534A1">
      <w:pPr>
        <w:rPr>
          <w:rFonts w:ascii="Garamond" w:hAnsi="Garamond" w:cs="Calibri"/>
          <w:color w:val="000000" w:themeColor="text1"/>
          <w:sz w:val="22"/>
          <w:szCs w:val="22"/>
        </w:rPr>
      </w:pPr>
    </w:p>
    <w:p w:rsidR="004708B6" w:rsidP="00E04C81" w:rsidRDefault="004708B6" w14:paraId="7B50D5B5" w14:textId="67237D0F">
      <w:pPr>
        <w:rPr>
          <w:rFonts w:ascii="Garamond" w:hAnsi="Garamond" w:cs="Calibri"/>
          <w:color w:val="000000" w:themeColor="text1"/>
          <w:sz w:val="22"/>
          <w:szCs w:val="22"/>
        </w:rPr>
      </w:pPr>
    </w:p>
    <w:p w:rsidR="004708B6" w:rsidP="00E04C81" w:rsidRDefault="004708B6" w14:paraId="57818F79" w14:textId="206A0BCC">
      <w:pPr>
        <w:rPr>
          <w:rFonts w:ascii="Garamond" w:hAnsi="Garamond" w:cs="Calibri"/>
          <w:color w:val="000000" w:themeColor="text1"/>
          <w:sz w:val="22"/>
          <w:szCs w:val="22"/>
        </w:rPr>
      </w:pPr>
    </w:p>
    <w:p w:rsidR="004708B6" w:rsidP="00E04C81" w:rsidRDefault="004708B6" w14:paraId="1F5347BC" w14:textId="58F3BABB">
      <w:pPr>
        <w:rPr>
          <w:rFonts w:ascii="Garamond" w:hAnsi="Garamond" w:cs="Calibri"/>
          <w:color w:val="000000" w:themeColor="text1"/>
          <w:sz w:val="22"/>
          <w:szCs w:val="22"/>
        </w:rPr>
      </w:pPr>
    </w:p>
    <w:p w:rsidR="004708B6" w:rsidP="00E04C81" w:rsidRDefault="004708B6" w14:paraId="194F840F" w14:textId="1A89EB0C">
      <w:pPr>
        <w:rPr>
          <w:rFonts w:ascii="Garamond" w:hAnsi="Garamond" w:cs="Calibri"/>
          <w:color w:val="000000" w:themeColor="text1"/>
          <w:sz w:val="22"/>
          <w:szCs w:val="22"/>
        </w:rPr>
      </w:pPr>
    </w:p>
    <w:p w:rsidR="004708B6" w:rsidP="00E04C81" w:rsidRDefault="004708B6" w14:paraId="380AFCA8" w14:textId="188B95F2">
      <w:pPr>
        <w:rPr>
          <w:rFonts w:ascii="Garamond" w:hAnsi="Garamond" w:cs="Calibri"/>
          <w:color w:val="000000" w:themeColor="text1"/>
          <w:sz w:val="22"/>
          <w:szCs w:val="22"/>
        </w:rPr>
      </w:pPr>
    </w:p>
    <w:p w:rsidR="004708B6" w:rsidP="00E04C81" w:rsidRDefault="004708B6" w14:paraId="64AB2A44" w14:textId="77956464">
      <w:pPr>
        <w:rPr>
          <w:rFonts w:ascii="Garamond" w:hAnsi="Garamond" w:cs="Calibri"/>
          <w:color w:val="000000" w:themeColor="text1"/>
          <w:sz w:val="22"/>
          <w:szCs w:val="22"/>
        </w:rPr>
      </w:pPr>
    </w:p>
    <w:p w:rsidRPr="000F458A" w:rsidR="0071160C" w:rsidP="00E04C81" w:rsidRDefault="0071160C" w14:paraId="39395B19" w14:textId="77777777">
      <w:pPr>
        <w:rPr>
          <w:rFonts w:ascii="Garamond" w:hAnsi="Garamond" w:cs="Calibri"/>
          <w:color w:val="000000" w:themeColor="text1"/>
          <w:sz w:val="22"/>
          <w:szCs w:val="22"/>
        </w:rPr>
      </w:pPr>
    </w:p>
    <w:p w:rsidRPr="000F458A" w:rsidR="004D42A3" w:rsidP="00E04C81" w:rsidRDefault="004D42A3" w14:paraId="37A29B7E" w14:textId="2BB601AB">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Katie Taylor</w:t>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 xml:space="preserve">       </w:t>
      </w:r>
      <w:r w:rsidRPr="000F458A" w:rsidR="0056776F">
        <w:rPr>
          <w:rFonts w:ascii="Garamond" w:hAnsi="Garamond" w:cs="Calibri"/>
          <w:b/>
          <w:color w:val="000000" w:themeColor="text1"/>
          <w:sz w:val="22"/>
          <w:szCs w:val="22"/>
        </w:rPr>
        <w:t>11am-12pm</w:t>
      </w:r>
    </w:p>
    <w:p w:rsidRPr="000F458A" w:rsidR="004D42A3" w:rsidP="00E04C81" w:rsidRDefault="004D42A3" w14:paraId="7434075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Jenny Wood Crowley</w:t>
      </w:r>
    </w:p>
    <w:p w:rsidRPr="000F458A" w:rsidR="004D42A3" w:rsidP="00E04C81" w:rsidRDefault="004D42A3" w14:paraId="0B098067"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STEM Retention Programs in Higher Education</w:t>
      </w:r>
    </w:p>
    <w:p w:rsidRPr="000F458A" w:rsidR="004D42A3" w:rsidP="00E04C81" w:rsidRDefault="004D42A3" w14:paraId="068F981C"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Social Sciences</w:t>
      </w:r>
    </w:p>
    <w:p w:rsidRPr="000F458A" w:rsidR="004D42A3" w:rsidP="004708B6" w:rsidRDefault="004D42A3" w14:paraId="4DCB0F7C"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 Duke SPIRE (STEM Pathways for Inclusion, Readiness and Excellence Fellows) Program aims to provide mentorship and a support system to undergraduate students interested in pursuing a STEM major. The program is built to attract and work with students from diverse backgrounds. Simultaneously, they are working with STEM departments in order to address possible structural changes that are necessary. The literature review gave insight into the success that small, currently known as Wise, interventions can have on students. It also provided ideas for how small curriculum changes or environmental changes in a department can have a positive impact. From this stemmed my research question: What is the best combination of high-touch intervention with students as well as the structure of intro mathematics courses that can increase the persistence of women and underrepresented minorities interested in a STEM major? Literature review along with visiting various Universities allowed us to recognize a few patterns of success in STEM Retention Programs. These visits are to meet with leaders of programs similar to SPIRE as well as meet with leading researchers in the field of Mathematics Education in order to learn more about the current research surrounding mathematics curriculum and the success of intervention programs around the nation. Conclusions from the meta-analysis point to focusing less on merit when admitting students to similar programs and taking steps towards creating a positive environment for the students to learn and grow in both in and outside of the classroom. </w:t>
      </w:r>
    </w:p>
    <w:p w:rsidR="004D42A3" w:rsidP="00E04C81" w:rsidRDefault="004D42A3" w14:paraId="69ECAC80" w14:textId="6DFEAC1A">
      <w:pPr>
        <w:rPr>
          <w:rFonts w:ascii="Garamond" w:hAnsi="Garamond" w:cs="Calibri"/>
          <w:color w:val="000000" w:themeColor="text1"/>
          <w:sz w:val="22"/>
          <w:szCs w:val="22"/>
        </w:rPr>
      </w:pPr>
    </w:p>
    <w:p w:rsidR="004708B6" w:rsidP="00E04C81" w:rsidRDefault="004708B6" w14:paraId="5E1D5894" w14:textId="26DC1EC7">
      <w:pPr>
        <w:rPr>
          <w:rFonts w:ascii="Garamond" w:hAnsi="Garamond" w:cs="Calibri"/>
          <w:color w:val="000000" w:themeColor="text1"/>
          <w:sz w:val="22"/>
          <w:szCs w:val="22"/>
        </w:rPr>
      </w:pPr>
    </w:p>
    <w:p w:rsidR="004708B6" w:rsidP="00E04C81" w:rsidRDefault="004708B6" w14:paraId="6595792E" w14:textId="3256BF17">
      <w:pPr>
        <w:rPr>
          <w:rFonts w:ascii="Garamond" w:hAnsi="Garamond" w:cs="Calibri"/>
          <w:color w:val="000000" w:themeColor="text1"/>
          <w:sz w:val="22"/>
          <w:szCs w:val="22"/>
        </w:rPr>
      </w:pPr>
    </w:p>
    <w:p w:rsidR="004708B6" w:rsidP="00E04C81" w:rsidRDefault="004708B6" w14:paraId="44EDA5FA" w14:textId="6C0552BE">
      <w:pPr>
        <w:rPr>
          <w:rFonts w:ascii="Garamond" w:hAnsi="Garamond" w:cs="Calibri"/>
          <w:color w:val="000000" w:themeColor="text1"/>
          <w:sz w:val="22"/>
          <w:szCs w:val="22"/>
        </w:rPr>
      </w:pPr>
    </w:p>
    <w:p w:rsidR="004708B6" w:rsidP="00E04C81" w:rsidRDefault="004708B6" w14:paraId="23442495" w14:textId="083C2ECA">
      <w:pPr>
        <w:rPr>
          <w:rFonts w:ascii="Garamond" w:hAnsi="Garamond" w:cs="Calibri"/>
          <w:color w:val="000000" w:themeColor="text1"/>
          <w:sz w:val="22"/>
          <w:szCs w:val="22"/>
        </w:rPr>
      </w:pPr>
    </w:p>
    <w:p w:rsidR="004708B6" w:rsidP="00E04C81" w:rsidRDefault="004708B6" w14:paraId="07DBB9E0" w14:textId="13768C96">
      <w:pPr>
        <w:rPr>
          <w:rFonts w:ascii="Garamond" w:hAnsi="Garamond" w:cs="Calibri"/>
          <w:color w:val="000000" w:themeColor="text1"/>
          <w:sz w:val="22"/>
          <w:szCs w:val="22"/>
        </w:rPr>
      </w:pPr>
    </w:p>
    <w:p w:rsidR="004708B6" w:rsidP="00E04C81" w:rsidRDefault="004708B6" w14:paraId="45FC1189" w14:textId="723993B3">
      <w:pPr>
        <w:rPr>
          <w:rFonts w:ascii="Garamond" w:hAnsi="Garamond" w:cs="Calibri"/>
          <w:color w:val="000000" w:themeColor="text1"/>
          <w:sz w:val="22"/>
          <w:szCs w:val="22"/>
        </w:rPr>
      </w:pPr>
    </w:p>
    <w:p w:rsidR="004708B6" w:rsidP="00E04C81" w:rsidRDefault="004708B6" w14:paraId="25E43F8D" w14:textId="4066D213">
      <w:pPr>
        <w:rPr>
          <w:rFonts w:ascii="Garamond" w:hAnsi="Garamond" w:cs="Calibri"/>
          <w:color w:val="000000" w:themeColor="text1"/>
          <w:sz w:val="22"/>
          <w:szCs w:val="22"/>
        </w:rPr>
      </w:pPr>
    </w:p>
    <w:p w:rsidR="004708B6" w:rsidP="00E04C81" w:rsidRDefault="004708B6" w14:paraId="4395F22D" w14:textId="6A7888EE">
      <w:pPr>
        <w:rPr>
          <w:rFonts w:ascii="Garamond" w:hAnsi="Garamond" w:cs="Calibri"/>
          <w:color w:val="000000" w:themeColor="text1"/>
          <w:sz w:val="22"/>
          <w:szCs w:val="22"/>
        </w:rPr>
      </w:pPr>
    </w:p>
    <w:p w:rsidR="004708B6" w:rsidP="00E04C81" w:rsidRDefault="004708B6" w14:paraId="2D29F179" w14:textId="3D216EB9">
      <w:pPr>
        <w:rPr>
          <w:rFonts w:ascii="Garamond" w:hAnsi="Garamond" w:cs="Calibri"/>
          <w:color w:val="000000" w:themeColor="text1"/>
          <w:sz w:val="22"/>
          <w:szCs w:val="22"/>
        </w:rPr>
      </w:pPr>
    </w:p>
    <w:p w:rsidR="004708B6" w:rsidP="00E04C81" w:rsidRDefault="004708B6" w14:paraId="46A178C9" w14:textId="686890D7">
      <w:pPr>
        <w:rPr>
          <w:rFonts w:ascii="Garamond" w:hAnsi="Garamond" w:cs="Calibri"/>
          <w:color w:val="000000" w:themeColor="text1"/>
          <w:sz w:val="22"/>
          <w:szCs w:val="22"/>
        </w:rPr>
      </w:pPr>
    </w:p>
    <w:p w:rsidR="0071160C" w:rsidP="00E04C81" w:rsidRDefault="0071160C" w14:paraId="0E89823E" w14:textId="77777777">
      <w:pPr>
        <w:rPr>
          <w:rFonts w:ascii="Garamond" w:hAnsi="Garamond" w:cs="Calibri"/>
          <w:color w:val="000000" w:themeColor="text1"/>
          <w:sz w:val="22"/>
          <w:szCs w:val="22"/>
        </w:rPr>
      </w:pPr>
    </w:p>
    <w:p w:rsidR="004708B6" w:rsidP="00E04C81" w:rsidRDefault="004708B6" w14:paraId="0F1B4106" w14:textId="239A4CD6">
      <w:pPr>
        <w:rPr>
          <w:rFonts w:ascii="Garamond" w:hAnsi="Garamond" w:cs="Calibri"/>
          <w:color w:val="000000" w:themeColor="text1"/>
          <w:sz w:val="22"/>
          <w:szCs w:val="22"/>
        </w:rPr>
      </w:pPr>
    </w:p>
    <w:p w:rsidR="004708B6" w:rsidP="00E04C81" w:rsidRDefault="004708B6" w14:paraId="7182766C" w14:textId="3505EE6B">
      <w:pPr>
        <w:rPr>
          <w:rFonts w:ascii="Garamond" w:hAnsi="Garamond" w:cs="Calibri"/>
          <w:color w:val="000000" w:themeColor="text1"/>
          <w:sz w:val="22"/>
          <w:szCs w:val="22"/>
        </w:rPr>
      </w:pPr>
    </w:p>
    <w:p w:rsidR="004708B6" w:rsidP="00E04C81" w:rsidRDefault="004708B6" w14:paraId="3F9848FA" w14:textId="50346AF2">
      <w:pPr>
        <w:rPr>
          <w:rFonts w:ascii="Garamond" w:hAnsi="Garamond" w:cs="Calibri"/>
          <w:color w:val="000000" w:themeColor="text1"/>
          <w:sz w:val="22"/>
          <w:szCs w:val="22"/>
        </w:rPr>
      </w:pPr>
    </w:p>
    <w:p w:rsidRPr="000F458A" w:rsidR="00A262C2" w:rsidP="00E04C81" w:rsidRDefault="00A262C2" w14:paraId="07B1BD37" w14:textId="77777777">
      <w:pPr>
        <w:rPr>
          <w:rFonts w:ascii="Garamond" w:hAnsi="Garamond" w:cs="Calibri"/>
          <w:color w:val="000000" w:themeColor="text1"/>
          <w:sz w:val="22"/>
          <w:szCs w:val="22"/>
        </w:rPr>
      </w:pPr>
    </w:p>
    <w:p w:rsidRPr="000F458A" w:rsidR="00EE7950" w:rsidP="00E04C81" w:rsidRDefault="00EE7950" w14:paraId="39DBF1DB" w14:textId="57BFA3E0">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Skye Tracey</w:t>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56776F">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 xml:space="preserve">     </w:t>
      </w:r>
      <w:r w:rsidRPr="000F458A" w:rsidR="00A262C2">
        <w:rPr>
          <w:rFonts w:ascii="Garamond" w:hAnsi="Garamond" w:cs="Calibri"/>
          <w:b/>
          <w:color w:val="000000" w:themeColor="text1"/>
          <w:sz w:val="22"/>
          <w:szCs w:val="22"/>
        </w:rPr>
        <w:t xml:space="preserve">   </w:t>
      </w:r>
      <w:r w:rsidRPr="000F458A" w:rsidR="0056776F">
        <w:rPr>
          <w:rFonts w:ascii="Garamond" w:hAnsi="Garamond" w:cs="Calibri"/>
          <w:b/>
          <w:color w:val="000000" w:themeColor="text1"/>
          <w:sz w:val="22"/>
          <w:szCs w:val="22"/>
        </w:rPr>
        <w:t>12pm-1pm</w:t>
      </w:r>
    </w:p>
    <w:p w:rsidRPr="000F458A" w:rsidR="00EE7950" w:rsidP="00E04C81" w:rsidRDefault="00EE7950" w14:paraId="45DA34F3"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Jeremy Kay</w:t>
      </w:r>
    </w:p>
    <w:p w:rsidRPr="000F458A" w:rsidR="00EE7950" w:rsidP="00E04C81" w:rsidRDefault="00EE7950" w14:paraId="5F2E38AD"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Investigation of the </w:t>
      </w:r>
      <w:proofErr w:type="spellStart"/>
      <w:r w:rsidRPr="000F458A">
        <w:rPr>
          <w:rFonts w:ascii="Garamond" w:hAnsi="Garamond" w:cs="Calibri"/>
          <w:i/>
          <w:color w:val="000000" w:themeColor="text1"/>
          <w:sz w:val="22"/>
          <w:szCs w:val="22"/>
        </w:rPr>
        <w:t>latrophilin</w:t>
      </w:r>
      <w:proofErr w:type="spellEnd"/>
      <w:r w:rsidRPr="000F458A">
        <w:rPr>
          <w:rFonts w:ascii="Garamond" w:hAnsi="Garamond" w:cs="Calibri"/>
          <w:i/>
          <w:color w:val="000000" w:themeColor="text1"/>
          <w:sz w:val="22"/>
          <w:szCs w:val="22"/>
        </w:rPr>
        <w:t xml:space="preserve"> FLRT protein interaction</w:t>
      </w:r>
    </w:p>
    <w:p w:rsidRPr="000F458A" w:rsidR="00EE7950" w:rsidP="00E04C81" w:rsidRDefault="00EE7950" w14:paraId="0B411BFE"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EE7950" w:rsidP="004708B6" w:rsidRDefault="00EE7950" w14:paraId="02C10DBE" w14:textId="136B7CB4">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The nervous system requires a diverse set of cell surface molecules for proper spatial organization and correct wiring. The Kay lab has developed a genetic screen of alternative splicing in the retina, which has identified novel isoforms and previously unobserved abundance of various retinal cell-surface proteins. These previously unstudied isoforms are predicted to have differing protein domains, which may change protein-protein interactions and thereby change protein function. To ask whether the newly discovered isoforms can in fact change protein function, we focused on two proteins in particular: Latrophilin-2 and Latrophilin-3. These were selected because their binding partners are known, which provides a useful positive control to compare functionality of the novel isoforms. Through this study, I hope to fill the knowledge gap of the unknown interactions of latrophilin-2 and latrophilin-3 and how alternative splicing might change protein interactions.</w:t>
      </w:r>
      <w:r w:rsidRPr="000F458A" w:rsidR="00ED515A">
        <w:rPr>
          <w:rFonts w:ascii="Garamond" w:hAnsi="Garamond" w:cs="Calibri"/>
          <w:color w:val="000000" w:themeColor="text1"/>
          <w:sz w:val="22"/>
          <w:szCs w:val="22"/>
        </w:rPr>
        <w:t xml:space="preserve"> </w:t>
      </w:r>
      <w:r w:rsidRPr="000F458A">
        <w:rPr>
          <w:rFonts w:ascii="Garamond" w:hAnsi="Garamond" w:cs="Calibri"/>
          <w:color w:val="000000" w:themeColor="text1"/>
          <w:sz w:val="22"/>
          <w:szCs w:val="22"/>
        </w:rPr>
        <w:t>I validated the binding of latrophilin-3 to known binding partners, the FLRT proteins. In order to do so, eukaryotic expression vectors were transfected in HEK293 cells to express proteins. Soluble FLRT protein flooded on the cells demonstrated ligand interactions, which was observed using immunohistochemistry and confocal microscopy. In order to investigate alternative splicing, I will create constructs of isoforms observed from the RNA-</w:t>
      </w:r>
      <w:proofErr w:type="spellStart"/>
      <w:r w:rsidRPr="000F458A">
        <w:rPr>
          <w:rFonts w:ascii="Garamond" w:hAnsi="Garamond" w:cs="Calibri"/>
          <w:color w:val="000000" w:themeColor="text1"/>
          <w:sz w:val="22"/>
          <w:szCs w:val="22"/>
        </w:rPr>
        <w:t>seq</w:t>
      </w:r>
      <w:proofErr w:type="spellEnd"/>
      <w:r w:rsidRPr="000F458A">
        <w:rPr>
          <w:rFonts w:ascii="Garamond" w:hAnsi="Garamond" w:cs="Calibri"/>
          <w:color w:val="000000" w:themeColor="text1"/>
          <w:sz w:val="22"/>
          <w:szCs w:val="22"/>
        </w:rPr>
        <w:t xml:space="preserve"> screen that lack extracellular domains. The binding assay will be repeated to observe potential changes in protein interactions.</w:t>
      </w:r>
    </w:p>
    <w:p w:rsidRPr="000F458A" w:rsidR="00E15E5B" w:rsidP="00E04C81" w:rsidRDefault="00E15E5B" w14:paraId="340A62CF" w14:textId="466663AF">
      <w:pPr>
        <w:rPr>
          <w:rFonts w:ascii="Garamond" w:hAnsi="Garamond" w:cs="Calibri"/>
          <w:color w:val="000000" w:themeColor="text1"/>
          <w:sz w:val="22"/>
          <w:szCs w:val="22"/>
        </w:rPr>
      </w:pPr>
    </w:p>
    <w:p w:rsidRPr="000F458A" w:rsidR="00A262C2" w:rsidP="00E04C81" w:rsidRDefault="00A262C2" w14:paraId="610B1CD8" w14:textId="025E765F">
      <w:pPr>
        <w:rPr>
          <w:rFonts w:ascii="Garamond" w:hAnsi="Garamond" w:cs="Calibri"/>
          <w:color w:val="000000" w:themeColor="text1"/>
          <w:sz w:val="22"/>
          <w:szCs w:val="22"/>
        </w:rPr>
      </w:pPr>
    </w:p>
    <w:p w:rsidRPr="000F458A" w:rsidR="00A262C2" w:rsidP="00E04C81" w:rsidRDefault="00A262C2" w14:paraId="7CEFBD33" w14:textId="143A518E">
      <w:pPr>
        <w:rPr>
          <w:rFonts w:ascii="Garamond" w:hAnsi="Garamond" w:cs="Calibri"/>
          <w:color w:val="000000" w:themeColor="text1"/>
          <w:sz w:val="22"/>
          <w:szCs w:val="22"/>
        </w:rPr>
      </w:pPr>
    </w:p>
    <w:p w:rsidRPr="000F458A" w:rsidR="00A262C2" w:rsidP="00E04C81" w:rsidRDefault="00A262C2" w14:paraId="1C578117" w14:textId="6400144A">
      <w:pPr>
        <w:rPr>
          <w:rFonts w:ascii="Garamond" w:hAnsi="Garamond" w:cs="Calibri"/>
          <w:color w:val="000000" w:themeColor="text1"/>
          <w:sz w:val="22"/>
          <w:szCs w:val="22"/>
        </w:rPr>
      </w:pPr>
    </w:p>
    <w:p w:rsidR="00A262C2" w:rsidP="00E04C81" w:rsidRDefault="00A262C2" w14:paraId="721738EA" w14:textId="2431F9B6">
      <w:pPr>
        <w:rPr>
          <w:rFonts w:ascii="Garamond" w:hAnsi="Garamond" w:cs="Calibri"/>
          <w:color w:val="000000" w:themeColor="text1"/>
          <w:sz w:val="22"/>
          <w:szCs w:val="22"/>
        </w:rPr>
      </w:pPr>
    </w:p>
    <w:p w:rsidR="004708B6" w:rsidP="00E04C81" w:rsidRDefault="004708B6" w14:paraId="2C458333" w14:textId="01C70B55">
      <w:pPr>
        <w:rPr>
          <w:rFonts w:ascii="Garamond" w:hAnsi="Garamond" w:cs="Calibri"/>
          <w:color w:val="000000" w:themeColor="text1"/>
          <w:sz w:val="22"/>
          <w:szCs w:val="22"/>
        </w:rPr>
      </w:pPr>
    </w:p>
    <w:p w:rsidR="004708B6" w:rsidP="00E04C81" w:rsidRDefault="004708B6" w14:paraId="4C0A5A26" w14:textId="44314C55">
      <w:pPr>
        <w:rPr>
          <w:rFonts w:ascii="Garamond" w:hAnsi="Garamond" w:cs="Calibri"/>
          <w:color w:val="000000" w:themeColor="text1"/>
          <w:sz w:val="22"/>
          <w:szCs w:val="22"/>
        </w:rPr>
      </w:pPr>
    </w:p>
    <w:p w:rsidR="004708B6" w:rsidP="00E04C81" w:rsidRDefault="004708B6" w14:paraId="324A3245" w14:textId="63774F4A">
      <w:pPr>
        <w:rPr>
          <w:rFonts w:ascii="Garamond" w:hAnsi="Garamond" w:cs="Calibri"/>
          <w:color w:val="000000" w:themeColor="text1"/>
          <w:sz w:val="22"/>
          <w:szCs w:val="22"/>
        </w:rPr>
      </w:pPr>
    </w:p>
    <w:p w:rsidR="004708B6" w:rsidP="00E04C81" w:rsidRDefault="004708B6" w14:paraId="7329BBFF" w14:textId="231E17FB">
      <w:pPr>
        <w:rPr>
          <w:rFonts w:ascii="Garamond" w:hAnsi="Garamond" w:cs="Calibri"/>
          <w:color w:val="000000" w:themeColor="text1"/>
          <w:sz w:val="22"/>
          <w:szCs w:val="22"/>
        </w:rPr>
      </w:pPr>
    </w:p>
    <w:p w:rsidR="004708B6" w:rsidP="00E04C81" w:rsidRDefault="004708B6" w14:paraId="548AB2DA" w14:textId="67FC37A6">
      <w:pPr>
        <w:rPr>
          <w:rFonts w:ascii="Garamond" w:hAnsi="Garamond" w:cs="Calibri"/>
          <w:color w:val="000000" w:themeColor="text1"/>
          <w:sz w:val="22"/>
          <w:szCs w:val="22"/>
        </w:rPr>
      </w:pPr>
    </w:p>
    <w:p w:rsidR="004708B6" w:rsidP="00E04C81" w:rsidRDefault="004708B6" w14:paraId="51EFCF11" w14:textId="77E7B15D">
      <w:pPr>
        <w:rPr>
          <w:rFonts w:ascii="Garamond" w:hAnsi="Garamond" w:cs="Calibri"/>
          <w:color w:val="000000" w:themeColor="text1"/>
          <w:sz w:val="22"/>
          <w:szCs w:val="22"/>
        </w:rPr>
      </w:pPr>
    </w:p>
    <w:p w:rsidR="004708B6" w:rsidP="00E04C81" w:rsidRDefault="004708B6" w14:paraId="0E8C3619" w14:textId="3404138E">
      <w:pPr>
        <w:rPr>
          <w:rFonts w:ascii="Garamond" w:hAnsi="Garamond" w:cs="Calibri"/>
          <w:color w:val="000000" w:themeColor="text1"/>
          <w:sz w:val="22"/>
          <w:szCs w:val="22"/>
        </w:rPr>
      </w:pPr>
    </w:p>
    <w:p w:rsidR="004708B6" w:rsidP="00E04C81" w:rsidRDefault="004708B6" w14:paraId="1B6F0A73" w14:textId="0DF0ABC8">
      <w:pPr>
        <w:rPr>
          <w:rFonts w:ascii="Garamond" w:hAnsi="Garamond" w:cs="Calibri"/>
          <w:color w:val="000000" w:themeColor="text1"/>
          <w:sz w:val="22"/>
          <w:szCs w:val="22"/>
        </w:rPr>
      </w:pPr>
    </w:p>
    <w:p w:rsidR="004708B6" w:rsidP="00E04C81" w:rsidRDefault="004708B6" w14:paraId="64FACE80" w14:textId="4C563AD9">
      <w:pPr>
        <w:rPr>
          <w:rFonts w:ascii="Garamond" w:hAnsi="Garamond" w:cs="Calibri"/>
          <w:color w:val="000000" w:themeColor="text1"/>
          <w:sz w:val="22"/>
          <w:szCs w:val="22"/>
        </w:rPr>
      </w:pPr>
    </w:p>
    <w:p w:rsidR="0071160C" w:rsidP="00E04C81" w:rsidRDefault="0071160C" w14:paraId="231C64C2" w14:textId="77777777">
      <w:pPr>
        <w:rPr>
          <w:rFonts w:ascii="Garamond" w:hAnsi="Garamond" w:cs="Calibri"/>
          <w:color w:val="000000" w:themeColor="text1"/>
          <w:sz w:val="22"/>
          <w:szCs w:val="22"/>
        </w:rPr>
      </w:pPr>
    </w:p>
    <w:p w:rsidR="004708B6" w:rsidP="00E04C81" w:rsidRDefault="004708B6" w14:paraId="6174C1A6" w14:textId="5735DC63">
      <w:pPr>
        <w:rPr>
          <w:rFonts w:ascii="Garamond" w:hAnsi="Garamond" w:cs="Calibri"/>
          <w:color w:val="000000" w:themeColor="text1"/>
          <w:sz w:val="22"/>
          <w:szCs w:val="22"/>
        </w:rPr>
      </w:pPr>
    </w:p>
    <w:p w:rsidRPr="000F458A" w:rsidR="00A262C2" w:rsidP="00E04C81" w:rsidRDefault="00A262C2" w14:paraId="1E67B128" w14:textId="77777777">
      <w:pPr>
        <w:rPr>
          <w:rFonts w:ascii="Garamond" w:hAnsi="Garamond" w:cs="Calibri"/>
          <w:color w:val="000000" w:themeColor="text1"/>
          <w:sz w:val="22"/>
          <w:szCs w:val="22"/>
        </w:rPr>
      </w:pPr>
    </w:p>
    <w:p w:rsidRPr="000F458A" w:rsidR="00E15E5B" w:rsidP="00E04C81" w:rsidRDefault="00E15E5B" w14:paraId="7D5DEBDB" w14:textId="5CC59D57">
      <w:pPr>
        <w:rPr>
          <w:rFonts w:ascii="Garamond" w:hAnsi="Garamond" w:cs="Calibri"/>
          <w:b/>
          <w:color w:val="000000" w:themeColor="text1"/>
          <w:sz w:val="22"/>
          <w:szCs w:val="22"/>
        </w:rPr>
      </w:pPr>
      <w:r w:rsidRPr="000F458A">
        <w:rPr>
          <w:rFonts w:ascii="Garamond" w:hAnsi="Garamond" w:cs="Calibri"/>
          <w:b/>
          <w:color w:val="000000" w:themeColor="text1"/>
          <w:sz w:val="22"/>
          <w:szCs w:val="22"/>
        </w:rPr>
        <w:lastRenderedPageBreak/>
        <w:t>Michael Tran</w:t>
      </w:r>
      <w:r w:rsidRPr="000F458A" w:rsidR="005B5E43">
        <w:rPr>
          <w:rFonts w:ascii="Garamond" w:hAnsi="Garamond" w:cs="Calibri"/>
          <w:b/>
          <w:color w:val="000000" w:themeColor="text1"/>
          <w:sz w:val="22"/>
          <w:szCs w:val="22"/>
        </w:rPr>
        <w:tab/>
      </w:r>
      <w:r w:rsidRPr="000F458A" w:rsidR="005B5E43">
        <w:rPr>
          <w:rFonts w:ascii="Garamond" w:hAnsi="Garamond" w:cs="Calibri"/>
          <w:b/>
          <w:color w:val="000000" w:themeColor="text1"/>
          <w:sz w:val="22"/>
          <w:szCs w:val="22"/>
        </w:rPr>
        <w:tab/>
      </w:r>
      <w:r w:rsidRPr="000F458A" w:rsidR="005B5E43">
        <w:rPr>
          <w:rFonts w:ascii="Garamond" w:hAnsi="Garamond" w:cs="Calibri"/>
          <w:b/>
          <w:color w:val="000000" w:themeColor="text1"/>
          <w:sz w:val="22"/>
          <w:szCs w:val="22"/>
        </w:rPr>
        <w:tab/>
      </w:r>
      <w:r w:rsidRPr="000F458A" w:rsidR="005B5E43">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Pr="000F458A" w:rsidR="005B5E43">
        <w:rPr>
          <w:rFonts w:ascii="Garamond" w:hAnsi="Garamond" w:cs="Calibri"/>
          <w:b/>
          <w:color w:val="000000" w:themeColor="text1"/>
          <w:sz w:val="22"/>
          <w:szCs w:val="22"/>
        </w:rPr>
        <w:t>10am-11am</w:t>
      </w:r>
    </w:p>
    <w:p w:rsidRPr="000F458A" w:rsidR="00E15E5B" w:rsidP="00E04C81" w:rsidRDefault="00E15E5B" w14:paraId="172E2CCB"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Emily Derbyshire</w:t>
      </w:r>
    </w:p>
    <w:p w:rsidRPr="000F458A" w:rsidR="00E15E5B" w:rsidP="00E04C81" w:rsidRDefault="00E15E5B" w14:paraId="61792184"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Elucidating the Role of Host Aquaporin-3 During Apicomplexan Infection</w:t>
      </w:r>
    </w:p>
    <w:p w:rsidRPr="000F458A" w:rsidR="00E15E5B" w:rsidP="00E04C81" w:rsidRDefault="00E15E5B" w14:paraId="7F07A083"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Biological Sciences </w:t>
      </w:r>
    </w:p>
    <w:p w:rsidRPr="000F458A" w:rsidR="00ED515A" w:rsidP="004708B6" w:rsidRDefault="00E15E5B" w14:paraId="7C889466" w14:textId="208E2098">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Plasmodium, the parasite that causes malaria, exploits host aquaporin-3 (AQP3) during liver infection by inducing its expression.  It was shown that AQP3, which is a water and glycerol channel, localized to the </w:t>
      </w:r>
      <w:proofErr w:type="spellStart"/>
      <w:r w:rsidRPr="000F458A">
        <w:rPr>
          <w:rFonts w:ascii="Garamond" w:hAnsi="Garamond" w:cs="Calibri"/>
          <w:color w:val="000000" w:themeColor="text1"/>
          <w:sz w:val="22"/>
          <w:szCs w:val="22"/>
        </w:rPr>
        <w:t>parasitophorous</w:t>
      </w:r>
      <w:proofErr w:type="spellEnd"/>
      <w:r w:rsidRPr="000F458A">
        <w:rPr>
          <w:rFonts w:ascii="Garamond" w:hAnsi="Garamond" w:cs="Calibri"/>
          <w:color w:val="000000" w:themeColor="text1"/>
          <w:sz w:val="22"/>
          <w:szCs w:val="22"/>
        </w:rPr>
        <w:t xml:space="preserve"> vacuole membrane (PVM) during infection, suggesting that it may transport essential nutrients to the parasite for its growth and development.  Further, it was shown that knockdowns of host AQP3 levels decrease parasite load during the liver stage of Plasmodium.  Our project focuses on confirming that either the delocalization of AQP3 to the PVM or the disruption of AQP3s nutrient flux is the underlying mechanism to the importance of this protein during infection.  Toxoplasma, which is from the same phylum (</w:t>
      </w:r>
      <w:proofErr w:type="spellStart"/>
      <w:r w:rsidRPr="000F458A">
        <w:rPr>
          <w:rFonts w:ascii="Garamond" w:hAnsi="Garamond" w:cs="Calibri"/>
          <w:color w:val="000000" w:themeColor="text1"/>
          <w:sz w:val="22"/>
          <w:szCs w:val="22"/>
        </w:rPr>
        <w:t>apicomplexa</w:t>
      </w:r>
      <w:proofErr w:type="spellEnd"/>
      <w:r w:rsidRPr="000F458A">
        <w:rPr>
          <w:rFonts w:ascii="Garamond" w:hAnsi="Garamond" w:cs="Calibri"/>
          <w:color w:val="000000" w:themeColor="text1"/>
          <w:sz w:val="22"/>
          <w:szCs w:val="22"/>
        </w:rPr>
        <w:t xml:space="preserve">) as Plasmodium, will also be studied.  Toxoplasma has a close evolutionary background, similar development patterns, and higher infection rate, thus it may prove to be an accurate model of Plasmodium infection.  An expression profile of AQP3 for HuH7 hepatocytes and other cells lines infected with Toxoplasma will first be </w:t>
      </w:r>
      <w:r w:rsidRPr="000F458A">
        <w:rPr>
          <w:rFonts w:ascii="Garamond" w:hAnsi="Garamond" w:cs="Calibri"/>
          <w:color w:val="000000" w:themeColor="text1"/>
          <w:sz w:val="22"/>
          <w:szCs w:val="22"/>
        </w:rPr>
        <w:lastRenderedPageBreak/>
        <w:t xml:space="preserve">obtained via qPCR to elucidate transcriptional levels, potentially upregulated and similar to AQP3 levels during </w:t>
      </w:r>
      <w:proofErr w:type="spellStart"/>
      <w:r w:rsidRPr="000F458A">
        <w:rPr>
          <w:rFonts w:ascii="Garamond" w:hAnsi="Garamond" w:cs="Calibri"/>
          <w:color w:val="000000" w:themeColor="text1"/>
          <w:sz w:val="22"/>
          <w:szCs w:val="22"/>
        </w:rPr>
        <w:t>Plasmdoium</w:t>
      </w:r>
      <w:proofErr w:type="spellEnd"/>
      <w:r w:rsidRPr="000F458A">
        <w:rPr>
          <w:rFonts w:ascii="Garamond" w:hAnsi="Garamond" w:cs="Calibri"/>
          <w:color w:val="000000" w:themeColor="text1"/>
          <w:sz w:val="22"/>
          <w:szCs w:val="22"/>
        </w:rPr>
        <w:t xml:space="preserve"> infection.  Additionally, to uncover more about the AQP3 pathway, its anticipated transcription factor, FOXA2, will be knocked down.  The resulting AQP3 levels can be studied to determine if there is a relationship between the two.  After obtaining the expression profile of AQP3 in various cell lines infected with Toxoplasma, AQP3 mutants will be created through CRISPR.  These mutants, YRLL, Y19A, LL, will have altered amino acids at the region that localized to the PVM.  Therefore, when these AQP3 mutants are over-expressed in green fluorescent protein (GFP) tagged Toxoplasma, they should not localize to the PVM.  Fluorescence microscopy will confirm the inability to localize to the PVM and the decreased parasite load.  Should such be the case, the data would suggest that there is something in Toxoplasma that specifically communicated with the host cell to recruit host AQP3 to bind to the PVM.</w:t>
      </w:r>
    </w:p>
    <w:p w:rsidR="004F7399" w:rsidP="00E04C81" w:rsidRDefault="004F7399" w14:paraId="07852D6E" w14:textId="18CC2DF8">
      <w:pPr>
        <w:rPr>
          <w:rFonts w:ascii="Garamond" w:hAnsi="Garamond" w:cs="Calibri"/>
          <w:color w:val="000000" w:themeColor="text1"/>
          <w:sz w:val="22"/>
          <w:szCs w:val="22"/>
        </w:rPr>
      </w:pPr>
    </w:p>
    <w:p w:rsidR="004708B6" w:rsidP="00E04C81" w:rsidRDefault="004708B6" w14:paraId="6C0C3152" w14:textId="2ACD19C4">
      <w:pPr>
        <w:rPr>
          <w:rFonts w:ascii="Garamond" w:hAnsi="Garamond" w:cs="Calibri"/>
          <w:color w:val="000000" w:themeColor="text1"/>
          <w:sz w:val="22"/>
          <w:szCs w:val="22"/>
        </w:rPr>
      </w:pPr>
    </w:p>
    <w:p w:rsidR="004708B6" w:rsidP="00E04C81" w:rsidRDefault="004708B6" w14:paraId="19623B2A" w14:textId="13523CB9">
      <w:pPr>
        <w:rPr>
          <w:rFonts w:ascii="Garamond" w:hAnsi="Garamond" w:cs="Calibri"/>
          <w:color w:val="000000" w:themeColor="text1"/>
          <w:sz w:val="22"/>
          <w:szCs w:val="22"/>
        </w:rPr>
      </w:pPr>
    </w:p>
    <w:p w:rsidR="0071160C" w:rsidP="00E04C81" w:rsidRDefault="0071160C" w14:paraId="54F03B4E" w14:textId="77777777">
      <w:pPr>
        <w:rPr>
          <w:rFonts w:ascii="Garamond" w:hAnsi="Garamond" w:cs="Calibri"/>
          <w:color w:val="000000" w:themeColor="text1"/>
          <w:sz w:val="22"/>
          <w:szCs w:val="22"/>
        </w:rPr>
      </w:pPr>
    </w:p>
    <w:p w:rsidR="004708B6" w:rsidP="00E04C81" w:rsidRDefault="004708B6" w14:paraId="3B86B610" w14:textId="3A0366B8">
      <w:pPr>
        <w:rPr>
          <w:rFonts w:ascii="Garamond" w:hAnsi="Garamond" w:cs="Calibri"/>
          <w:color w:val="000000" w:themeColor="text1"/>
          <w:sz w:val="22"/>
          <w:szCs w:val="22"/>
        </w:rPr>
      </w:pPr>
    </w:p>
    <w:p w:rsidR="004708B6" w:rsidP="00E04C81" w:rsidRDefault="004708B6" w14:paraId="2F8871B1" w14:textId="207E6CC4">
      <w:pPr>
        <w:rPr>
          <w:rFonts w:ascii="Garamond" w:hAnsi="Garamond" w:cs="Calibri"/>
          <w:color w:val="000000" w:themeColor="text1"/>
          <w:sz w:val="22"/>
          <w:szCs w:val="22"/>
        </w:rPr>
      </w:pPr>
    </w:p>
    <w:p w:rsidR="004708B6" w:rsidP="00E04C81" w:rsidRDefault="004708B6" w14:paraId="2D1F7066" w14:textId="2A27C0B0">
      <w:pPr>
        <w:rPr>
          <w:rFonts w:ascii="Garamond" w:hAnsi="Garamond" w:cs="Calibri"/>
          <w:color w:val="000000" w:themeColor="text1"/>
          <w:sz w:val="22"/>
          <w:szCs w:val="22"/>
        </w:rPr>
      </w:pPr>
    </w:p>
    <w:p w:rsidR="004708B6" w:rsidP="00E04C81" w:rsidRDefault="004708B6" w14:paraId="5217EC4A" w14:textId="7AD0B03D">
      <w:pPr>
        <w:rPr>
          <w:rFonts w:ascii="Garamond" w:hAnsi="Garamond" w:cs="Calibri"/>
          <w:color w:val="000000" w:themeColor="text1"/>
          <w:sz w:val="22"/>
          <w:szCs w:val="22"/>
        </w:rPr>
      </w:pPr>
    </w:p>
    <w:p w:rsidRPr="000F458A" w:rsidR="004708B6" w:rsidP="00E04C81" w:rsidRDefault="004708B6" w14:paraId="7C345114" w14:textId="77777777">
      <w:pPr>
        <w:rPr>
          <w:rFonts w:ascii="Garamond" w:hAnsi="Garamond" w:cs="Calibri"/>
          <w:color w:val="000000" w:themeColor="text1"/>
          <w:sz w:val="22"/>
          <w:szCs w:val="22"/>
        </w:rPr>
      </w:pPr>
    </w:p>
    <w:p w:rsidRPr="000F458A" w:rsidR="004F7399" w:rsidP="00E04C81" w:rsidRDefault="004F7399" w14:paraId="09DE23C6" w14:textId="2F3ED709">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t>Victoria</w:t>
      </w:r>
      <w:r w:rsidRPr="000F458A" w:rsidR="00A262C2">
        <w:rPr>
          <w:rFonts w:ascii="Garamond" w:hAnsi="Garamond" w:eastAsia="Garamond" w:cs="Garamond"/>
          <w:b/>
          <w:color w:val="000000" w:themeColor="text1"/>
          <w:sz w:val="22"/>
          <w:szCs w:val="22"/>
        </w:rPr>
        <w:t xml:space="preserve"> </w:t>
      </w:r>
      <w:proofErr w:type="spellStart"/>
      <w:r w:rsidRPr="000F458A">
        <w:rPr>
          <w:rFonts w:ascii="Garamond" w:hAnsi="Garamond" w:eastAsia="Garamond" w:cs="Garamond"/>
          <w:b/>
          <w:color w:val="000000" w:themeColor="text1"/>
          <w:sz w:val="22"/>
          <w:szCs w:val="22"/>
        </w:rPr>
        <w:t>Trimm</w:t>
      </w:r>
      <w:proofErr w:type="spellEnd"/>
      <w:r w:rsidRPr="000F458A">
        <w:rPr>
          <w:rFonts w:ascii="Garamond" w:hAnsi="Garamond" w:eastAsia="Garamond" w:cs="Garamond"/>
          <w:b/>
          <w:color w:val="000000" w:themeColor="text1"/>
          <w:sz w:val="22"/>
          <w:szCs w:val="22"/>
        </w:rPr>
        <w:t xml:space="preserve">                                 </w:t>
      </w:r>
      <w:r w:rsidRPr="000F458A" w:rsidR="00A262C2">
        <w:rPr>
          <w:rFonts w:ascii="Garamond" w:hAnsi="Garamond" w:eastAsia="Garamond" w:cs="Garamond"/>
          <w:b/>
          <w:color w:val="000000" w:themeColor="text1"/>
          <w:sz w:val="22"/>
          <w:szCs w:val="22"/>
        </w:rPr>
        <w:t xml:space="preserve">            </w:t>
      </w:r>
      <w:r w:rsidR="004708B6">
        <w:rPr>
          <w:rFonts w:ascii="Garamond" w:hAnsi="Garamond" w:eastAsia="Garamond" w:cs="Garamond"/>
          <w:b/>
          <w:color w:val="000000" w:themeColor="text1"/>
          <w:sz w:val="22"/>
          <w:szCs w:val="22"/>
        </w:rPr>
        <w:tab/>
      </w:r>
      <w:r w:rsidR="004708B6">
        <w:rPr>
          <w:rFonts w:ascii="Garamond" w:hAnsi="Garamond" w:eastAsia="Garamond" w:cs="Garamond"/>
          <w:b/>
          <w:color w:val="000000" w:themeColor="text1"/>
          <w:sz w:val="22"/>
          <w:szCs w:val="22"/>
        </w:rPr>
        <w:tab/>
      </w:r>
      <w:r w:rsidR="004708B6">
        <w:rPr>
          <w:rFonts w:ascii="Garamond" w:hAnsi="Garamond" w:eastAsia="Garamond" w:cs="Garamond"/>
          <w:b/>
          <w:color w:val="000000" w:themeColor="text1"/>
          <w:sz w:val="22"/>
          <w:szCs w:val="22"/>
        </w:rPr>
        <w:t xml:space="preserve">   </w:t>
      </w:r>
      <w:r w:rsidRPr="000F458A" w:rsidR="00A262C2">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10am-11am</w:t>
      </w:r>
    </w:p>
    <w:p w:rsidRPr="000F458A" w:rsidR="00B156E0" w:rsidP="00E04C81" w:rsidRDefault="00B156E0" w14:paraId="29DA3486"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Margarita </w:t>
      </w:r>
      <w:proofErr w:type="spellStart"/>
      <w:r w:rsidRPr="000F458A">
        <w:rPr>
          <w:rFonts w:ascii="Garamond" w:hAnsi="Garamond" w:eastAsia="Garamond" w:cs="Garamond"/>
          <w:color w:val="000000" w:themeColor="text1"/>
          <w:sz w:val="22"/>
          <w:szCs w:val="22"/>
        </w:rPr>
        <w:t>Svetlova</w:t>
      </w:r>
      <w:proofErr w:type="spellEnd"/>
    </w:p>
    <w:p w:rsidRPr="000F458A" w:rsidR="004F7399" w:rsidP="00E04C81" w:rsidRDefault="004F7399" w14:paraId="2A0F0A45" w14:textId="77777777">
      <w:pPr>
        <w:rPr>
          <w:rFonts w:ascii="Garamond" w:hAnsi="Garamond" w:eastAsia="Garamond" w:cs="Garamond"/>
          <w:i/>
          <w:color w:val="000000" w:themeColor="text1"/>
          <w:sz w:val="22"/>
          <w:szCs w:val="22"/>
        </w:rPr>
      </w:pPr>
      <w:r w:rsidRPr="000F458A">
        <w:rPr>
          <w:rFonts w:ascii="Garamond" w:hAnsi="Garamond" w:eastAsia="Garamond" w:cs="Garamond"/>
          <w:i/>
          <w:color w:val="000000" w:themeColor="text1"/>
          <w:sz w:val="22"/>
          <w:szCs w:val="22"/>
        </w:rPr>
        <w:t>Preschoolers’ Reactions to Joint Commitment and Remorse</w:t>
      </w:r>
    </w:p>
    <w:p w:rsidRPr="000F458A" w:rsidR="004F7399" w:rsidP="00E04C81" w:rsidRDefault="004F7399" w14:paraId="7640EA3D"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Behavioral Sciences</w:t>
      </w:r>
    </w:p>
    <w:p w:rsidRPr="000F458A" w:rsidR="00F867EF" w:rsidP="004708B6" w:rsidRDefault="004F7399" w14:paraId="0652452F" w14:textId="57C44ECC">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Beginning around 3.5 years, children understand the function of joint commitment and react negatively when an actor breaks it (</w:t>
      </w:r>
      <w:proofErr w:type="spellStart"/>
      <w:r w:rsidRPr="000F458A">
        <w:rPr>
          <w:rFonts w:ascii="Garamond" w:hAnsi="Garamond" w:eastAsia="Garamond" w:cs="Garamond"/>
          <w:color w:val="000000" w:themeColor="text1"/>
          <w:sz w:val="22"/>
          <w:szCs w:val="22"/>
        </w:rPr>
        <w:t>Kachel</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Svetlova</w:t>
      </w:r>
      <w:proofErr w:type="spellEnd"/>
      <w:r w:rsidRPr="000F458A">
        <w:rPr>
          <w:rFonts w:ascii="Garamond" w:hAnsi="Garamond" w:eastAsia="Garamond" w:cs="Garamond"/>
          <w:color w:val="000000" w:themeColor="text1"/>
          <w:sz w:val="22"/>
          <w:szCs w:val="22"/>
        </w:rPr>
        <w:t xml:space="preserve">, &amp; </w:t>
      </w:r>
      <w:proofErr w:type="spellStart"/>
      <w:r w:rsidRPr="000F458A">
        <w:rPr>
          <w:rFonts w:ascii="Garamond" w:hAnsi="Garamond" w:eastAsia="Garamond" w:cs="Garamond"/>
          <w:color w:val="000000" w:themeColor="text1"/>
          <w:sz w:val="22"/>
          <w:szCs w:val="22"/>
        </w:rPr>
        <w:t>Tomasello</w:t>
      </w:r>
      <w:proofErr w:type="spellEnd"/>
      <w:r w:rsidRPr="000F458A">
        <w:rPr>
          <w:rFonts w:ascii="Garamond" w:hAnsi="Garamond" w:eastAsia="Garamond" w:cs="Garamond"/>
          <w:color w:val="000000" w:themeColor="text1"/>
          <w:sz w:val="22"/>
          <w:szCs w:val="22"/>
        </w:rPr>
        <w:t>, 2018). Children also understand the basic purpose of guilt and remorse beginning around age five (</w:t>
      </w:r>
      <w:proofErr w:type="spellStart"/>
      <w:r w:rsidRPr="000F458A">
        <w:rPr>
          <w:rFonts w:ascii="Garamond" w:hAnsi="Garamond" w:eastAsia="Garamond" w:cs="Garamond"/>
          <w:color w:val="000000" w:themeColor="text1"/>
          <w:sz w:val="22"/>
          <w:szCs w:val="22"/>
        </w:rPr>
        <w:t>Vaish</w:t>
      </w:r>
      <w:proofErr w:type="spellEnd"/>
      <w:r w:rsidRPr="000F458A">
        <w:rPr>
          <w:rFonts w:ascii="Garamond" w:hAnsi="Garamond" w:eastAsia="Garamond" w:cs="Garamond"/>
          <w:color w:val="000000" w:themeColor="text1"/>
          <w:sz w:val="22"/>
          <w:szCs w:val="22"/>
        </w:rPr>
        <w:t xml:space="preserve">, Carpenter, &amp; </w:t>
      </w:r>
      <w:proofErr w:type="spellStart"/>
      <w:r w:rsidRPr="000F458A">
        <w:rPr>
          <w:rFonts w:ascii="Garamond" w:hAnsi="Garamond" w:eastAsia="Garamond" w:cs="Garamond"/>
          <w:color w:val="000000" w:themeColor="text1"/>
          <w:sz w:val="22"/>
          <w:szCs w:val="22"/>
        </w:rPr>
        <w:t>Tomasello</w:t>
      </w:r>
      <w:proofErr w:type="spellEnd"/>
      <w:r w:rsidRPr="000F458A">
        <w:rPr>
          <w:rFonts w:ascii="Garamond" w:hAnsi="Garamond" w:eastAsia="Garamond" w:cs="Garamond"/>
          <w:color w:val="000000" w:themeColor="text1"/>
          <w:sz w:val="22"/>
          <w:szCs w:val="22"/>
        </w:rPr>
        <w:t xml:space="preserve">, 2011). What is yet to be understood, however, is how children of that age react when a defecting actor in a joint commitment attempts to repair their behavior with a remorse display. In the current study, 64 children between the ages of 4-6 participated in a collaborative coloring task with two partners, one of whom defected. Children were randomly assigned to either a remorse condition in which the defector expressed remorse for their transgression, or a no-remorse condition in which the defector was unrepentant. Results showed that children take remorse into account when distributing resources and answering basic questions about their collaborators sharing more and feeling more positively towards defecting actors who expressed remorse than towards those who did not. These findings expand upon prior research on </w:t>
      </w:r>
      <w:r w:rsidRPr="000F458A">
        <w:rPr>
          <w:rFonts w:ascii="Garamond" w:hAnsi="Garamond" w:eastAsia="Garamond" w:cs="Garamond"/>
          <w:color w:val="000000" w:themeColor="text1"/>
          <w:sz w:val="22"/>
          <w:szCs w:val="22"/>
        </w:rPr>
        <w:lastRenderedPageBreak/>
        <w:t xml:space="preserve">early childhood pro-sociality and indicate that children have an understanding about the functionality of remorse following a broken joint commitment and take remorse into account when interacting with their collaborators. </w:t>
      </w:r>
    </w:p>
    <w:p w:rsidRPr="000F458A" w:rsidR="00DB1D34" w:rsidP="00E04C81" w:rsidRDefault="00A04D73" w14:paraId="49CBF9CD" w14:textId="20808CFF">
      <w:pPr>
        <w:rPr>
          <w:rFonts w:ascii="Garamond" w:hAnsi="Garamond"/>
          <w:b/>
          <w:color w:val="000000" w:themeColor="text1"/>
          <w:sz w:val="22"/>
          <w:szCs w:val="22"/>
        </w:rPr>
      </w:pPr>
      <w:r w:rsidRPr="000F458A">
        <w:rPr>
          <w:rFonts w:ascii="Garamond" w:hAnsi="Garamond"/>
          <w:b/>
          <w:color w:val="000000" w:themeColor="text1"/>
          <w:sz w:val="22"/>
          <w:szCs w:val="22"/>
        </w:rPr>
        <w:br/>
      </w:r>
    </w:p>
    <w:p w:rsidR="00A262C2" w:rsidP="00E04C81" w:rsidRDefault="00A262C2" w14:paraId="7EADD5B2" w14:textId="6F7DE45D">
      <w:pPr>
        <w:rPr>
          <w:rFonts w:ascii="Garamond" w:hAnsi="Garamond"/>
          <w:b/>
          <w:color w:val="000000" w:themeColor="text1"/>
          <w:sz w:val="22"/>
          <w:szCs w:val="22"/>
        </w:rPr>
      </w:pPr>
    </w:p>
    <w:p w:rsidR="004708B6" w:rsidP="00E04C81" w:rsidRDefault="004708B6" w14:paraId="4BAEB633" w14:textId="0890AA75">
      <w:pPr>
        <w:rPr>
          <w:rFonts w:ascii="Garamond" w:hAnsi="Garamond"/>
          <w:b/>
          <w:color w:val="000000" w:themeColor="text1"/>
          <w:sz w:val="22"/>
          <w:szCs w:val="22"/>
        </w:rPr>
      </w:pPr>
    </w:p>
    <w:p w:rsidR="004708B6" w:rsidP="00E04C81" w:rsidRDefault="004708B6" w14:paraId="30E7FB82" w14:textId="4EA87C1F">
      <w:pPr>
        <w:rPr>
          <w:rFonts w:ascii="Garamond" w:hAnsi="Garamond"/>
          <w:b/>
          <w:color w:val="000000" w:themeColor="text1"/>
          <w:sz w:val="22"/>
          <w:szCs w:val="22"/>
        </w:rPr>
      </w:pPr>
    </w:p>
    <w:p w:rsidR="004708B6" w:rsidP="00E04C81" w:rsidRDefault="004708B6" w14:paraId="30AE9F8F" w14:textId="362BF2D0">
      <w:pPr>
        <w:rPr>
          <w:rFonts w:ascii="Garamond" w:hAnsi="Garamond"/>
          <w:b/>
          <w:color w:val="000000" w:themeColor="text1"/>
          <w:sz w:val="22"/>
          <w:szCs w:val="22"/>
        </w:rPr>
      </w:pPr>
    </w:p>
    <w:p w:rsidR="004708B6" w:rsidP="00E04C81" w:rsidRDefault="004708B6" w14:paraId="4F0EE270" w14:textId="1F1FFEB9">
      <w:pPr>
        <w:rPr>
          <w:rFonts w:ascii="Garamond" w:hAnsi="Garamond"/>
          <w:b/>
          <w:color w:val="000000" w:themeColor="text1"/>
          <w:sz w:val="22"/>
          <w:szCs w:val="22"/>
        </w:rPr>
      </w:pPr>
    </w:p>
    <w:p w:rsidR="0071160C" w:rsidP="00E04C81" w:rsidRDefault="0071160C" w14:paraId="297BBB73" w14:textId="77777777">
      <w:pPr>
        <w:rPr>
          <w:rFonts w:ascii="Garamond" w:hAnsi="Garamond"/>
          <w:b/>
          <w:color w:val="000000" w:themeColor="text1"/>
          <w:sz w:val="22"/>
          <w:szCs w:val="22"/>
        </w:rPr>
      </w:pPr>
    </w:p>
    <w:p w:rsidR="004708B6" w:rsidP="00E04C81" w:rsidRDefault="004708B6" w14:paraId="0A9100AA" w14:textId="77D32D88">
      <w:pPr>
        <w:rPr>
          <w:rFonts w:ascii="Garamond" w:hAnsi="Garamond"/>
          <w:b/>
          <w:color w:val="000000" w:themeColor="text1"/>
          <w:sz w:val="22"/>
          <w:szCs w:val="22"/>
        </w:rPr>
      </w:pPr>
    </w:p>
    <w:p w:rsidR="004708B6" w:rsidP="00E04C81" w:rsidRDefault="004708B6" w14:paraId="7B86A7F3" w14:textId="77E604B1">
      <w:pPr>
        <w:rPr>
          <w:rFonts w:ascii="Garamond" w:hAnsi="Garamond"/>
          <w:b/>
          <w:color w:val="000000" w:themeColor="text1"/>
          <w:sz w:val="22"/>
          <w:szCs w:val="22"/>
        </w:rPr>
      </w:pPr>
    </w:p>
    <w:p w:rsidR="004708B6" w:rsidP="00E04C81" w:rsidRDefault="004708B6" w14:paraId="4E4EFE66" w14:textId="478271E3">
      <w:pPr>
        <w:rPr>
          <w:rFonts w:ascii="Garamond" w:hAnsi="Garamond"/>
          <w:b/>
          <w:color w:val="000000" w:themeColor="text1"/>
          <w:sz w:val="22"/>
          <w:szCs w:val="22"/>
        </w:rPr>
      </w:pPr>
    </w:p>
    <w:p w:rsidR="004708B6" w:rsidP="00E04C81" w:rsidRDefault="004708B6" w14:paraId="7257DB57" w14:textId="2F869C8E">
      <w:pPr>
        <w:rPr>
          <w:rFonts w:ascii="Garamond" w:hAnsi="Garamond"/>
          <w:b/>
          <w:color w:val="000000" w:themeColor="text1"/>
          <w:sz w:val="22"/>
          <w:szCs w:val="22"/>
        </w:rPr>
      </w:pPr>
    </w:p>
    <w:p w:rsidR="004708B6" w:rsidP="00E04C81" w:rsidRDefault="004708B6" w14:paraId="5A30C87A" w14:textId="1C87E8CF">
      <w:pPr>
        <w:rPr>
          <w:rFonts w:ascii="Garamond" w:hAnsi="Garamond"/>
          <w:b/>
          <w:color w:val="000000" w:themeColor="text1"/>
          <w:sz w:val="22"/>
          <w:szCs w:val="22"/>
        </w:rPr>
      </w:pPr>
    </w:p>
    <w:p w:rsidR="004708B6" w:rsidP="00E04C81" w:rsidRDefault="004708B6" w14:paraId="24FB03AD" w14:textId="4CC8B959">
      <w:pPr>
        <w:rPr>
          <w:rFonts w:ascii="Garamond" w:hAnsi="Garamond"/>
          <w:b/>
          <w:color w:val="000000" w:themeColor="text1"/>
          <w:sz w:val="22"/>
          <w:szCs w:val="22"/>
        </w:rPr>
      </w:pPr>
    </w:p>
    <w:p w:rsidR="004708B6" w:rsidP="00E04C81" w:rsidRDefault="004708B6" w14:paraId="4B7B5955" w14:textId="561EEF17">
      <w:pPr>
        <w:rPr>
          <w:rFonts w:ascii="Garamond" w:hAnsi="Garamond"/>
          <w:b/>
          <w:color w:val="000000" w:themeColor="text1"/>
          <w:sz w:val="22"/>
          <w:szCs w:val="22"/>
        </w:rPr>
      </w:pPr>
    </w:p>
    <w:p w:rsidR="004708B6" w:rsidP="00E04C81" w:rsidRDefault="004708B6" w14:paraId="7BC71DB1" w14:textId="20CB156D">
      <w:pPr>
        <w:rPr>
          <w:rFonts w:ascii="Garamond" w:hAnsi="Garamond"/>
          <w:b/>
          <w:color w:val="000000" w:themeColor="text1"/>
          <w:sz w:val="22"/>
          <w:szCs w:val="22"/>
        </w:rPr>
      </w:pPr>
    </w:p>
    <w:p w:rsidR="004708B6" w:rsidP="00E04C81" w:rsidRDefault="004708B6" w14:paraId="2A01AF78" w14:textId="1DB56344">
      <w:pPr>
        <w:rPr>
          <w:rFonts w:ascii="Garamond" w:hAnsi="Garamond"/>
          <w:b/>
          <w:color w:val="000000" w:themeColor="text1"/>
          <w:sz w:val="22"/>
          <w:szCs w:val="22"/>
        </w:rPr>
      </w:pPr>
    </w:p>
    <w:p w:rsidR="004708B6" w:rsidP="00E04C81" w:rsidRDefault="004708B6" w14:paraId="52ADE4EB" w14:textId="7433F491">
      <w:pPr>
        <w:rPr>
          <w:rFonts w:ascii="Garamond" w:hAnsi="Garamond"/>
          <w:b/>
          <w:color w:val="000000" w:themeColor="text1"/>
          <w:sz w:val="22"/>
          <w:szCs w:val="22"/>
        </w:rPr>
      </w:pPr>
    </w:p>
    <w:p w:rsidR="004708B6" w:rsidP="00E04C81" w:rsidRDefault="004708B6" w14:paraId="083A5FC8" w14:textId="42792DEF">
      <w:pPr>
        <w:rPr>
          <w:rFonts w:ascii="Garamond" w:hAnsi="Garamond"/>
          <w:b/>
          <w:color w:val="000000" w:themeColor="text1"/>
          <w:sz w:val="22"/>
          <w:szCs w:val="22"/>
        </w:rPr>
      </w:pPr>
    </w:p>
    <w:p w:rsidRPr="000F458A" w:rsidR="00A262C2" w:rsidP="00E04C81" w:rsidRDefault="00A262C2" w14:paraId="11618C0E" w14:textId="77777777">
      <w:pPr>
        <w:rPr>
          <w:rFonts w:ascii="Garamond" w:hAnsi="Garamond"/>
          <w:b/>
          <w:color w:val="000000" w:themeColor="text1"/>
          <w:sz w:val="22"/>
          <w:szCs w:val="22"/>
        </w:rPr>
      </w:pPr>
    </w:p>
    <w:p w:rsidRPr="000F458A" w:rsidR="00DB1D34" w:rsidP="00E04C81" w:rsidRDefault="00DB1D34" w14:paraId="313B171F" w14:textId="7B791740">
      <w:pPr>
        <w:rPr>
          <w:rFonts w:ascii="Garamond" w:hAnsi="Garamond" w:cs="Calibri"/>
          <w:b/>
          <w:color w:val="000000" w:themeColor="text1"/>
          <w:sz w:val="22"/>
          <w:szCs w:val="22"/>
        </w:rPr>
      </w:pPr>
      <w:proofErr w:type="spellStart"/>
      <w:r w:rsidRPr="000F458A">
        <w:rPr>
          <w:rFonts w:ascii="Garamond" w:hAnsi="Garamond" w:cs="Calibri"/>
          <w:b/>
          <w:color w:val="000000" w:themeColor="text1"/>
          <w:sz w:val="22"/>
          <w:szCs w:val="22"/>
        </w:rPr>
        <w:t>Amulya</w:t>
      </w:r>
      <w:proofErr w:type="spellEnd"/>
      <w:r w:rsidRPr="000F458A">
        <w:rPr>
          <w:rFonts w:ascii="Garamond" w:hAnsi="Garamond" w:cs="Calibri"/>
          <w:b/>
          <w:color w:val="000000" w:themeColor="text1"/>
          <w:sz w:val="22"/>
          <w:szCs w:val="22"/>
        </w:rPr>
        <w:t xml:space="preserve"> </w:t>
      </w:r>
      <w:proofErr w:type="spellStart"/>
      <w:r w:rsidRPr="000F458A">
        <w:rPr>
          <w:rFonts w:ascii="Garamond" w:hAnsi="Garamond" w:cs="Calibri"/>
          <w:b/>
          <w:color w:val="000000" w:themeColor="text1"/>
          <w:sz w:val="22"/>
          <w:szCs w:val="22"/>
        </w:rPr>
        <w:t>Vadapalli</w:t>
      </w:r>
      <w:proofErr w:type="spellEnd"/>
      <w:r w:rsidRPr="000F458A" w:rsidR="00461A2B">
        <w:rPr>
          <w:rFonts w:ascii="Garamond" w:hAnsi="Garamond" w:cs="Calibri"/>
          <w:b/>
          <w:color w:val="000000" w:themeColor="text1"/>
          <w:sz w:val="22"/>
          <w:szCs w:val="22"/>
        </w:rPr>
        <w:tab/>
      </w:r>
      <w:r w:rsidRPr="000F458A" w:rsidR="00461A2B">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Pr="000F458A" w:rsidR="00461A2B">
        <w:rPr>
          <w:rFonts w:ascii="Garamond" w:hAnsi="Garamond" w:cs="Calibri"/>
          <w:b/>
          <w:color w:val="000000" w:themeColor="text1"/>
          <w:sz w:val="22"/>
          <w:szCs w:val="22"/>
        </w:rPr>
        <w:t xml:space="preserve">     </w:t>
      </w:r>
      <w:r w:rsidRPr="000F458A" w:rsidR="00A262C2">
        <w:rPr>
          <w:rFonts w:ascii="Garamond" w:hAnsi="Garamond" w:cs="Calibri"/>
          <w:b/>
          <w:color w:val="000000" w:themeColor="text1"/>
          <w:sz w:val="22"/>
          <w:szCs w:val="22"/>
        </w:rPr>
        <w:t xml:space="preserve">              </w:t>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 xml:space="preserve">       </w:t>
      </w:r>
      <w:r w:rsidRPr="000F458A" w:rsidR="00461A2B">
        <w:rPr>
          <w:rFonts w:ascii="Garamond" w:hAnsi="Garamond" w:cs="Calibri"/>
          <w:b/>
          <w:color w:val="000000" w:themeColor="text1"/>
          <w:sz w:val="22"/>
          <w:szCs w:val="22"/>
        </w:rPr>
        <w:t>10am-11am</w:t>
      </w:r>
      <w:r w:rsidRPr="000F458A" w:rsidR="00461A2B">
        <w:rPr>
          <w:rFonts w:ascii="Garamond" w:hAnsi="Garamond" w:cs="Calibri"/>
          <w:b/>
          <w:color w:val="000000" w:themeColor="text1"/>
          <w:sz w:val="22"/>
          <w:szCs w:val="22"/>
        </w:rPr>
        <w:tab/>
      </w:r>
    </w:p>
    <w:p w:rsidRPr="000F458A" w:rsidR="00DB1D34" w:rsidP="00E04C81" w:rsidRDefault="00DB1D34" w14:paraId="42F2DE72"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Mbaye</w:t>
      </w:r>
      <w:proofErr w:type="spellEnd"/>
      <w:r w:rsidRPr="000F458A">
        <w:rPr>
          <w:rFonts w:ascii="Garamond" w:hAnsi="Garamond" w:cs="Calibri"/>
          <w:color w:val="000000" w:themeColor="text1"/>
          <w:sz w:val="22"/>
          <w:szCs w:val="22"/>
        </w:rPr>
        <w:t xml:space="preserve"> Lo</w:t>
      </w:r>
    </w:p>
    <w:p w:rsidRPr="000F458A" w:rsidR="00DB1D34" w:rsidP="00E04C81" w:rsidRDefault="00DB1D34" w14:paraId="7A4CA19D"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Competing Conceptions of Justice in Yemen </w:t>
      </w:r>
    </w:p>
    <w:p w:rsidRPr="000F458A" w:rsidR="00DB1D34" w:rsidP="00E04C81" w:rsidRDefault="00DB1D34" w14:paraId="68E0FAF2"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Social Sciences</w:t>
      </w:r>
    </w:p>
    <w:p w:rsidRPr="000F458A" w:rsidR="00DB1D34" w:rsidP="004708B6" w:rsidRDefault="00DB1D34" w14:paraId="1A07F9F2" w14:textId="567780BD">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 war in Yemen is defined by the United Nations as the world's worst humanitarian crisis, but remains chronically underreported. The war involves almost 10 countries, including the United States, and has recently come into the limelight after Jamal </w:t>
      </w:r>
      <w:proofErr w:type="spellStart"/>
      <w:r w:rsidRPr="000F458A">
        <w:rPr>
          <w:rFonts w:ascii="Garamond" w:hAnsi="Garamond" w:cs="Calibri"/>
          <w:color w:val="000000" w:themeColor="text1"/>
          <w:sz w:val="22"/>
          <w:szCs w:val="22"/>
        </w:rPr>
        <w:t>Khashoggi's</w:t>
      </w:r>
      <w:proofErr w:type="spellEnd"/>
      <w:r w:rsidRPr="000F458A">
        <w:rPr>
          <w:rFonts w:ascii="Garamond" w:hAnsi="Garamond" w:cs="Calibri"/>
          <w:color w:val="000000" w:themeColor="text1"/>
          <w:sz w:val="22"/>
          <w:szCs w:val="22"/>
        </w:rPr>
        <w:t xml:space="preserve"> murder. Once celebrated as a success story of the Arab Spring, 80 percent of Yemen's population now needs some form of humanitarian aid. My project attempts to crystallize three conceptions of justice related to the world's worst humanitarian crisis: the war in Yemen. The first is the government perspective, explored through the US and Saudi Arabia. I use State Department statements as a proxy for US views, and Al-</w:t>
      </w:r>
      <w:proofErr w:type="spellStart"/>
      <w:r w:rsidRPr="000F458A">
        <w:rPr>
          <w:rFonts w:ascii="Garamond" w:hAnsi="Garamond" w:cs="Calibri"/>
          <w:color w:val="000000" w:themeColor="text1"/>
          <w:sz w:val="22"/>
          <w:szCs w:val="22"/>
        </w:rPr>
        <w:t>Araby</w:t>
      </w:r>
      <w:proofErr w:type="spellEnd"/>
      <w:r w:rsidRPr="000F458A">
        <w:rPr>
          <w:rFonts w:ascii="Garamond" w:hAnsi="Garamond" w:cs="Calibri"/>
          <w:color w:val="000000" w:themeColor="text1"/>
          <w:sz w:val="22"/>
          <w:szCs w:val="22"/>
        </w:rPr>
        <w:t xml:space="preserve">, a state-funded publication as a proxy for Saudi Arabia. The second is how international humanitarian law views justice, explored through case studies of countries with internationally-mediated justice settlements. The third is how the Yemenis themselves view justice, constructed through interviews with Yemenis. My analysis focuses on how </w:t>
      </w:r>
      <w:r w:rsidRPr="000F458A">
        <w:rPr>
          <w:rFonts w:ascii="Garamond" w:hAnsi="Garamond" w:cs="Calibri"/>
          <w:color w:val="000000" w:themeColor="text1"/>
          <w:sz w:val="22"/>
          <w:szCs w:val="22"/>
        </w:rPr>
        <w:lastRenderedPageBreak/>
        <w:t xml:space="preserve">these conceptions of justice differ from each other, and the impact this will have on a sustainable peace process. </w:t>
      </w:r>
    </w:p>
    <w:p w:rsidR="00E15E5B" w:rsidP="00E04C81" w:rsidRDefault="00E15E5B" w14:paraId="08547DDD" w14:textId="7709BC0B">
      <w:pPr>
        <w:rPr>
          <w:rFonts w:ascii="Garamond" w:hAnsi="Garamond" w:cs="Calibri"/>
          <w:color w:val="000000" w:themeColor="text1"/>
          <w:sz w:val="22"/>
          <w:szCs w:val="22"/>
        </w:rPr>
      </w:pPr>
    </w:p>
    <w:p w:rsidR="004708B6" w:rsidP="00E04C81" w:rsidRDefault="004708B6" w14:paraId="4B7FD7AA" w14:textId="0281720C">
      <w:pPr>
        <w:rPr>
          <w:rFonts w:ascii="Garamond" w:hAnsi="Garamond" w:cs="Calibri"/>
          <w:color w:val="000000" w:themeColor="text1"/>
          <w:sz w:val="22"/>
          <w:szCs w:val="22"/>
        </w:rPr>
      </w:pPr>
    </w:p>
    <w:p w:rsidR="004708B6" w:rsidP="00E04C81" w:rsidRDefault="004708B6" w14:paraId="3B00EF4E" w14:textId="2DE95EFA">
      <w:pPr>
        <w:rPr>
          <w:rFonts w:ascii="Garamond" w:hAnsi="Garamond" w:cs="Calibri"/>
          <w:color w:val="000000" w:themeColor="text1"/>
          <w:sz w:val="22"/>
          <w:szCs w:val="22"/>
        </w:rPr>
      </w:pPr>
    </w:p>
    <w:p w:rsidR="004708B6" w:rsidP="00E04C81" w:rsidRDefault="004708B6" w14:paraId="6CED6CEB" w14:textId="0AD3061E">
      <w:pPr>
        <w:rPr>
          <w:rFonts w:ascii="Garamond" w:hAnsi="Garamond" w:cs="Calibri"/>
          <w:color w:val="000000" w:themeColor="text1"/>
          <w:sz w:val="22"/>
          <w:szCs w:val="22"/>
        </w:rPr>
      </w:pPr>
    </w:p>
    <w:p w:rsidR="0071160C" w:rsidP="00E04C81" w:rsidRDefault="0071160C" w14:paraId="5C9E707B" w14:textId="77777777">
      <w:pPr>
        <w:rPr>
          <w:rFonts w:ascii="Garamond" w:hAnsi="Garamond" w:cs="Calibri"/>
          <w:color w:val="000000" w:themeColor="text1"/>
          <w:sz w:val="22"/>
          <w:szCs w:val="22"/>
        </w:rPr>
      </w:pPr>
    </w:p>
    <w:p w:rsidR="004708B6" w:rsidP="00E04C81" w:rsidRDefault="004708B6" w14:paraId="0236B6C8" w14:textId="080EDA9F">
      <w:pPr>
        <w:rPr>
          <w:rFonts w:ascii="Garamond" w:hAnsi="Garamond" w:cs="Calibri"/>
          <w:color w:val="000000" w:themeColor="text1"/>
          <w:sz w:val="22"/>
          <w:szCs w:val="22"/>
        </w:rPr>
      </w:pPr>
    </w:p>
    <w:p w:rsidR="004708B6" w:rsidP="00E04C81" w:rsidRDefault="004708B6" w14:paraId="3CE5AF93" w14:textId="528D7282">
      <w:pPr>
        <w:rPr>
          <w:rFonts w:ascii="Garamond" w:hAnsi="Garamond" w:cs="Calibri"/>
          <w:color w:val="000000" w:themeColor="text1"/>
          <w:sz w:val="22"/>
          <w:szCs w:val="22"/>
        </w:rPr>
      </w:pPr>
    </w:p>
    <w:p w:rsidR="004708B6" w:rsidP="00E04C81" w:rsidRDefault="004708B6" w14:paraId="176EC729" w14:textId="0FDB32E2">
      <w:pPr>
        <w:rPr>
          <w:rFonts w:ascii="Garamond" w:hAnsi="Garamond" w:cs="Calibri"/>
          <w:color w:val="000000" w:themeColor="text1"/>
          <w:sz w:val="22"/>
          <w:szCs w:val="22"/>
        </w:rPr>
      </w:pPr>
    </w:p>
    <w:p w:rsidR="004708B6" w:rsidP="00E04C81" w:rsidRDefault="004708B6" w14:paraId="673BCA69" w14:textId="7BD114D4">
      <w:pPr>
        <w:rPr>
          <w:rFonts w:ascii="Garamond" w:hAnsi="Garamond" w:cs="Calibri"/>
          <w:color w:val="000000" w:themeColor="text1"/>
          <w:sz w:val="22"/>
          <w:szCs w:val="22"/>
        </w:rPr>
      </w:pPr>
    </w:p>
    <w:p w:rsidR="004708B6" w:rsidP="00E04C81" w:rsidRDefault="004708B6" w14:paraId="1F18FE6E" w14:textId="1CE58DB7">
      <w:pPr>
        <w:rPr>
          <w:rFonts w:ascii="Garamond" w:hAnsi="Garamond" w:cs="Calibri"/>
          <w:color w:val="000000" w:themeColor="text1"/>
          <w:sz w:val="22"/>
          <w:szCs w:val="22"/>
        </w:rPr>
      </w:pPr>
    </w:p>
    <w:p w:rsidR="004708B6" w:rsidP="00E04C81" w:rsidRDefault="004708B6" w14:paraId="2D7A7176" w14:textId="4D5F7663">
      <w:pPr>
        <w:rPr>
          <w:rFonts w:ascii="Garamond" w:hAnsi="Garamond" w:cs="Calibri"/>
          <w:color w:val="000000" w:themeColor="text1"/>
          <w:sz w:val="22"/>
          <w:szCs w:val="22"/>
        </w:rPr>
      </w:pPr>
    </w:p>
    <w:p w:rsidR="004708B6" w:rsidP="00E04C81" w:rsidRDefault="004708B6" w14:paraId="624D887B" w14:textId="5379D2B0">
      <w:pPr>
        <w:rPr>
          <w:rFonts w:ascii="Garamond" w:hAnsi="Garamond" w:cs="Calibri"/>
          <w:color w:val="000000" w:themeColor="text1"/>
          <w:sz w:val="22"/>
          <w:szCs w:val="22"/>
        </w:rPr>
      </w:pPr>
    </w:p>
    <w:p w:rsidR="004708B6" w:rsidP="00E04C81" w:rsidRDefault="004708B6" w14:paraId="03949B62" w14:textId="7719B239">
      <w:pPr>
        <w:rPr>
          <w:rFonts w:ascii="Garamond" w:hAnsi="Garamond" w:cs="Calibri"/>
          <w:color w:val="000000" w:themeColor="text1"/>
          <w:sz w:val="22"/>
          <w:szCs w:val="22"/>
        </w:rPr>
      </w:pPr>
    </w:p>
    <w:p w:rsidR="004708B6" w:rsidP="00E04C81" w:rsidRDefault="004708B6" w14:paraId="2FD73AAE" w14:textId="6EF2F65B">
      <w:pPr>
        <w:rPr>
          <w:rFonts w:ascii="Garamond" w:hAnsi="Garamond" w:cs="Calibri"/>
          <w:color w:val="000000" w:themeColor="text1"/>
          <w:sz w:val="22"/>
          <w:szCs w:val="22"/>
        </w:rPr>
      </w:pPr>
    </w:p>
    <w:p w:rsidR="004708B6" w:rsidP="00E04C81" w:rsidRDefault="004708B6" w14:paraId="79E1F665" w14:textId="6CB66BE9">
      <w:pPr>
        <w:rPr>
          <w:rFonts w:ascii="Garamond" w:hAnsi="Garamond" w:cs="Calibri"/>
          <w:color w:val="000000" w:themeColor="text1"/>
          <w:sz w:val="22"/>
          <w:szCs w:val="22"/>
        </w:rPr>
      </w:pPr>
    </w:p>
    <w:p w:rsidR="004708B6" w:rsidP="00E04C81" w:rsidRDefault="004708B6" w14:paraId="2D56C727" w14:textId="7522E03B">
      <w:pPr>
        <w:rPr>
          <w:rFonts w:ascii="Garamond" w:hAnsi="Garamond" w:cs="Calibri"/>
          <w:color w:val="000000" w:themeColor="text1"/>
          <w:sz w:val="22"/>
          <w:szCs w:val="22"/>
        </w:rPr>
      </w:pPr>
    </w:p>
    <w:p w:rsidR="004708B6" w:rsidP="00E04C81" w:rsidRDefault="004708B6" w14:paraId="5601390F" w14:textId="07F6D795">
      <w:pPr>
        <w:rPr>
          <w:rFonts w:ascii="Garamond" w:hAnsi="Garamond" w:cs="Calibri"/>
          <w:color w:val="000000" w:themeColor="text1"/>
          <w:sz w:val="22"/>
          <w:szCs w:val="22"/>
        </w:rPr>
      </w:pPr>
    </w:p>
    <w:p w:rsidR="004708B6" w:rsidP="00E04C81" w:rsidRDefault="004708B6" w14:paraId="23B92E85" w14:textId="123A716C">
      <w:pPr>
        <w:rPr>
          <w:rFonts w:ascii="Garamond" w:hAnsi="Garamond" w:cs="Calibri"/>
          <w:color w:val="000000" w:themeColor="text1"/>
          <w:sz w:val="22"/>
          <w:szCs w:val="22"/>
        </w:rPr>
      </w:pPr>
    </w:p>
    <w:p w:rsidR="004708B6" w:rsidP="00E04C81" w:rsidRDefault="004708B6" w14:paraId="671DEC30" w14:textId="01FAD0DF">
      <w:pPr>
        <w:rPr>
          <w:rFonts w:ascii="Garamond" w:hAnsi="Garamond" w:cs="Calibri"/>
          <w:color w:val="000000" w:themeColor="text1"/>
          <w:sz w:val="22"/>
          <w:szCs w:val="22"/>
        </w:rPr>
      </w:pPr>
    </w:p>
    <w:p w:rsidR="004708B6" w:rsidP="00E04C81" w:rsidRDefault="004708B6" w14:paraId="0E2BAFEA" w14:textId="3D0860A1">
      <w:pPr>
        <w:rPr>
          <w:rFonts w:ascii="Garamond" w:hAnsi="Garamond" w:cs="Calibri"/>
          <w:color w:val="000000" w:themeColor="text1"/>
          <w:sz w:val="22"/>
          <w:szCs w:val="22"/>
        </w:rPr>
      </w:pPr>
    </w:p>
    <w:p w:rsidR="004708B6" w:rsidP="00E04C81" w:rsidRDefault="004708B6" w14:paraId="056FC8F3" w14:textId="2C7CB831">
      <w:pPr>
        <w:rPr>
          <w:rFonts w:ascii="Garamond" w:hAnsi="Garamond" w:cs="Calibri"/>
          <w:color w:val="000000" w:themeColor="text1"/>
          <w:sz w:val="22"/>
          <w:szCs w:val="22"/>
        </w:rPr>
      </w:pPr>
    </w:p>
    <w:p w:rsidRPr="000F458A" w:rsidR="004708B6" w:rsidP="00E04C81" w:rsidRDefault="004708B6" w14:paraId="643A2BAB" w14:textId="77777777">
      <w:pPr>
        <w:rPr>
          <w:rFonts w:ascii="Garamond" w:hAnsi="Garamond" w:cs="Calibri"/>
          <w:color w:val="000000" w:themeColor="text1"/>
          <w:sz w:val="22"/>
          <w:szCs w:val="22"/>
        </w:rPr>
      </w:pPr>
    </w:p>
    <w:p w:rsidRPr="000F458A" w:rsidR="004F7399" w:rsidP="00E04C81" w:rsidRDefault="004F7399" w14:paraId="784F2AD7" w14:textId="0571BA6E">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t xml:space="preserve">Ajay </w:t>
      </w:r>
      <w:proofErr w:type="spellStart"/>
      <w:r w:rsidRPr="000F458A">
        <w:rPr>
          <w:rFonts w:ascii="Garamond" w:hAnsi="Garamond" w:eastAsia="Garamond" w:cs="Garamond"/>
          <w:b/>
          <w:color w:val="000000" w:themeColor="text1"/>
          <w:sz w:val="22"/>
          <w:szCs w:val="22"/>
        </w:rPr>
        <w:t>Varadhan</w:t>
      </w:r>
      <w:proofErr w:type="spellEnd"/>
      <w:r w:rsidRPr="000F458A">
        <w:rPr>
          <w:rFonts w:ascii="Garamond" w:hAnsi="Garamond" w:eastAsia="Garamond" w:cs="Garamond"/>
          <w:b/>
          <w:color w:val="000000" w:themeColor="text1"/>
          <w:sz w:val="22"/>
          <w:szCs w:val="22"/>
        </w:rPr>
        <w:t xml:space="preserve">                                 </w:t>
      </w:r>
      <w:r w:rsidRPr="000F458A" w:rsidR="00B23232">
        <w:rPr>
          <w:rFonts w:ascii="Garamond" w:hAnsi="Garamond" w:eastAsia="Garamond" w:cs="Garamond"/>
          <w:b/>
          <w:color w:val="000000" w:themeColor="text1"/>
          <w:sz w:val="22"/>
          <w:szCs w:val="22"/>
        </w:rPr>
        <w:t xml:space="preserve">          </w:t>
      </w:r>
      <w:r w:rsidR="004708B6">
        <w:rPr>
          <w:rFonts w:ascii="Garamond" w:hAnsi="Garamond" w:eastAsia="Garamond" w:cs="Garamond"/>
          <w:b/>
          <w:color w:val="000000" w:themeColor="text1"/>
          <w:sz w:val="22"/>
          <w:szCs w:val="22"/>
        </w:rPr>
        <w:tab/>
      </w:r>
      <w:r w:rsidR="004708B6">
        <w:rPr>
          <w:rFonts w:ascii="Garamond" w:hAnsi="Garamond" w:eastAsia="Garamond" w:cs="Garamond"/>
          <w:b/>
          <w:color w:val="000000" w:themeColor="text1"/>
          <w:sz w:val="22"/>
          <w:szCs w:val="22"/>
        </w:rPr>
        <w:tab/>
      </w:r>
      <w:r w:rsidR="004708B6">
        <w:rPr>
          <w:rFonts w:ascii="Garamond" w:hAnsi="Garamond" w:eastAsia="Garamond" w:cs="Garamond"/>
          <w:b/>
          <w:color w:val="000000" w:themeColor="text1"/>
          <w:sz w:val="22"/>
          <w:szCs w:val="22"/>
        </w:rPr>
        <w:t xml:space="preserve">  </w:t>
      </w:r>
      <w:r w:rsidRPr="000F458A" w:rsidR="00B23232">
        <w:rPr>
          <w:rFonts w:ascii="Garamond" w:hAnsi="Garamond" w:eastAsia="Garamond" w:cs="Garamond"/>
          <w:b/>
          <w:color w:val="000000" w:themeColor="text1"/>
          <w:sz w:val="22"/>
          <w:szCs w:val="22"/>
        </w:rPr>
        <w:t xml:space="preserve">     10am-11am</w:t>
      </w:r>
      <w:r w:rsidRPr="000F458A">
        <w:rPr>
          <w:rFonts w:ascii="Garamond" w:hAnsi="Garamond" w:eastAsia="Garamond" w:cs="Garamond"/>
          <w:b/>
          <w:color w:val="000000" w:themeColor="text1"/>
          <w:sz w:val="22"/>
          <w:szCs w:val="22"/>
        </w:rPr>
        <w:t xml:space="preserve">                                                                     </w:t>
      </w:r>
    </w:p>
    <w:p w:rsidRPr="000F458A" w:rsidR="00B23232" w:rsidP="00E04C81" w:rsidRDefault="00B23232" w14:paraId="1E914990"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Joel Collier</w:t>
      </w:r>
    </w:p>
    <w:p w:rsidRPr="000F458A" w:rsidR="004F7399" w:rsidP="00E04C81" w:rsidRDefault="004F7399" w14:paraId="102B77EA" w14:textId="77777777">
      <w:pPr>
        <w:rPr>
          <w:rFonts w:ascii="Garamond" w:hAnsi="Garamond" w:eastAsia="Garamond" w:cs="Garamond"/>
          <w:i/>
          <w:color w:val="000000" w:themeColor="text1"/>
          <w:sz w:val="22"/>
          <w:szCs w:val="22"/>
        </w:rPr>
      </w:pPr>
      <w:r w:rsidRPr="000F458A">
        <w:rPr>
          <w:rFonts w:ascii="Garamond" w:hAnsi="Garamond" w:eastAsia="Garamond" w:cs="Garamond"/>
          <w:i/>
          <w:color w:val="000000" w:themeColor="text1"/>
          <w:sz w:val="22"/>
          <w:szCs w:val="22"/>
        </w:rPr>
        <w:t>Sublingual Immunization Using Self-Assembling Peptide-Polymers</w:t>
      </w:r>
    </w:p>
    <w:p w:rsidRPr="000F458A" w:rsidR="004F7399" w:rsidP="00E04C81" w:rsidRDefault="004F7399" w14:paraId="246A8B46"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4F7399" w:rsidP="004708B6" w:rsidRDefault="004F7399" w14:paraId="266DBAB2"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As research with immunologically active biomaterials continues to grow, it is important to develop practical and effective modes of delivery. One such route, sublingual the mucosal space below the tongue has been shown to raise responses in many anatomical locations. Sublingual immunization eliminates the need for needles and can be delivered as drops or dissolvable wafers. The 11-amino acid peptide Q11(QQKFQFQFEQQ) forms beta-sheets in salted solution, which self-assemble into nanofibers and raise immune responses against conjugated peptide epitopes. We have found that dense coatings of mucus-inertia polymers such as polyethylene glycol (PEG) promote sublingual delivery by reducing surface interactions resulting in strong immune responses against several epitopes. It was also found that antibody responses were positively correlated with the size of PEG conjugated to OVA-Q11. In contrast, shearing nanofibers, which was shown to significantly reduce lengths, had no effect on sublingual immunization </w:t>
      </w:r>
      <w:r w:rsidRPr="000F458A">
        <w:rPr>
          <w:rFonts w:ascii="Garamond" w:hAnsi="Garamond" w:eastAsia="Garamond" w:cs="Garamond"/>
          <w:color w:val="000000" w:themeColor="text1"/>
          <w:sz w:val="22"/>
          <w:szCs w:val="22"/>
        </w:rPr>
        <w:lastRenderedPageBreak/>
        <w:t xml:space="preserve">responses. While previous formulations used cholera toxin adjuvant to achieve consistent responses, here we explored the use of nucleotide STING (Stimulator of Interferon Genes) agonists as an alternative. A molecular strategy, involving favorable hydrogen bonding and electrostatic interactions between nucleotide adjuvants (AMP and GMP) and poly-valent arginine, promoted increased activation of dendritic cells in vitro. Broader applications of these findings may lead to improved methods of delivery for </w:t>
      </w:r>
      <w:proofErr w:type="gramStart"/>
      <w:r w:rsidRPr="000F458A">
        <w:rPr>
          <w:rFonts w:ascii="Garamond" w:hAnsi="Garamond" w:eastAsia="Garamond" w:cs="Garamond"/>
          <w:color w:val="000000" w:themeColor="text1"/>
          <w:sz w:val="22"/>
          <w:szCs w:val="22"/>
        </w:rPr>
        <w:t>nanomaterial based</w:t>
      </w:r>
      <w:proofErr w:type="gramEnd"/>
      <w:r w:rsidRPr="000F458A">
        <w:rPr>
          <w:rFonts w:ascii="Garamond" w:hAnsi="Garamond" w:eastAsia="Garamond" w:cs="Garamond"/>
          <w:color w:val="000000" w:themeColor="text1"/>
          <w:sz w:val="22"/>
          <w:szCs w:val="22"/>
        </w:rPr>
        <w:t xml:space="preserve"> vaccines.</w:t>
      </w:r>
    </w:p>
    <w:p w:rsidRPr="000F458A" w:rsidR="004F7399" w:rsidP="00E04C81" w:rsidRDefault="004F7399" w14:paraId="5AA01654" w14:textId="77777777">
      <w:pPr>
        <w:rPr>
          <w:rFonts w:ascii="Garamond" w:hAnsi="Garamond" w:cs="Calibri"/>
          <w:color w:val="000000" w:themeColor="text1"/>
          <w:sz w:val="22"/>
          <w:szCs w:val="22"/>
        </w:rPr>
      </w:pPr>
    </w:p>
    <w:p w:rsidR="004F7399" w:rsidP="00E04C81" w:rsidRDefault="004F7399" w14:paraId="75B9E9E7" w14:textId="35D0ABE3">
      <w:pPr>
        <w:tabs>
          <w:tab w:val="left" w:pos="1234"/>
        </w:tabs>
        <w:rPr>
          <w:rFonts w:ascii="Garamond" w:hAnsi="Garamond" w:cs="Calibri"/>
          <w:color w:val="000000" w:themeColor="text1"/>
          <w:sz w:val="22"/>
          <w:szCs w:val="22"/>
        </w:rPr>
      </w:pPr>
      <w:r w:rsidRPr="000F458A">
        <w:rPr>
          <w:rFonts w:ascii="Garamond" w:hAnsi="Garamond" w:cs="Calibri"/>
          <w:color w:val="000000" w:themeColor="text1"/>
          <w:sz w:val="22"/>
          <w:szCs w:val="22"/>
        </w:rPr>
        <w:tab/>
      </w:r>
    </w:p>
    <w:p w:rsidR="004708B6" w:rsidP="00E04C81" w:rsidRDefault="004708B6" w14:paraId="215EECD2" w14:textId="51B00775">
      <w:pPr>
        <w:tabs>
          <w:tab w:val="left" w:pos="1234"/>
        </w:tabs>
        <w:rPr>
          <w:rFonts w:ascii="Garamond" w:hAnsi="Garamond" w:cs="Calibri"/>
          <w:color w:val="000000" w:themeColor="text1"/>
          <w:sz w:val="22"/>
          <w:szCs w:val="22"/>
        </w:rPr>
      </w:pPr>
    </w:p>
    <w:p w:rsidR="004708B6" w:rsidP="00E04C81" w:rsidRDefault="004708B6" w14:paraId="691B052B" w14:textId="4CA23184">
      <w:pPr>
        <w:tabs>
          <w:tab w:val="left" w:pos="1234"/>
        </w:tabs>
        <w:rPr>
          <w:rFonts w:ascii="Garamond" w:hAnsi="Garamond" w:cs="Calibri"/>
          <w:color w:val="000000" w:themeColor="text1"/>
          <w:sz w:val="22"/>
          <w:szCs w:val="22"/>
        </w:rPr>
      </w:pPr>
    </w:p>
    <w:p w:rsidR="004708B6" w:rsidP="00E04C81" w:rsidRDefault="004708B6" w14:paraId="05526834" w14:textId="45743ECC">
      <w:pPr>
        <w:tabs>
          <w:tab w:val="left" w:pos="1234"/>
        </w:tabs>
        <w:rPr>
          <w:rFonts w:ascii="Garamond" w:hAnsi="Garamond" w:cs="Calibri"/>
          <w:color w:val="000000" w:themeColor="text1"/>
          <w:sz w:val="22"/>
          <w:szCs w:val="22"/>
        </w:rPr>
      </w:pPr>
    </w:p>
    <w:p w:rsidR="004708B6" w:rsidP="00E04C81" w:rsidRDefault="004708B6" w14:paraId="179A02E3" w14:textId="454E18BE">
      <w:pPr>
        <w:tabs>
          <w:tab w:val="left" w:pos="1234"/>
        </w:tabs>
        <w:rPr>
          <w:rFonts w:ascii="Garamond" w:hAnsi="Garamond" w:cs="Calibri"/>
          <w:color w:val="000000" w:themeColor="text1"/>
          <w:sz w:val="22"/>
          <w:szCs w:val="22"/>
        </w:rPr>
      </w:pPr>
    </w:p>
    <w:p w:rsidR="0071160C" w:rsidP="00E04C81" w:rsidRDefault="0071160C" w14:paraId="601806BD" w14:textId="77777777">
      <w:pPr>
        <w:tabs>
          <w:tab w:val="left" w:pos="1234"/>
        </w:tabs>
        <w:rPr>
          <w:rFonts w:ascii="Garamond" w:hAnsi="Garamond" w:cs="Calibri"/>
          <w:color w:val="000000" w:themeColor="text1"/>
          <w:sz w:val="22"/>
          <w:szCs w:val="22"/>
        </w:rPr>
      </w:pPr>
    </w:p>
    <w:p w:rsidR="004708B6" w:rsidP="00E04C81" w:rsidRDefault="004708B6" w14:paraId="22CA66F5" w14:textId="49DC9B2C">
      <w:pPr>
        <w:tabs>
          <w:tab w:val="left" w:pos="1234"/>
        </w:tabs>
        <w:rPr>
          <w:rFonts w:ascii="Garamond" w:hAnsi="Garamond" w:cs="Calibri"/>
          <w:color w:val="000000" w:themeColor="text1"/>
          <w:sz w:val="22"/>
          <w:szCs w:val="22"/>
        </w:rPr>
      </w:pPr>
    </w:p>
    <w:p w:rsidR="004708B6" w:rsidP="00E04C81" w:rsidRDefault="004708B6" w14:paraId="2F39BC7B" w14:textId="550077D3">
      <w:pPr>
        <w:tabs>
          <w:tab w:val="left" w:pos="1234"/>
        </w:tabs>
        <w:rPr>
          <w:rFonts w:ascii="Garamond" w:hAnsi="Garamond" w:cs="Calibri"/>
          <w:color w:val="000000" w:themeColor="text1"/>
          <w:sz w:val="22"/>
          <w:szCs w:val="22"/>
        </w:rPr>
      </w:pPr>
    </w:p>
    <w:p w:rsidR="004708B6" w:rsidP="00E04C81" w:rsidRDefault="004708B6" w14:paraId="0E01BBE3" w14:textId="7391ABF5">
      <w:pPr>
        <w:tabs>
          <w:tab w:val="left" w:pos="1234"/>
        </w:tabs>
        <w:rPr>
          <w:rFonts w:ascii="Garamond" w:hAnsi="Garamond" w:cs="Calibri"/>
          <w:color w:val="000000" w:themeColor="text1"/>
          <w:sz w:val="22"/>
          <w:szCs w:val="22"/>
        </w:rPr>
      </w:pPr>
    </w:p>
    <w:p w:rsidR="004708B6" w:rsidP="00E04C81" w:rsidRDefault="004708B6" w14:paraId="367ED48F" w14:textId="3AAD43D9">
      <w:pPr>
        <w:tabs>
          <w:tab w:val="left" w:pos="1234"/>
        </w:tabs>
        <w:rPr>
          <w:rFonts w:ascii="Garamond" w:hAnsi="Garamond" w:cs="Calibri"/>
          <w:color w:val="000000" w:themeColor="text1"/>
          <w:sz w:val="22"/>
          <w:szCs w:val="22"/>
        </w:rPr>
      </w:pPr>
    </w:p>
    <w:p w:rsidR="004708B6" w:rsidP="00E04C81" w:rsidRDefault="004708B6" w14:paraId="2410A3C4" w14:textId="2D675811">
      <w:pPr>
        <w:tabs>
          <w:tab w:val="left" w:pos="1234"/>
        </w:tabs>
        <w:rPr>
          <w:rFonts w:ascii="Garamond" w:hAnsi="Garamond" w:cs="Calibri"/>
          <w:color w:val="000000" w:themeColor="text1"/>
          <w:sz w:val="22"/>
          <w:szCs w:val="22"/>
        </w:rPr>
      </w:pPr>
    </w:p>
    <w:p w:rsidR="004708B6" w:rsidP="00E04C81" w:rsidRDefault="004708B6" w14:paraId="70AA510D" w14:textId="50F4477F">
      <w:pPr>
        <w:tabs>
          <w:tab w:val="left" w:pos="1234"/>
        </w:tabs>
        <w:rPr>
          <w:rFonts w:ascii="Garamond" w:hAnsi="Garamond" w:cs="Calibri"/>
          <w:color w:val="000000" w:themeColor="text1"/>
          <w:sz w:val="22"/>
          <w:szCs w:val="22"/>
        </w:rPr>
      </w:pPr>
    </w:p>
    <w:p w:rsidR="004708B6" w:rsidP="00E04C81" w:rsidRDefault="004708B6" w14:paraId="4667C301" w14:textId="15B0DE79">
      <w:pPr>
        <w:tabs>
          <w:tab w:val="left" w:pos="1234"/>
        </w:tabs>
        <w:rPr>
          <w:rFonts w:ascii="Garamond" w:hAnsi="Garamond" w:cs="Calibri"/>
          <w:color w:val="000000" w:themeColor="text1"/>
          <w:sz w:val="22"/>
          <w:szCs w:val="22"/>
        </w:rPr>
      </w:pPr>
    </w:p>
    <w:p w:rsidR="004708B6" w:rsidP="00E04C81" w:rsidRDefault="004708B6" w14:paraId="3D538B05" w14:textId="49090819">
      <w:pPr>
        <w:tabs>
          <w:tab w:val="left" w:pos="1234"/>
        </w:tabs>
        <w:rPr>
          <w:rFonts w:ascii="Garamond" w:hAnsi="Garamond" w:cs="Calibri"/>
          <w:color w:val="000000" w:themeColor="text1"/>
          <w:sz w:val="22"/>
          <w:szCs w:val="22"/>
        </w:rPr>
      </w:pPr>
    </w:p>
    <w:p w:rsidRPr="000F458A" w:rsidR="004708B6" w:rsidP="00E04C81" w:rsidRDefault="004708B6" w14:paraId="3834BA12" w14:textId="77777777">
      <w:pPr>
        <w:tabs>
          <w:tab w:val="left" w:pos="1234"/>
        </w:tabs>
        <w:rPr>
          <w:rFonts w:ascii="Garamond" w:hAnsi="Garamond" w:cs="Calibri"/>
          <w:color w:val="000000" w:themeColor="text1"/>
          <w:sz w:val="22"/>
          <w:szCs w:val="22"/>
        </w:rPr>
      </w:pPr>
    </w:p>
    <w:p w:rsidRPr="000F458A" w:rsidR="00E15E5B" w:rsidP="00E04C81" w:rsidRDefault="00E15E5B" w14:paraId="2C6D3B37" w14:textId="6B18E9DD">
      <w:pPr>
        <w:rPr>
          <w:rFonts w:ascii="Garamond" w:hAnsi="Garamond" w:cs="Calibri"/>
          <w:b/>
          <w:color w:val="000000" w:themeColor="text1"/>
          <w:sz w:val="22"/>
          <w:szCs w:val="22"/>
        </w:rPr>
      </w:pPr>
      <w:proofErr w:type="spellStart"/>
      <w:r w:rsidRPr="000F458A">
        <w:rPr>
          <w:rFonts w:ascii="Garamond" w:hAnsi="Garamond" w:cs="Calibri"/>
          <w:b/>
          <w:color w:val="000000" w:themeColor="text1"/>
          <w:sz w:val="22"/>
          <w:szCs w:val="22"/>
        </w:rPr>
        <w:t>Tanmayi</w:t>
      </w:r>
      <w:proofErr w:type="spellEnd"/>
      <w:r w:rsidRPr="000F458A">
        <w:rPr>
          <w:rFonts w:ascii="Garamond" w:hAnsi="Garamond" w:cs="Calibri"/>
          <w:b/>
          <w:color w:val="000000" w:themeColor="text1"/>
          <w:sz w:val="22"/>
          <w:szCs w:val="22"/>
        </w:rPr>
        <w:t xml:space="preserve"> </w:t>
      </w:r>
      <w:proofErr w:type="spellStart"/>
      <w:r w:rsidRPr="000F458A">
        <w:rPr>
          <w:rFonts w:ascii="Garamond" w:hAnsi="Garamond" w:cs="Calibri"/>
          <w:b/>
          <w:color w:val="000000" w:themeColor="text1"/>
          <w:sz w:val="22"/>
          <w:szCs w:val="22"/>
        </w:rPr>
        <w:t>Vashist</w:t>
      </w:r>
      <w:proofErr w:type="spellEnd"/>
      <w:r w:rsidRPr="000F458A" w:rsidR="00461A2B">
        <w:rPr>
          <w:rFonts w:ascii="Garamond" w:hAnsi="Garamond" w:cs="Calibri"/>
          <w:b/>
          <w:color w:val="000000" w:themeColor="text1"/>
          <w:sz w:val="22"/>
          <w:szCs w:val="22"/>
        </w:rPr>
        <w:tab/>
      </w:r>
      <w:r w:rsidRPr="000F458A" w:rsidR="00461A2B">
        <w:rPr>
          <w:rFonts w:ascii="Garamond" w:hAnsi="Garamond" w:cs="Calibri"/>
          <w:b/>
          <w:color w:val="000000" w:themeColor="text1"/>
          <w:sz w:val="22"/>
          <w:szCs w:val="22"/>
        </w:rPr>
        <w:tab/>
      </w:r>
      <w:r w:rsidRPr="000F458A" w:rsidR="00461A2B">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Pr="000F458A" w:rsidR="00461A2B">
        <w:rPr>
          <w:rFonts w:ascii="Garamond" w:hAnsi="Garamond" w:cs="Calibri"/>
          <w:b/>
          <w:color w:val="000000" w:themeColor="text1"/>
          <w:sz w:val="22"/>
          <w:szCs w:val="22"/>
        </w:rPr>
        <w:t>10am-11am</w:t>
      </w:r>
    </w:p>
    <w:p w:rsidRPr="000F458A" w:rsidR="00E15E5B" w:rsidP="00E04C81" w:rsidRDefault="00E15E5B" w14:paraId="7585673C"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Jennifer Tenor</w:t>
      </w:r>
    </w:p>
    <w:p w:rsidRPr="000F458A" w:rsidR="00E15E5B" w:rsidP="00E04C81" w:rsidRDefault="00E15E5B" w14:paraId="19D65E79"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The Roles of Protein Interactors in </w:t>
      </w:r>
      <w:proofErr w:type="spellStart"/>
      <w:r w:rsidRPr="000F458A">
        <w:rPr>
          <w:rFonts w:ascii="Garamond" w:hAnsi="Garamond" w:cs="Calibri"/>
          <w:i/>
          <w:color w:val="000000" w:themeColor="text1"/>
          <w:sz w:val="22"/>
          <w:szCs w:val="22"/>
        </w:rPr>
        <w:t>Trehalose</w:t>
      </w:r>
      <w:proofErr w:type="spellEnd"/>
      <w:r w:rsidRPr="000F458A">
        <w:rPr>
          <w:rFonts w:ascii="Garamond" w:hAnsi="Garamond" w:cs="Calibri"/>
          <w:i/>
          <w:color w:val="000000" w:themeColor="text1"/>
          <w:sz w:val="22"/>
          <w:szCs w:val="22"/>
        </w:rPr>
        <w:t xml:space="preserve"> Synthesis and Other Pathways in Cryptococcus neoformans</w:t>
      </w:r>
    </w:p>
    <w:p w:rsidRPr="000F458A" w:rsidR="00E15E5B" w:rsidP="00E04C81" w:rsidRDefault="00E15E5B" w14:paraId="4FF318F4"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E15E5B" w:rsidP="004708B6" w:rsidRDefault="00E15E5B" w14:paraId="3C11300B"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 </w:t>
      </w:r>
      <w:proofErr w:type="spellStart"/>
      <w:r w:rsidRPr="000F458A">
        <w:rPr>
          <w:rFonts w:ascii="Garamond" w:hAnsi="Garamond" w:cs="Calibri"/>
          <w:color w:val="000000" w:themeColor="text1"/>
          <w:sz w:val="22"/>
          <w:szCs w:val="22"/>
        </w:rPr>
        <w:t>trehalose</w:t>
      </w:r>
      <w:proofErr w:type="spellEnd"/>
      <w:r w:rsidRPr="000F458A">
        <w:rPr>
          <w:rFonts w:ascii="Garamond" w:hAnsi="Garamond" w:cs="Calibri"/>
          <w:color w:val="000000" w:themeColor="text1"/>
          <w:sz w:val="22"/>
          <w:szCs w:val="22"/>
        </w:rPr>
        <w:t xml:space="preserve"> pathway has been identified as an attractive antifungal target because it is essential to the virulence and/or fitness of Cryptococcus neoformans. The Tps1 enzyme is critical to the pathway because it is responsible for the first step in the production of </w:t>
      </w:r>
      <w:proofErr w:type="spellStart"/>
      <w:r w:rsidRPr="000F458A">
        <w:rPr>
          <w:rFonts w:ascii="Garamond" w:hAnsi="Garamond" w:cs="Calibri"/>
          <w:color w:val="000000" w:themeColor="text1"/>
          <w:sz w:val="22"/>
          <w:szCs w:val="22"/>
        </w:rPr>
        <w:t>trehalose</w:t>
      </w:r>
      <w:proofErr w:type="spellEnd"/>
      <w:r w:rsidRPr="000F458A">
        <w:rPr>
          <w:rFonts w:ascii="Garamond" w:hAnsi="Garamond" w:cs="Calibri"/>
          <w:color w:val="000000" w:themeColor="text1"/>
          <w:sz w:val="22"/>
          <w:szCs w:val="22"/>
        </w:rPr>
        <w:t xml:space="preserve"> where it converts glucose-6-phosphate into trehalose-6-phosphate. Among others, eleven different proteins are predicted to interact with Tps1 based on yeast two-hybrid experiments performed in the Perfect laboratory. The impact of these genes on </w:t>
      </w:r>
      <w:proofErr w:type="spellStart"/>
      <w:r w:rsidRPr="000F458A">
        <w:rPr>
          <w:rFonts w:ascii="Garamond" w:hAnsi="Garamond" w:cs="Calibri"/>
          <w:color w:val="000000" w:themeColor="text1"/>
          <w:sz w:val="22"/>
          <w:szCs w:val="22"/>
        </w:rPr>
        <w:t>trehalose</w:t>
      </w:r>
      <w:proofErr w:type="spellEnd"/>
      <w:r w:rsidRPr="000F458A">
        <w:rPr>
          <w:rFonts w:ascii="Garamond" w:hAnsi="Garamond" w:cs="Calibri"/>
          <w:color w:val="000000" w:themeColor="text1"/>
          <w:sz w:val="22"/>
          <w:szCs w:val="22"/>
        </w:rPr>
        <w:t xml:space="preserve"> production is unknown. I examined the effect of mutants carrying deletions for eight out of eleven genes. By indirectly measuring </w:t>
      </w:r>
      <w:proofErr w:type="spellStart"/>
      <w:r w:rsidRPr="000F458A">
        <w:rPr>
          <w:rFonts w:ascii="Garamond" w:hAnsi="Garamond" w:cs="Calibri"/>
          <w:color w:val="000000" w:themeColor="text1"/>
          <w:sz w:val="22"/>
          <w:szCs w:val="22"/>
        </w:rPr>
        <w:t>trehalose</w:t>
      </w:r>
      <w:proofErr w:type="spellEnd"/>
      <w:r w:rsidRPr="000F458A">
        <w:rPr>
          <w:rFonts w:ascii="Garamond" w:hAnsi="Garamond" w:cs="Calibri"/>
          <w:color w:val="000000" w:themeColor="text1"/>
          <w:sz w:val="22"/>
          <w:szCs w:val="22"/>
        </w:rPr>
        <w:t xml:space="preserve"> levels, I identified two genes (CNAG_05768 and CNAG_07869) that were significantly altered in </w:t>
      </w:r>
      <w:proofErr w:type="spellStart"/>
      <w:r w:rsidRPr="000F458A">
        <w:rPr>
          <w:rFonts w:ascii="Garamond" w:hAnsi="Garamond" w:cs="Calibri"/>
          <w:color w:val="000000" w:themeColor="text1"/>
          <w:sz w:val="22"/>
          <w:szCs w:val="22"/>
        </w:rPr>
        <w:t>trehalose</w:t>
      </w:r>
      <w:proofErr w:type="spellEnd"/>
      <w:r w:rsidRPr="000F458A">
        <w:rPr>
          <w:rFonts w:ascii="Garamond" w:hAnsi="Garamond" w:cs="Calibri"/>
          <w:color w:val="000000" w:themeColor="text1"/>
          <w:sz w:val="22"/>
          <w:szCs w:val="22"/>
        </w:rPr>
        <w:t xml:space="preserve"> levels compared to wild-type strain (H99) when grown at 37 ÌŠC, supporting a previous undergraduate's evaluation. To further evaluate these two genes, I have restored wild-type </w:t>
      </w:r>
      <w:r w:rsidRPr="000F458A">
        <w:rPr>
          <w:rFonts w:ascii="Garamond" w:hAnsi="Garamond" w:cs="Calibri"/>
          <w:color w:val="000000" w:themeColor="text1"/>
          <w:sz w:val="22"/>
          <w:szCs w:val="22"/>
        </w:rPr>
        <w:lastRenderedPageBreak/>
        <w:t xml:space="preserve">copies of the genes into their respective deletion constructs. Construction of these strains will confirm that the observed phenotype is causal to the reduction in </w:t>
      </w:r>
      <w:proofErr w:type="spellStart"/>
      <w:r w:rsidRPr="000F458A">
        <w:rPr>
          <w:rFonts w:ascii="Garamond" w:hAnsi="Garamond" w:cs="Calibri"/>
          <w:color w:val="000000" w:themeColor="text1"/>
          <w:sz w:val="22"/>
          <w:szCs w:val="22"/>
        </w:rPr>
        <w:t>trehalose</w:t>
      </w:r>
      <w:proofErr w:type="spellEnd"/>
      <w:r w:rsidRPr="000F458A">
        <w:rPr>
          <w:rFonts w:ascii="Garamond" w:hAnsi="Garamond" w:cs="Calibri"/>
          <w:color w:val="000000" w:themeColor="text1"/>
          <w:sz w:val="22"/>
          <w:szCs w:val="22"/>
        </w:rPr>
        <w:t xml:space="preserve"> and allow me to characterize the interaction of the two genes with Tps1 and the </w:t>
      </w:r>
      <w:proofErr w:type="spellStart"/>
      <w:r w:rsidRPr="000F458A">
        <w:rPr>
          <w:rFonts w:ascii="Garamond" w:hAnsi="Garamond" w:cs="Calibri"/>
          <w:color w:val="000000" w:themeColor="text1"/>
          <w:sz w:val="22"/>
          <w:szCs w:val="22"/>
        </w:rPr>
        <w:t>trehalose</w:t>
      </w:r>
      <w:proofErr w:type="spellEnd"/>
      <w:r w:rsidRPr="000F458A">
        <w:rPr>
          <w:rFonts w:ascii="Garamond" w:hAnsi="Garamond" w:cs="Calibri"/>
          <w:color w:val="000000" w:themeColor="text1"/>
          <w:sz w:val="22"/>
          <w:szCs w:val="22"/>
        </w:rPr>
        <w:t xml:space="preserve"> pathway. </w:t>
      </w:r>
    </w:p>
    <w:p w:rsidR="00E15E5B" w:rsidP="00E04C81" w:rsidRDefault="00E15E5B" w14:paraId="04D52E79" w14:textId="55D7F2B6">
      <w:pPr>
        <w:rPr>
          <w:rFonts w:ascii="Garamond" w:hAnsi="Garamond" w:cs="Calibri"/>
          <w:color w:val="000000" w:themeColor="text1"/>
          <w:sz w:val="22"/>
          <w:szCs w:val="22"/>
        </w:rPr>
      </w:pPr>
    </w:p>
    <w:p w:rsidR="004708B6" w:rsidP="00E04C81" w:rsidRDefault="004708B6" w14:paraId="58871FAF" w14:textId="52D7682C">
      <w:pPr>
        <w:rPr>
          <w:rFonts w:ascii="Garamond" w:hAnsi="Garamond" w:cs="Calibri"/>
          <w:color w:val="000000" w:themeColor="text1"/>
          <w:sz w:val="22"/>
          <w:szCs w:val="22"/>
        </w:rPr>
      </w:pPr>
    </w:p>
    <w:p w:rsidR="004708B6" w:rsidP="00E04C81" w:rsidRDefault="004708B6" w14:paraId="2CC43388" w14:textId="7DF9B02F">
      <w:pPr>
        <w:rPr>
          <w:rFonts w:ascii="Garamond" w:hAnsi="Garamond" w:cs="Calibri"/>
          <w:color w:val="000000" w:themeColor="text1"/>
          <w:sz w:val="22"/>
          <w:szCs w:val="22"/>
        </w:rPr>
      </w:pPr>
    </w:p>
    <w:p w:rsidR="004708B6" w:rsidP="00E04C81" w:rsidRDefault="004708B6" w14:paraId="6EE8FBB9" w14:textId="7B0DE3C3">
      <w:pPr>
        <w:rPr>
          <w:rFonts w:ascii="Garamond" w:hAnsi="Garamond" w:cs="Calibri"/>
          <w:color w:val="000000" w:themeColor="text1"/>
          <w:sz w:val="22"/>
          <w:szCs w:val="22"/>
        </w:rPr>
      </w:pPr>
    </w:p>
    <w:p w:rsidR="004708B6" w:rsidP="00E04C81" w:rsidRDefault="004708B6" w14:paraId="5EE79DE8" w14:textId="76A1C709">
      <w:pPr>
        <w:rPr>
          <w:rFonts w:ascii="Garamond" w:hAnsi="Garamond" w:cs="Calibri"/>
          <w:color w:val="000000" w:themeColor="text1"/>
          <w:sz w:val="22"/>
          <w:szCs w:val="22"/>
        </w:rPr>
      </w:pPr>
    </w:p>
    <w:p w:rsidR="004708B6" w:rsidP="00E04C81" w:rsidRDefault="004708B6" w14:paraId="375DAAD7" w14:textId="1F6FDCA3">
      <w:pPr>
        <w:rPr>
          <w:rFonts w:ascii="Garamond" w:hAnsi="Garamond" w:cs="Calibri"/>
          <w:color w:val="000000" w:themeColor="text1"/>
          <w:sz w:val="22"/>
          <w:szCs w:val="22"/>
        </w:rPr>
      </w:pPr>
    </w:p>
    <w:p w:rsidR="004708B6" w:rsidP="00E04C81" w:rsidRDefault="004708B6" w14:paraId="21702D96" w14:textId="14C77913">
      <w:pPr>
        <w:rPr>
          <w:rFonts w:ascii="Garamond" w:hAnsi="Garamond" w:cs="Calibri"/>
          <w:color w:val="000000" w:themeColor="text1"/>
          <w:sz w:val="22"/>
          <w:szCs w:val="22"/>
        </w:rPr>
      </w:pPr>
    </w:p>
    <w:p w:rsidR="0071160C" w:rsidP="00E04C81" w:rsidRDefault="0071160C" w14:paraId="437C7D68" w14:textId="77777777">
      <w:pPr>
        <w:rPr>
          <w:rFonts w:ascii="Garamond" w:hAnsi="Garamond" w:cs="Calibri"/>
          <w:color w:val="000000" w:themeColor="text1"/>
          <w:sz w:val="22"/>
          <w:szCs w:val="22"/>
        </w:rPr>
      </w:pPr>
    </w:p>
    <w:p w:rsidR="004708B6" w:rsidP="00E04C81" w:rsidRDefault="004708B6" w14:paraId="57FBC6D9" w14:textId="71084C12">
      <w:pPr>
        <w:rPr>
          <w:rFonts w:ascii="Garamond" w:hAnsi="Garamond" w:cs="Calibri"/>
          <w:color w:val="000000" w:themeColor="text1"/>
          <w:sz w:val="22"/>
          <w:szCs w:val="22"/>
        </w:rPr>
      </w:pPr>
    </w:p>
    <w:p w:rsidR="004708B6" w:rsidP="00E04C81" w:rsidRDefault="004708B6" w14:paraId="665B3530" w14:textId="54146CF2">
      <w:pPr>
        <w:rPr>
          <w:rFonts w:ascii="Garamond" w:hAnsi="Garamond" w:cs="Calibri"/>
          <w:color w:val="000000" w:themeColor="text1"/>
          <w:sz w:val="22"/>
          <w:szCs w:val="22"/>
        </w:rPr>
      </w:pPr>
    </w:p>
    <w:p w:rsidR="004708B6" w:rsidP="00E04C81" w:rsidRDefault="004708B6" w14:paraId="2EA45915" w14:textId="71FA33F2">
      <w:pPr>
        <w:rPr>
          <w:rFonts w:ascii="Garamond" w:hAnsi="Garamond" w:cs="Calibri"/>
          <w:color w:val="000000" w:themeColor="text1"/>
          <w:sz w:val="22"/>
          <w:szCs w:val="22"/>
        </w:rPr>
      </w:pPr>
    </w:p>
    <w:p w:rsidR="004708B6" w:rsidP="00E04C81" w:rsidRDefault="004708B6" w14:paraId="26A7C965" w14:textId="0DE5F28C">
      <w:pPr>
        <w:rPr>
          <w:rFonts w:ascii="Garamond" w:hAnsi="Garamond" w:cs="Calibri"/>
          <w:color w:val="000000" w:themeColor="text1"/>
          <w:sz w:val="22"/>
          <w:szCs w:val="22"/>
        </w:rPr>
      </w:pPr>
    </w:p>
    <w:p w:rsidR="004708B6" w:rsidP="00E04C81" w:rsidRDefault="004708B6" w14:paraId="4996A9F1" w14:textId="34026E86">
      <w:pPr>
        <w:rPr>
          <w:rFonts w:ascii="Garamond" w:hAnsi="Garamond" w:cs="Calibri"/>
          <w:color w:val="000000" w:themeColor="text1"/>
          <w:sz w:val="22"/>
          <w:szCs w:val="22"/>
        </w:rPr>
      </w:pPr>
    </w:p>
    <w:p w:rsidR="004708B6" w:rsidP="00E04C81" w:rsidRDefault="004708B6" w14:paraId="5C56DAB4" w14:textId="0B1104EF">
      <w:pPr>
        <w:rPr>
          <w:rFonts w:ascii="Garamond" w:hAnsi="Garamond" w:cs="Calibri"/>
          <w:color w:val="000000" w:themeColor="text1"/>
          <w:sz w:val="22"/>
          <w:szCs w:val="22"/>
        </w:rPr>
      </w:pPr>
    </w:p>
    <w:p w:rsidR="004708B6" w:rsidP="00E04C81" w:rsidRDefault="004708B6" w14:paraId="26F6FAA0" w14:textId="6BF98FA2">
      <w:pPr>
        <w:rPr>
          <w:rFonts w:ascii="Garamond" w:hAnsi="Garamond" w:cs="Calibri"/>
          <w:color w:val="000000" w:themeColor="text1"/>
          <w:sz w:val="22"/>
          <w:szCs w:val="22"/>
        </w:rPr>
      </w:pPr>
    </w:p>
    <w:p w:rsidR="004708B6" w:rsidP="00E04C81" w:rsidRDefault="004708B6" w14:paraId="60082CF1" w14:textId="34B0F364">
      <w:pPr>
        <w:rPr>
          <w:rFonts w:ascii="Garamond" w:hAnsi="Garamond" w:cs="Calibri"/>
          <w:color w:val="000000" w:themeColor="text1"/>
          <w:sz w:val="22"/>
          <w:szCs w:val="22"/>
        </w:rPr>
      </w:pPr>
    </w:p>
    <w:p w:rsidR="004708B6" w:rsidP="00E04C81" w:rsidRDefault="004708B6" w14:paraId="03761501" w14:textId="64107A63">
      <w:pPr>
        <w:rPr>
          <w:rFonts w:ascii="Garamond" w:hAnsi="Garamond" w:cs="Calibri"/>
          <w:color w:val="000000" w:themeColor="text1"/>
          <w:sz w:val="22"/>
          <w:szCs w:val="22"/>
        </w:rPr>
      </w:pPr>
    </w:p>
    <w:p w:rsidR="004708B6" w:rsidP="00E04C81" w:rsidRDefault="004708B6" w14:paraId="67341C8D" w14:textId="55383F56">
      <w:pPr>
        <w:rPr>
          <w:rFonts w:ascii="Garamond" w:hAnsi="Garamond" w:cs="Calibri"/>
          <w:color w:val="000000" w:themeColor="text1"/>
          <w:sz w:val="22"/>
          <w:szCs w:val="22"/>
        </w:rPr>
      </w:pPr>
    </w:p>
    <w:p w:rsidR="004708B6" w:rsidP="00E04C81" w:rsidRDefault="004708B6" w14:paraId="69E2B895" w14:textId="39D00D03">
      <w:pPr>
        <w:rPr>
          <w:rFonts w:ascii="Garamond" w:hAnsi="Garamond" w:cs="Calibri"/>
          <w:color w:val="000000" w:themeColor="text1"/>
          <w:sz w:val="22"/>
          <w:szCs w:val="22"/>
        </w:rPr>
      </w:pPr>
    </w:p>
    <w:p w:rsidRPr="000F458A" w:rsidR="004708B6" w:rsidP="00E04C81" w:rsidRDefault="004708B6" w14:paraId="3D548C94" w14:textId="77777777">
      <w:pPr>
        <w:rPr>
          <w:rFonts w:ascii="Garamond" w:hAnsi="Garamond" w:cs="Calibri"/>
          <w:color w:val="000000" w:themeColor="text1"/>
          <w:sz w:val="22"/>
          <w:szCs w:val="22"/>
        </w:rPr>
      </w:pPr>
    </w:p>
    <w:p w:rsidRPr="000F458A" w:rsidR="00E15E5B" w:rsidP="00E04C81" w:rsidRDefault="00E15E5B" w14:paraId="32B9DEA1" w14:textId="6D0AE3F4">
      <w:pPr>
        <w:rPr>
          <w:rFonts w:ascii="Garamond" w:hAnsi="Garamond" w:cs="Calibri"/>
          <w:b/>
          <w:color w:val="000000" w:themeColor="text1"/>
          <w:sz w:val="22"/>
          <w:szCs w:val="22"/>
        </w:rPr>
      </w:pPr>
      <w:proofErr w:type="spellStart"/>
      <w:r w:rsidRPr="000F458A">
        <w:rPr>
          <w:rFonts w:ascii="Garamond" w:hAnsi="Garamond" w:cs="Calibri"/>
          <w:b/>
          <w:color w:val="000000" w:themeColor="text1"/>
          <w:sz w:val="22"/>
          <w:szCs w:val="22"/>
        </w:rPr>
        <w:t>Shomik</w:t>
      </w:r>
      <w:proofErr w:type="spellEnd"/>
      <w:r w:rsidRPr="000F458A">
        <w:rPr>
          <w:rFonts w:ascii="Garamond" w:hAnsi="Garamond" w:cs="Calibri"/>
          <w:b/>
          <w:color w:val="000000" w:themeColor="text1"/>
          <w:sz w:val="22"/>
          <w:szCs w:val="22"/>
        </w:rPr>
        <w:t xml:space="preserve"> </w:t>
      </w:r>
      <w:proofErr w:type="spellStart"/>
      <w:r w:rsidRPr="000F458A">
        <w:rPr>
          <w:rFonts w:ascii="Garamond" w:hAnsi="Garamond" w:cs="Calibri"/>
          <w:b/>
          <w:color w:val="000000" w:themeColor="text1"/>
          <w:sz w:val="22"/>
          <w:szCs w:val="22"/>
        </w:rPr>
        <w:t>Verma</w:t>
      </w:r>
      <w:proofErr w:type="spellEnd"/>
      <w:r w:rsidRPr="000F458A" w:rsidR="00461A2B">
        <w:rPr>
          <w:rFonts w:ascii="Garamond" w:hAnsi="Garamond" w:cs="Calibri"/>
          <w:b/>
          <w:color w:val="000000" w:themeColor="text1"/>
          <w:sz w:val="22"/>
          <w:szCs w:val="22"/>
        </w:rPr>
        <w:t xml:space="preserve"> </w:t>
      </w:r>
      <w:r w:rsidRPr="000F458A" w:rsidR="00461A2B">
        <w:rPr>
          <w:rFonts w:ascii="Garamond" w:hAnsi="Garamond" w:cs="Calibri"/>
          <w:b/>
          <w:color w:val="000000" w:themeColor="text1"/>
          <w:sz w:val="22"/>
          <w:szCs w:val="22"/>
        </w:rPr>
        <w:tab/>
      </w:r>
      <w:r w:rsidRPr="000F458A" w:rsidR="00461A2B">
        <w:rPr>
          <w:rFonts w:ascii="Garamond" w:hAnsi="Garamond" w:cs="Calibri"/>
          <w:b/>
          <w:color w:val="000000" w:themeColor="text1"/>
          <w:sz w:val="22"/>
          <w:szCs w:val="22"/>
        </w:rPr>
        <w:tab/>
      </w:r>
      <w:r w:rsidRPr="000F458A" w:rsidR="00461A2B">
        <w:rPr>
          <w:rFonts w:ascii="Garamond" w:hAnsi="Garamond" w:cs="Calibri"/>
          <w:b/>
          <w:color w:val="000000" w:themeColor="text1"/>
          <w:sz w:val="22"/>
          <w:szCs w:val="22"/>
        </w:rPr>
        <w:tab/>
      </w:r>
      <w:r w:rsidRPr="000F458A" w:rsidR="00461A2B">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 xml:space="preserve">    </w:t>
      </w:r>
      <w:r w:rsidRPr="000F458A" w:rsidR="00A262C2">
        <w:rPr>
          <w:rFonts w:ascii="Garamond" w:hAnsi="Garamond" w:cs="Calibri"/>
          <w:b/>
          <w:color w:val="000000" w:themeColor="text1"/>
          <w:sz w:val="22"/>
          <w:szCs w:val="22"/>
        </w:rPr>
        <w:t xml:space="preserve">   </w:t>
      </w:r>
      <w:r w:rsidRPr="000F458A" w:rsidR="00461A2B">
        <w:rPr>
          <w:rFonts w:ascii="Garamond" w:hAnsi="Garamond" w:cs="Calibri"/>
          <w:b/>
          <w:color w:val="000000" w:themeColor="text1"/>
          <w:sz w:val="22"/>
          <w:szCs w:val="22"/>
        </w:rPr>
        <w:t>11am-12pm</w:t>
      </w:r>
    </w:p>
    <w:p w:rsidRPr="000F458A" w:rsidR="00E15E5B" w:rsidP="00E04C81" w:rsidRDefault="00E15E5B" w14:paraId="1F9EA174"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Nico </w:t>
      </w:r>
      <w:proofErr w:type="spellStart"/>
      <w:r w:rsidRPr="000F458A">
        <w:rPr>
          <w:rFonts w:ascii="Garamond" w:hAnsi="Garamond" w:cs="Calibri"/>
          <w:color w:val="000000" w:themeColor="text1"/>
          <w:sz w:val="22"/>
          <w:szCs w:val="22"/>
        </w:rPr>
        <w:t>Hotz</w:t>
      </w:r>
      <w:proofErr w:type="spellEnd"/>
    </w:p>
    <w:p w:rsidRPr="000F458A" w:rsidR="00E15E5B" w:rsidP="00E04C81" w:rsidRDefault="00E15E5B" w14:paraId="23A4A640"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Numerical modeling and design optimization of a concentrated solar thermal collector for dry methane reforming</w:t>
      </w:r>
    </w:p>
    <w:p w:rsidRPr="000F458A" w:rsidR="00E15E5B" w:rsidP="00E04C81" w:rsidRDefault="00E15E5B" w14:paraId="7E8AA72F" w14:textId="6AD9E23B">
      <w:pPr>
        <w:rPr>
          <w:rFonts w:ascii="Garamond" w:hAnsi="Garamond" w:cs="Calibri"/>
          <w:color w:val="000000" w:themeColor="text1"/>
          <w:sz w:val="22"/>
          <w:szCs w:val="22"/>
        </w:rPr>
      </w:pPr>
      <w:r w:rsidRPr="000F458A">
        <w:rPr>
          <w:rFonts w:ascii="Garamond" w:hAnsi="Garamond" w:cs="Calibri"/>
          <w:color w:val="000000" w:themeColor="text1"/>
          <w:sz w:val="22"/>
          <w:szCs w:val="22"/>
        </w:rPr>
        <w:t>Physical Sciences</w:t>
      </w:r>
    </w:p>
    <w:p w:rsidRPr="000F458A" w:rsidR="00472B9C" w:rsidP="004708B6" w:rsidRDefault="00E15E5B" w14:paraId="5568EE8A"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This study details the modeling of a solar thermal collector designed to maximize absorption of solar heat. The heat is used to drive a dry methane reforming reaction to produce H2 and CO from CH4 and CO2. The finite element method based numerical model </w:t>
      </w:r>
      <w:proofErr w:type="gramStart"/>
      <w:r w:rsidRPr="000F458A">
        <w:rPr>
          <w:rFonts w:ascii="Garamond" w:hAnsi="Garamond" w:cs="Calibri"/>
          <w:color w:val="000000" w:themeColor="text1"/>
          <w:sz w:val="22"/>
          <w:szCs w:val="22"/>
        </w:rPr>
        <w:t>takes into account</w:t>
      </w:r>
      <w:proofErr w:type="gramEnd"/>
      <w:r w:rsidRPr="000F458A">
        <w:rPr>
          <w:rFonts w:ascii="Garamond" w:hAnsi="Garamond" w:cs="Calibri"/>
          <w:color w:val="000000" w:themeColor="text1"/>
          <w:sz w:val="22"/>
          <w:szCs w:val="22"/>
        </w:rPr>
        <w:t xml:space="preserve"> all modes of heat transfer, fluid flow, and chemical reaction. The goal of this study was to improve a previously designed collector to optimize absorber temperature. Various operational parameters were varied to obtain the final simulated results of optimized collector design. Different tube materials were considered to improve insulation given the high temperatures of the collector. Catalyst characteristics were tuned to accurately match experimental data. Absorption coating optical properties were optimized to maximize temperature. The results show a vacuum-insulated, high-temperature solar thermal collector for dry methane reforming can be </w:t>
      </w:r>
      <w:r w:rsidRPr="000F458A">
        <w:rPr>
          <w:rFonts w:ascii="Garamond" w:hAnsi="Garamond" w:cs="Calibri"/>
          <w:color w:val="000000" w:themeColor="text1"/>
          <w:sz w:val="22"/>
          <w:szCs w:val="22"/>
        </w:rPr>
        <w:lastRenderedPageBreak/>
        <w:t>manufactured, and is capable of achieving high temperatures even with low concentration ratios.</w:t>
      </w:r>
    </w:p>
    <w:p w:rsidR="00A262C2" w:rsidP="00E04C81" w:rsidRDefault="00A262C2" w14:paraId="353BF459" w14:textId="0EF96198">
      <w:pPr>
        <w:rPr>
          <w:rFonts w:ascii="Garamond" w:hAnsi="Garamond"/>
          <w:b/>
          <w:color w:val="000000" w:themeColor="text1"/>
          <w:sz w:val="22"/>
          <w:szCs w:val="22"/>
        </w:rPr>
      </w:pPr>
    </w:p>
    <w:p w:rsidR="004708B6" w:rsidP="00E04C81" w:rsidRDefault="004708B6" w14:paraId="1021B4C7" w14:textId="7820DE60">
      <w:pPr>
        <w:rPr>
          <w:rFonts w:ascii="Garamond" w:hAnsi="Garamond"/>
          <w:b/>
          <w:color w:val="000000" w:themeColor="text1"/>
          <w:sz w:val="22"/>
          <w:szCs w:val="22"/>
        </w:rPr>
      </w:pPr>
    </w:p>
    <w:p w:rsidR="004708B6" w:rsidP="00E04C81" w:rsidRDefault="004708B6" w14:paraId="20000FE6" w14:textId="3D6EAA52">
      <w:pPr>
        <w:rPr>
          <w:rFonts w:ascii="Garamond" w:hAnsi="Garamond"/>
          <w:b/>
          <w:color w:val="000000" w:themeColor="text1"/>
          <w:sz w:val="22"/>
          <w:szCs w:val="22"/>
        </w:rPr>
      </w:pPr>
    </w:p>
    <w:p w:rsidR="004708B6" w:rsidP="00E04C81" w:rsidRDefault="004708B6" w14:paraId="5988D55E" w14:textId="716E5F39">
      <w:pPr>
        <w:rPr>
          <w:rFonts w:ascii="Garamond" w:hAnsi="Garamond"/>
          <w:b/>
          <w:color w:val="000000" w:themeColor="text1"/>
          <w:sz w:val="22"/>
          <w:szCs w:val="22"/>
        </w:rPr>
      </w:pPr>
    </w:p>
    <w:p w:rsidR="004708B6" w:rsidP="00E04C81" w:rsidRDefault="004708B6" w14:paraId="3247F303" w14:textId="0D4283BF">
      <w:pPr>
        <w:rPr>
          <w:rFonts w:ascii="Garamond" w:hAnsi="Garamond"/>
          <w:b/>
          <w:color w:val="000000" w:themeColor="text1"/>
          <w:sz w:val="22"/>
          <w:szCs w:val="22"/>
        </w:rPr>
      </w:pPr>
    </w:p>
    <w:p w:rsidR="004708B6" w:rsidP="00E04C81" w:rsidRDefault="004708B6" w14:paraId="4BC4FF11" w14:textId="5F7A105B">
      <w:pPr>
        <w:rPr>
          <w:rFonts w:ascii="Garamond" w:hAnsi="Garamond"/>
          <w:b/>
          <w:color w:val="000000" w:themeColor="text1"/>
          <w:sz w:val="22"/>
          <w:szCs w:val="22"/>
        </w:rPr>
      </w:pPr>
    </w:p>
    <w:p w:rsidR="004708B6" w:rsidP="00E04C81" w:rsidRDefault="004708B6" w14:paraId="68D26373" w14:textId="6A3E1E4C">
      <w:pPr>
        <w:rPr>
          <w:rFonts w:ascii="Garamond" w:hAnsi="Garamond"/>
          <w:b/>
          <w:color w:val="000000" w:themeColor="text1"/>
          <w:sz w:val="22"/>
          <w:szCs w:val="22"/>
        </w:rPr>
      </w:pPr>
    </w:p>
    <w:p w:rsidR="004708B6" w:rsidP="00E04C81" w:rsidRDefault="004708B6" w14:paraId="6C1D3C8C" w14:textId="38A8B920">
      <w:pPr>
        <w:rPr>
          <w:rFonts w:ascii="Garamond" w:hAnsi="Garamond"/>
          <w:b/>
          <w:color w:val="000000" w:themeColor="text1"/>
          <w:sz w:val="22"/>
          <w:szCs w:val="22"/>
        </w:rPr>
      </w:pPr>
    </w:p>
    <w:p w:rsidR="004708B6" w:rsidP="00E04C81" w:rsidRDefault="004708B6" w14:paraId="3BD2DA9D" w14:textId="231998A5">
      <w:pPr>
        <w:rPr>
          <w:rFonts w:ascii="Garamond" w:hAnsi="Garamond"/>
          <w:b/>
          <w:color w:val="000000" w:themeColor="text1"/>
          <w:sz w:val="22"/>
          <w:szCs w:val="22"/>
        </w:rPr>
      </w:pPr>
    </w:p>
    <w:p w:rsidR="004708B6" w:rsidP="00E04C81" w:rsidRDefault="004708B6" w14:paraId="2801C317" w14:textId="66A61854">
      <w:pPr>
        <w:rPr>
          <w:rFonts w:ascii="Garamond" w:hAnsi="Garamond"/>
          <w:b/>
          <w:color w:val="000000" w:themeColor="text1"/>
          <w:sz w:val="22"/>
          <w:szCs w:val="22"/>
        </w:rPr>
      </w:pPr>
    </w:p>
    <w:p w:rsidR="004708B6" w:rsidP="00E04C81" w:rsidRDefault="004708B6" w14:paraId="0D003997" w14:textId="5CAE1EFC">
      <w:pPr>
        <w:rPr>
          <w:rFonts w:ascii="Garamond" w:hAnsi="Garamond"/>
          <w:b/>
          <w:color w:val="000000" w:themeColor="text1"/>
          <w:sz w:val="22"/>
          <w:szCs w:val="22"/>
        </w:rPr>
      </w:pPr>
    </w:p>
    <w:p w:rsidR="004708B6" w:rsidP="00E04C81" w:rsidRDefault="004708B6" w14:paraId="1EE78E2E" w14:textId="34462C04">
      <w:pPr>
        <w:rPr>
          <w:rFonts w:ascii="Garamond" w:hAnsi="Garamond"/>
          <w:b/>
          <w:color w:val="000000" w:themeColor="text1"/>
          <w:sz w:val="22"/>
          <w:szCs w:val="22"/>
        </w:rPr>
      </w:pPr>
    </w:p>
    <w:p w:rsidR="004708B6" w:rsidP="00E04C81" w:rsidRDefault="004708B6" w14:paraId="03135CDD" w14:textId="18DE41BC">
      <w:pPr>
        <w:rPr>
          <w:rFonts w:ascii="Garamond" w:hAnsi="Garamond"/>
          <w:b/>
          <w:color w:val="000000" w:themeColor="text1"/>
          <w:sz w:val="22"/>
          <w:szCs w:val="22"/>
        </w:rPr>
      </w:pPr>
    </w:p>
    <w:p w:rsidR="004708B6" w:rsidP="00E04C81" w:rsidRDefault="004708B6" w14:paraId="218C8CA9" w14:textId="27FD0530">
      <w:pPr>
        <w:rPr>
          <w:rFonts w:ascii="Garamond" w:hAnsi="Garamond"/>
          <w:b/>
          <w:color w:val="000000" w:themeColor="text1"/>
          <w:sz w:val="22"/>
          <w:szCs w:val="22"/>
        </w:rPr>
      </w:pPr>
    </w:p>
    <w:p w:rsidR="004708B6" w:rsidP="00E04C81" w:rsidRDefault="004708B6" w14:paraId="30BCDB74" w14:textId="583BC2E3">
      <w:pPr>
        <w:rPr>
          <w:rFonts w:ascii="Garamond" w:hAnsi="Garamond"/>
          <w:b/>
          <w:color w:val="000000" w:themeColor="text1"/>
          <w:sz w:val="22"/>
          <w:szCs w:val="22"/>
        </w:rPr>
      </w:pPr>
    </w:p>
    <w:p w:rsidR="004708B6" w:rsidP="00E04C81" w:rsidRDefault="004708B6" w14:paraId="07B05ED4" w14:textId="14328EC2">
      <w:pPr>
        <w:rPr>
          <w:rFonts w:ascii="Garamond" w:hAnsi="Garamond"/>
          <w:b/>
          <w:color w:val="000000" w:themeColor="text1"/>
          <w:sz w:val="22"/>
          <w:szCs w:val="22"/>
        </w:rPr>
      </w:pPr>
    </w:p>
    <w:p w:rsidR="004708B6" w:rsidP="00E04C81" w:rsidRDefault="004708B6" w14:paraId="729B749A" w14:textId="50D526C3">
      <w:pPr>
        <w:rPr>
          <w:rFonts w:ascii="Garamond" w:hAnsi="Garamond"/>
          <w:b/>
          <w:color w:val="000000" w:themeColor="text1"/>
          <w:sz w:val="22"/>
          <w:szCs w:val="22"/>
        </w:rPr>
      </w:pPr>
    </w:p>
    <w:p w:rsidR="004708B6" w:rsidP="00E04C81" w:rsidRDefault="004708B6" w14:paraId="1C3CF98F" w14:textId="6A3E99F2">
      <w:pPr>
        <w:rPr>
          <w:rFonts w:ascii="Garamond" w:hAnsi="Garamond"/>
          <w:b/>
          <w:color w:val="000000" w:themeColor="text1"/>
          <w:sz w:val="22"/>
          <w:szCs w:val="22"/>
        </w:rPr>
      </w:pPr>
    </w:p>
    <w:p w:rsidR="004708B6" w:rsidP="00E04C81" w:rsidRDefault="004708B6" w14:paraId="7EA4BF30" w14:textId="19E3DEC4">
      <w:pPr>
        <w:rPr>
          <w:rFonts w:ascii="Garamond" w:hAnsi="Garamond"/>
          <w:b/>
          <w:color w:val="000000" w:themeColor="text1"/>
          <w:sz w:val="22"/>
          <w:szCs w:val="22"/>
        </w:rPr>
      </w:pPr>
    </w:p>
    <w:p w:rsidR="0071160C" w:rsidP="00E04C81" w:rsidRDefault="0071160C" w14:paraId="55E5D2D4" w14:textId="77777777">
      <w:pPr>
        <w:rPr>
          <w:rFonts w:ascii="Garamond" w:hAnsi="Garamond"/>
          <w:b/>
          <w:color w:val="000000" w:themeColor="text1"/>
          <w:sz w:val="22"/>
          <w:szCs w:val="22"/>
        </w:rPr>
      </w:pPr>
    </w:p>
    <w:p w:rsidR="004708B6" w:rsidP="00E04C81" w:rsidRDefault="004708B6" w14:paraId="01C50D43" w14:textId="7F9A8306">
      <w:pPr>
        <w:rPr>
          <w:rFonts w:ascii="Garamond" w:hAnsi="Garamond"/>
          <w:b/>
          <w:color w:val="000000" w:themeColor="text1"/>
          <w:sz w:val="22"/>
          <w:szCs w:val="22"/>
        </w:rPr>
      </w:pPr>
    </w:p>
    <w:p w:rsidRPr="000F458A" w:rsidR="004708B6" w:rsidP="00E04C81" w:rsidRDefault="004708B6" w14:paraId="4F4C43F5" w14:textId="77777777">
      <w:pPr>
        <w:rPr>
          <w:rFonts w:ascii="Garamond" w:hAnsi="Garamond"/>
          <w:b/>
          <w:color w:val="000000" w:themeColor="text1"/>
          <w:sz w:val="22"/>
          <w:szCs w:val="22"/>
        </w:rPr>
      </w:pPr>
    </w:p>
    <w:p w:rsidRPr="000F458A" w:rsidR="00E15E5B" w:rsidP="00E04C81" w:rsidRDefault="00E15E5B" w14:paraId="35B70E39" w14:textId="4FC68C18">
      <w:pPr>
        <w:rPr>
          <w:rFonts w:ascii="Garamond" w:hAnsi="Garamond" w:cs="Calibri"/>
          <w:b/>
          <w:color w:val="000000" w:themeColor="text1"/>
          <w:sz w:val="22"/>
          <w:szCs w:val="22"/>
        </w:rPr>
      </w:pPr>
      <w:r w:rsidRPr="000F458A">
        <w:rPr>
          <w:rFonts w:ascii="Garamond" w:hAnsi="Garamond" w:cs="Calibri"/>
          <w:b/>
          <w:color w:val="000000" w:themeColor="text1"/>
          <w:sz w:val="22"/>
          <w:szCs w:val="22"/>
        </w:rPr>
        <w:t>David Wang</w:t>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 xml:space="preserve">     </w:t>
      </w:r>
      <w:r w:rsidRPr="000F458A" w:rsidR="00A262C2">
        <w:rPr>
          <w:rFonts w:ascii="Garamond" w:hAnsi="Garamond" w:cs="Calibri"/>
          <w:b/>
          <w:color w:val="000000" w:themeColor="text1"/>
          <w:sz w:val="22"/>
          <w:szCs w:val="22"/>
        </w:rPr>
        <w:t xml:space="preserve"> </w:t>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 xml:space="preserve">      </w:t>
      </w:r>
      <w:r w:rsidRPr="000F458A" w:rsidR="00A262C2">
        <w:rPr>
          <w:rFonts w:ascii="Garamond" w:hAnsi="Garamond" w:cs="Calibri"/>
          <w:b/>
          <w:color w:val="000000" w:themeColor="text1"/>
          <w:sz w:val="22"/>
          <w:szCs w:val="22"/>
        </w:rPr>
        <w:t xml:space="preserve"> </w:t>
      </w:r>
      <w:r w:rsidRPr="000F458A" w:rsidR="00202F9B">
        <w:rPr>
          <w:rFonts w:ascii="Garamond" w:hAnsi="Garamond" w:cs="Calibri"/>
          <w:b/>
          <w:color w:val="000000" w:themeColor="text1"/>
          <w:sz w:val="22"/>
          <w:szCs w:val="22"/>
        </w:rPr>
        <w:t xml:space="preserve"> 12pm-1pm</w:t>
      </w:r>
    </w:p>
    <w:p w:rsidRPr="000F458A" w:rsidR="00E15E5B" w:rsidP="00E04C81" w:rsidRDefault="00E15E5B" w14:paraId="4AA9794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Piotr </w:t>
      </w:r>
      <w:proofErr w:type="spellStart"/>
      <w:r w:rsidRPr="000F458A">
        <w:rPr>
          <w:rFonts w:ascii="Garamond" w:hAnsi="Garamond" w:cs="Calibri"/>
          <w:color w:val="000000" w:themeColor="text1"/>
          <w:sz w:val="22"/>
          <w:szCs w:val="22"/>
        </w:rPr>
        <w:t>Marszalek</w:t>
      </w:r>
      <w:proofErr w:type="spellEnd"/>
    </w:p>
    <w:p w:rsidRPr="000F458A" w:rsidR="00E15E5B" w:rsidP="00E04C81" w:rsidRDefault="00E15E5B" w14:paraId="629E40BA"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Examining the Refolding of Perturbed Protein Structure </w:t>
      </w:r>
      <w:proofErr w:type="gramStart"/>
      <w:r w:rsidRPr="000F458A">
        <w:rPr>
          <w:rFonts w:ascii="Garamond" w:hAnsi="Garamond" w:cs="Calibri"/>
          <w:i/>
          <w:color w:val="000000" w:themeColor="text1"/>
          <w:sz w:val="22"/>
          <w:szCs w:val="22"/>
        </w:rPr>
        <w:t>intermediates</w:t>
      </w:r>
      <w:proofErr w:type="gramEnd"/>
      <w:r w:rsidRPr="000F458A">
        <w:rPr>
          <w:rFonts w:ascii="Garamond" w:hAnsi="Garamond" w:cs="Calibri"/>
          <w:i/>
          <w:color w:val="000000" w:themeColor="text1"/>
          <w:sz w:val="22"/>
          <w:szCs w:val="22"/>
        </w:rPr>
        <w:t xml:space="preserve"> Using Various Molecular Mechanics Force Fields </w:t>
      </w:r>
    </w:p>
    <w:p w:rsidRPr="000F458A" w:rsidR="00E15E5B" w:rsidP="00E04C81" w:rsidRDefault="00E15E5B" w14:paraId="6C2618A7"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Physical Sciences</w:t>
      </w:r>
    </w:p>
    <w:p w:rsidRPr="000F458A" w:rsidR="00E15E5B" w:rsidP="004708B6" w:rsidRDefault="00E15E5B" w14:paraId="0C8CACE4"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Molecular dynamics simulations allow for the prediction of protein folding trajectories in all-atom resolution, thereby providing information about the folding process which is difficult to obtain experimentally. If the molecular mechanics force field is incorrect however, molecular dynamics simulations may fail to accurately predict folding intermediates and replicate the folding trajectory. Therefore, experimentally known protein refolding intermediates based on force spectroscopy data may prove to be a helpful tool in validating the ability of molecular dynamics simulations to refold proteins. We created models of the perturbed titin I91 (I27) domain and consensus ankyrin repeat structure, NI3C, intermediates based on atomic force spectroscopy data. We then conducted refolding simulations on the structures using five different force field/water model combinations. In doing so, we observed that the Charmm22*, Amber fb15, and Amber ff14SB without dihedral correction </w:t>
      </w:r>
      <w:r w:rsidRPr="000F458A">
        <w:rPr>
          <w:rFonts w:ascii="Garamond" w:hAnsi="Garamond" w:cs="Calibri"/>
          <w:color w:val="000000" w:themeColor="text1"/>
          <w:sz w:val="22"/>
          <w:szCs w:val="22"/>
        </w:rPr>
        <w:lastRenderedPageBreak/>
        <w:t>force fields had the easiest time refolding both protein intermediates. Additionally, it was observed that the dihedral correction to the Amber ff14SB force field prevents the timely refolding of both intermediates. These results suggest that the parameterization of side chain torsion angles can significantly help the refolding of protein structures. Additionally, the ad hoc adjustment of dihedral angles might impede refolding more than anticipated.</w:t>
      </w:r>
    </w:p>
    <w:p w:rsidRPr="000F458A" w:rsidR="00E15E5B" w:rsidP="00E04C81" w:rsidRDefault="00E15E5B" w14:paraId="2693672F" w14:textId="7FA2D8B0">
      <w:pPr>
        <w:rPr>
          <w:rFonts w:ascii="Garamond" w:hAnsi="Garamond" w:cs="Calibri"/>
          <w:color w:val="000000" w:themeColor="text1"/>
          <w:sz w:val="22"/>
          <w:szCs w:val="22"/>
        </w:rPr>
      </w:pPr>
    </w:p>
    <w:p w:rsidRPr="000F458A" w:rsidR="00A262C2" w:rsidP="00E04C81" w:rsidRDefault="00A262C2" w14:paraId="255FD658" w14:textId="0E425F70">
      <w:pPr>
        <w:rPr>
          <w:rFonts w:ascii="Garamond" w:hAnsi="Garamond" w:cs="Calibri"/>
          <w:color w:val="000000" w:themeColor="text1"/>
          <w:sz w:val="22"/>
          <w:szCs w:val="22"/>
        </w:rPr>
      </w:pPr>
    </w:p>
    <w:p w:rsidR="00A262C2" w:rsidP="00E04C81" w:rsidRDefault="00A262C2" w14:paraId="23540FF3" w14:textId="6873D304">
      <w:pPr>
        <w:rPr>
          <w:rFonts w:ascii="Garamond" w:hAnsi="Garamond" w:cs="Calibri"/>
          <w:color w:val="000000" w:themeColor="text1"/>
          <w:sz w:val="22"/>
          <w:szCs w:val="22"/>
        </w:rPr>
      </w:pPr>
    </w:p>
    <w:p w:rsidR="004708B6" w:rsidP="00E04C81" w:rsidRDefault="004708B6" w14:paraId="3E7338A3" w14:textId="6550AC8A">
      <w:pPr>
        <w:rPr>
          <w:rFonts w:ascii="Garamond" w:hAnsi="Garamond" w:cs="Calibri"/>
          <w:color w:val="000000" w:themeColor="text1"/>
          <w:sz w:val="22"/>
          <w:szCs w:val="22"/>
        </w:rPr>
      </w:pPr>
    </w:p>
    <w:p w:rsidR="004708B6" w:rsidP="00E04C81" w:rsidRDefault="004708B6" w14:paraId="62F8167A" w14:textId="6283392F">
      <w:pPr>
        <w:rPr>
          <w:rFonts w:ascii="Garamond" w:hAnsi="Garamond" w:cs="Calibri"/>
          <w:color w:val="000000" w:themeColor="text1"/>
          <w:sz w:val="22"/>
          <w:szCs w:val="22"/>
        </w:rPr>
      </w:pPr>
    </w:p>
    <w:p w:rsidR="004708B6" w:rsidP="00E04C81" w:rsidRDefault="004708B6" w14:paraId="5F35AB5F" w14:textId="28FC398C">
      <w:pPr>
        <w:rPr>
          <w:rFonts w:ascii="Garamond" w:hAnsi="Garamond" w:cs="Calibri"/>
          <w:color w:val="000000" w:themeColor="text1"/>
          <w:sz w:val="22"/>
          <w:szCs w:val="22"/>
        </w:rPr>
      </w:pPr>
    </w:p>
    <w:p w:rsidR="004708B6" w:rsidP="00E04C81" w:rsidRDefault="004708B6" w14:paraId="6F38881F" w14:textId="66CB0C6A">
      <w:pPr>
        <w:rPr>
          <w:rFonts w:ascii="Garamond" w:hAnsi="Garamond" w:cs="Calibri"/>
          <w:color w:val="000000" w:themeColor="text1"/>
          <w:sz w:val="22"/>
          <w:szCs w:val="22"/>
        </w:rPr>
      </w:pPr>
    </w:p>
    <w:p w:rsidR="004708B6" w:rsidP="00E04C81" w:rsidRDefault="004708B6" w14:paraId="16A821CA" w14:textId="4B250FB5">
      <w:pPr>
        <w:rPr>
          <w:rFonts w:ascii="Garamond" w:hAnsi="Garamond" w:cs="Calibri"/>
          <w:color w:val="000000" w:themeColor="text1"/>
          <w:sz w:val="22"/>
          <w:szCs w:val="22"/>
        </w:rPr>
      </w:pPr>
    </w:p>
    <w:p w:rsidR="004708B6" w:rsidP="00E04C81" w:rsidRDefault="004708B6" w14:paraId="67D87DF9" w14:textId="7765B6E2">
      <w:pPr>
        <w:rPr>
          <w:rFonts w:ascii="Garamond" w:hAnsi="Garamond" w:cs="Calibri"/>
          <w:color w:val="000000" w:themeColor="text1"/>
          <w:sz w:val="22"/>
          <w:szCs w:val="22"/>
        </w:rPr>
      </w:pPr>
    </w:p>
    <w:p w:rsidR="004708B6" w:rsidP="00E04C81" w:rsidRDefault="004708B6" w14:paraId="1425FEDB" w14:textId="10AEC9B0">
      <w:pPr>
        <w:rPr>
          <w:rFonts w:ascii="Garamond" w:hAnsi="Garamond" w:cs="Calibri"/>
          <w:color w:val="000000" w:themeColor="text1"/>
          <w:sz w:val="22"/>
          <w:szCs w:val="22"/>
        </w:rPr>
      </w:pPr>
    </w:p>
    <w:p w:rsidR="004708B6" w:rsidP="00E04C81" w:rsidRDefault="004708B6" w14:paraId="1C7C2C46" w14:textId="62BB29E8">
      <w:pPr>
        <w:rPr>
          <w:rFonts w:ascii="Garamond" w:hAnsi="Garamond" w:cs="Calibri"/>
          <w:color w:val="000000" w:themeColor="text1"/>
          <w:sz w:val="22"/>
          <w:szCs w:val="22"/>
        </w:rPr>
      </w:pPr>
    </w:p>
    <w:p w:rsidR="004708B6" w:rsidP="00E04C81" w:rsidRDefault="004708B6" w14:paraId="41439720" w14:textId="59098B67">
      <w:pPr>
        <w:rPr>
          <w:rFonts w:ascii="Garamond" w:hAnsi="Garamond" w:cs="Calibri"/>
          <w:color w:val="000000" w:themeColor="text1"/>
          <w:sz w:val="22"/>
          <w:szCs w:val="22"/>
        </w:rPr>
      </w:pPr>
    </w:p>
    <w:p w:rsidR="004708B6" w:rsidP="00E04C81" w:rsidRDefault="004708B6" w14:paraId="5E35D405" w14:textId="5213A958">
      <w:pPr>
        <w:rPr>
          <w:rFonts w:ascii="Garamond" w:hAnsi="Garamond" w:cs="Calibri"/>
          <w:color w:val="000000" w:themeColor="text1"/>
          <w:sz w:val="22"/>
          <w:szCs w:val="22"/>
        </w:rPr>
      </w:pPr>
    </w:p>
    <w:p w:rsidR="004708B6" w:rsidP="00E04C81" w:rsidRDefault="004708B6" w14:paraId="57547387" w14:textId="5DE0E4B9">
      <w:pPr>
        <w:rPr>
          <w:rFonts w:ascii="Garamond" w:hAnsi="Garamond" w:cs="Calibri"/>
          <w:color w:val="000000" w:themeColor="text1"/>
          <w:sz w:val="22"/>
          <w:szCs w:val="22"/>
        </w:rPr>
      </w:pPr>
    </w:p>
    <w:p w:rsidR="004708B6" w:rsidP="00E04C81" w:rsidRDefault="004708B6" w14:paraId="17B36F84" w14:textId="6CD5EFBF">
      <w:pPr>
        <w:rPr>
          <w:rFonts w:ascii="Garamond" w:hAnsi="Garamond" w:cs="Calibri"/>
          <w:color w:val="000000" w:themeColor="text1"/>
          <w:sz w:val="22"/>
          <w:szCs w:val="22"/>
        </w:rPr>
      </w:pPr>
    </w:p>
    <w:p w:rsidR="0071160C" w:rsidP="00E04C81" w:rsidRDefault="0071160C" w14:paraId="665B5F55" w14:textId="77777777">
      <w:pPr>
        <w:rPr>
          <w:rFonts w:ascii="Garamond" w:hAnsi="Garamond" w:cs="Calibri"/>
          <w:color w:val="000000" w:themeColor="text1"/>
          <w:sz w:val="22"/>
          <w:szCs w:val="22"/>
        </w:rPr>
      </w:pPr>
    </w:p>
    <w:p w:rsidR="004708B6" w:rsidP="00E04C81" w:rsidRDefault="004708B6" w14:paraId="2FCD0EF1" w14:textId="68C305BF">
      <w:pPr>
        <w:rPr>
          <w:rFonts w:ascii="Garamond" w:hAnsi="Garamond" w:cs="Calibri"/>
          <w:color w:val="000000" w:themeColor="text1"/>
          <w:sz w:val="22"/>
          <w:szCs w:val="22"/>
        </w:rPr>
      </w:pPr>
    </w:p>
    <w:p w:rsidRPr="000F458A" w:rsidR="004708B6" w:rsidP="00E04C81" w:rsidRDefault="004708B6" w14:paraId="2D76A9DF" w14:textId="77777777">
      <w:pPr>
        <w:rPr>
          <w:rFonts w:ascii="Garamond" w:hAnsi="Garamond" w:cs="Calibri"/>
          <w:color w:val="000000" w:themeColor="text1"/>
          <w:sz w:val="22"/>
          <w:szCs w:val="22"/>
        </w:rPr>
      </w:pPr>
    </w:p>
    <w:p w:rsidRPr="000F458A" w:rsidR="00E15E5B" w:rsidP="00E04C81" w:rsidRDefault="00E15E5B" w14:paraId="6531E767" w14:textId="2A6B10E4">
      <w:pPr>
        <w:rPr>
          <w:rFonts w:ascii="Garamond" w:hAnsi="Garamond" w:cs="Calibri"/>
          <w:b/>
          <w:color w:val="000000" w:themeColor="text1"/>
          <w:sz w:val="22"/>
          <w:szCs w:val="22"/>
        </w:rPr>
      </w:pPr>
      <w:r w:rsidRPr="000F458A">
        <w:rPr>
          <w:rFonts w:ascii="Garamond" w:hAnsi="Garamond" w:cs="Calibri"/>
          <w:b/>
          <w:color w:val="000000" w:themeColor="text1"/>
          <w:sz w:val="22"/>
          <w:szCs w:val="22"/>
        </w:rPr>
        <w:t>Jennie Wang</w:t>
      </w:r>
      <w:r w:rsidRPr="000F458A" w:rsidR="00202F9B">
        <w:rPr>
          <w:rFonts w:ascii="Garamond" w:hAnsi="Garamond" w:cs="Calibri"/>
          <w:b/>
          <w:color w:val="000000" w:themeColor="text1"/>
          <w:sz w:val="22"/>
          <w:szCs w:val="22"/>
        </w:rPr>
        <w:t xml:space="preserve"> </w:t>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ab/>
      </w:r>
      <w:r w:rsidR="004708B6">
        <w:rPr>
          <w:rFonts w:ascii="Garamond" w:hAnsi="Garamond" w:cs="Calibri"/>
          <w:b/>
          <w:color w:val="000000" w:themeColor="text1"/>
          <w:sz w:val="22"/>
          <w:szCs w:val="22"/>
        </w:rPr>
        <w:t xml:space="preserve">    </w:t>
      </w:r>
      <w:r w:rsidRPr="000F458A" w:rsidR="00A262C2">
        <w:rPr>
          <w:rFonts w:ascii="Garamond" w:hAnsi="Garamond" w:cs="Calibri"/>
          <w:b/>
          <w:color w:val="000000" w:themeColor="text1"/>
          <w:sz w:val="22"/>
          <w:szCs w:val="22"/>
        </w:rPr>
        <w:t xml:space="preserve">   </w:t>
      </w:r>
      <w:r w:rsidRPr="000F458A" w:rsidR="00202F9B">
        <w:rPr>
          <w:rFonts w:ascii="Garamond" w:hAnsi="Garamond" w:cs="Calibri"/>
          <w:b/>
          <w:color w:val="000000" w:themeColor="text1"/>
          <w:sz w:val="22"/>
          <w:szCs w:val="22"/>
        </w:rPr>
        <w:t>11am-12pm</w:t>
      </w:r>
    </w:p>
    <w:p w:rsidRPr="000F458A" w:rsidR="00E15E5B" w:rsidP="00E04C81" w:rsidRDefault="00E15E5B" w14:paraId="46874CE9"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w:t>
      </w:r>
      <w:proofErr w:type="spellStart"/>
      <w:r w:rsidRPr="000F458A">
        <w:rPr>
          <w:rFonts w:ascii="Garamond" w:hAnsi="Garamond" w:cs="Calibri"/>
          <w:color w:val="000000" w:themeColor="text1"/>
          <w:sz w:val="22"/>
          <w:szCs w:val="22"/>
        </w:rPr>
        <w:t>Heileen</w:t>
      </w:r>
      <w:proofErr w:type="spellEnd"/>
      <w:r w:rsidRPr="000F458A">
        <w:rPr>
          <w:rFonts w:ascii="Garamond" w:hAnsi="Garamond" w:cs="Calibri"/>
          <w:color w:val="000000" w:themeColor="text1"/>
          <w:sz w:val="22"/>
          <w:szCs w:val="22"/>
        </w:rPr>
        <w:t xml:space="preserve"> Hsu-Kim</w:t>
      </w:r>
    </w:p>
    <w:p w:rsidRPr="000F458A" w:rsidR="00E15E5B" w:rsidP="00E04C81" w:rsidRDefault="00E15E5B" w14:paraId="4F9E4F19"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Examining the Impact of STEM Outreach Programs for 4th-6th Grade Girls</w:t>
      </w:r>
    </w:p>
    <w:p w:rsidRPr="000F458A" w:rsidR="00E15E5B" w:rsidP="00E04C81" w:rsidRDefault="00E15E5B" w14:paraId="074D64BA" w14:textId="3CFE2220">
      <w:pPr>
        <w:rPr>
          <w:rFonts w:ascii="Garamond" w:hAnsi="Garamond" w:cs="Calibri"/>
          <w:color w:val="000000" w:themeColor="text1"/>
          <w:sz w:val="22"/>
          <w:szCs w:val="22"/>
        </w:rPr>
      </w:pPr>
      <w:r w:rsidRPr="000F458A">
        <w:rPr>
          <w:rFonts w:ascii="Garamond" w:hAnsi="Garamond" w:cs="Calibri"/>
          <w:color w:val="000000" w:themeColor="text1"/>
          <w:sz w:val="22"/>
          <w:szCs w:val="22"/>
        </w:rPr>
        <w:t>Community Engaged Research</w:t>
      </w:r>
    </w:p>
    <w:p w:rsidRPr="000F458A" w:rsidR="00E15E5B" w:rsidP="004708B6" w:rsidRDefault="00E15E5B" w14:paraId="3F1DE39A"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 gender gap in STEM fields has been widely recorded and in recent years, there have been increased efforts to encourage female participation and engagement in STEM. In particular, literature has indicated that extracurricular programs focusing on younger girls and female mentorship show effectiveness in increasing female involvement and retention in STEM fields.  Females Excelling More in Math, Engineering, and Science (FEMMES) is a STEM educational outreach program based for 4th-6th grade girls located in Durham, North Carolina that whose mission is to engage young girls in STEM fields through exciting hands-on activities and mentorship from female university students and research faculty. This research project focused on analyzing the impact of two FEMMES programs: the FEMMES Capstone event and the FEMMES After-school and Saturday programs. Data was collected from pre-surveys and post-surveys, and interest, knowledge, and perceived skill level were compared </w:t>
      </w:r>
      <w:r w:rsidRPr="000F458A">
        <w:rPr>
          <w:rFonts w:ascii="Garamond" w:hAnsi="Garamond" w:cs="Calibri"/>
          <w:color w:val="000000" w:themeColor="text1"/>
          <w:sz w:val="22"/>
          <w:szCs w:val="22"/>
        </w:rPr>
        <w:lastRenderedPageBreak/>
        <w:t xml:space="preserve">before and after participation in the enrichment programs. Additionally, analysis of interpersonal relationships and mentorship were also conducted. </w:t>
      </w:r>
    </w:p>
    <w:p w:rsidR="00E15E5B" w:rsidP="00E04C81" w:rsidRDefault="00E15E5B" w14:paraId="452FCA53" w14:textId="5E3C01C8">
      <w:pPr>
        <w:rPr>
          <w:rFonts w:ascii="Garamond" w:hAnsi="Garamond" w:cs="Calibri"/>
          <w:color w:val="000000" w:themeColor="text1"/>
          <w:sz w:val="22"/>
          <w:szCs w:val="22"/>
        </w:rPr>
      </w:pPr>
    </w:p>
    <w:p w:rsidR="00863250" w:rsidP="00E04C81" w:rsidRDefault="00863250" w14:paraId="3F1D502A" w14:textId="6299346C">
      <w:pPr>
        <w:rPr>
          <w:rFonts w:ascii="Garamond" w:hAnsi="Garamond" w:cs="Calibri"/>
          <w:color w:val="000000" w:themeColor="text1"/>
          <w:sz w:val="22"/>
          <w:szCs w:val="22"/>
        </w:rPr>
      </w:pPr>
    </w:p>
    <w:p w:rsidR="00863250" w:rsidP="00E04C81" w:rsidRDefault="00863250" w14:paraId="2A7CF2EB" w14:textId="167FF97D">
      <w:pPr>
        <w:rPr>
          <w:rFonts w:ascii="Garamond" w:hAnsi="Garamond" w:cs="Calibri"/>
          <w:color w:val="000000" w:themeColor="text1"/>
          <w:sz w:val="22"/>
          <w:szCs w:val="22"/>
        </w:rPr>
      </w:pPr>
    </w:p>
    <w:p w:rsidR="00863250" w:rsidP="00E04C81" w:rsidRDefault="00863250" w14:paraId="4692FB43" w14:textId="0FBE24CA">
      <w:pPr>
        <w:rPr>
          <w:rFonts w:ascii="Garamond" w:hAnsi="Garamond" w:cs="Calibri"/>
          <w:color w:val="000000" w:themeColor="text1"/>
          <w:sz w:val="22"/>
          <w:szCs w:val="22"/>
        </w:rPr>
      </w:pPr>
    </w:p>
    <w:p w:rsidR="00863250" w:rsidP="00E04C81" w:rsidRDefault="00863250" w14:paraId="0C961EFF" w14:textId="762FC64B">
      <w:pPr>
        <w:rPr>
          <w:rFonts w:ascii="Garamond" w:hAnsi="Garamond" w:cs="Calibri"/>
          <w:color w:val="000000" w:themeColor="text1"/>
          <w:sz w:val="22"/>
          <w:szCs w:val="22"/>
        </w:rPr>
      </w:pPr>
    </w:p>
    <w:p w:rsidR="00863250" w:rsidP="00E04C81" w:rsidRDefault="00863250" w14:paraId="21D72B27" w14:textId="569F2D0A">
      <w:pPr>
        <w:rPr>
          <w:rFonts w:ascii="Garamond" w:hAnsi="Garamond" w:cs="Calibri"/>
          <w:color w:val="000000" w:themeColor="text1"/>
          <w:sz w:val="22"/>
          <w:szCs w:val="22"/>
        </w:rPr>
      </w:pPr>
    </w:p>
    <w:p w:rsidR="00863250" w:rsidP="00E04C81" w:rsidRDefault="00863250" w14:paraId="338FC97A" w14:textId="2E3115ED">
      <w:pPr>
        <w:rPr>
          <w:rFonts w:ascii="Garamond" w:hAnsi="Garamond" w:cs="Calibri"/>
          <w:color w:val="000000" w:themeColor="text1"/>
          <w:sz w:val="22"/>
          <w:szCs w:val="22"/>
        </w:rPr>
      </w:pPr>
    </w:p>
    <w:p w:rsidR="00863250" w:rsidP="00E04C81" w:rsidRDefault="00863250" w14:paraId="2C22FF50" w14:textId="55A96E36">
      <w:pPr>
        <w:rPr>
          <w:rFonts w:ascii="Garamond" w:hAnsi="Garamond" w:cs="Calibri"/>
          <w:color w:val="000000" w:themeColor="text1"/>
          <w:sz w:val="22"/>
          <w:szCs w:val="22"/>
        </w:rPr>
      </w:pPr>
    </w:p>
    <w:p w:rsidR="00863250" w:rsidP="00E04C81" w:rsidRDefault="00863250" w14:paraId="5FF5F8C3" w14:textId="7A55474C">
      <w:pPr>
        <w:rPr>
          <w:rFonts w:ascii="Garamond" w:hAnsi="Garamond" w:cs="Calibri"/>
          <w:color w:val="000000" w:themeColor="text1"/>
          <w:sz w:val="22"/>
          <w:szCs w:val="22"/>
        </w:rPr>
      </w:pPr>
    </w:p>
    <w:p w:rsidR="00863250" w:rsidP="00E04C81" w:rsidRDefault="00863250" w14:paraId="349D357B" w14:textId="0E1987BA">
      <w:pPr>
        <w:rPr>
          <w:rFonts w:ascii="Garamond" w:hAnsi="Garamond" w:cs="Calibri"/>
          <w:color w:val="000000" w:themeColor="text1"/>
          <w:sz w:val="22"/>
          <w:szCs w:val="22"/>
        </w:rPr>
      </w:pPr>
    </w:p>
    <w:p w:rsidR="00863250" w:rsidP="00E04C81" w:rsidRDefault="00863250" w14:paraId="0478AE76" w14:textId="24C987B6">
      <w:pPr>
        <w:rPr>
          <w:rFonts w:ascii="Garamond" w:hAnsi="Garamond" w:cs="Calibri"/>
          <w:color w:val="000000" w:themeColor="text1"/>
          <w:sz w:val="22"/>
          <w:szCs w:val="22"/>
        </w:rPr>
      </w:pPr>
    </w:p>
    <w:p w:rsidR="00863250" w:rsidP="00E04C81" w:rsidRDefault="00863250" w14:paraId="62681659" w14:textId="4E2E4E3D">
      <w:pPr>
        <w:rPr>
          <w:rFonts w:ascii="Garamond" w:hAnsi="Garamond" w:cs="Calibri"/>
          <w:color w:val="000000" w:themeColor="text1"/>
          <w:sz w:val="22"/>
          <w:szCs w:val="22"/>
        </w:rPr>
      </w:pPr>
    </w:p>
    <w:p w:rsidR="00863250" w:rsidP="00E04C81" w:rsidRDefault="00863250" w14:paraId="617C684E" w14:textId="5A651DEA">
      <w:pPr>
        <w:rPr>
          <w:rFonts w:ascii="Garamond" w:hAnsi="Garamond" w:cs="Calibri"/>
          <w:color w:val="000000" w:themeColor="text1"/>
          <w:sz w:val="22"/>
          <w:szCs w:val="22"/>
        </w:rPr>
      </w:pPr>
    </w:p>
    <w:p w:rsidR="0071160C" w:rsidP="00E04C81" w:rsidRDefault="0071160C" w14:paraId="74397245" w14:textId="77777777">
      <w:pPr>
        <w:rPr>
          <w:rFonts w:ascii="Garamond" w:hAnsi="Garamond" w:cs="Calibri"/>
          <w:color w:val="000000" w:themeColor="text1"/>
          <w:sz w:val="22"/>
          <w:szCs w:val="22"/>
        </w:rPr>
      </w:pPr>
    </w:p>
    <w:p w:rsidR="00863250" w:rsidP="00E04C81" w:rsidRDefault="00863250" w14:paraId="1300993F" w14:textId="1903C68D">
      <w:pPr>
        <w:rPr>
          <w:rFonts w:ascii="Garamond" w:hAnsi="Garamond" w:cs="Calibri"/>
          <w:color w:val="000000" w:themeColor="text1"/>
          <w:sz w:val="22"/>
          <w:szCs w:val="22"/>
        </w:rPr>
      </w:pPr>
    </w:p>
    <w:p w:rsidR="00863250" w:rsidP="00E04C81" w:rsidRDefault="00863250" w14:paraId="40E4DFB2" w14:textId="27668CA7">
      <w:pPr>
        <w:rPr>
          <w:rFonts w:ascii="Garamond" w:hAnsi="Garamond" w:cs="Calibri"/>
          <w:color w:val="000000" w:themeColor="text1"/>
          <w:sz w:val="22"/>
          <w:szCs w:val="22"/>
        </w:rPr>
      </w:pPr>
    </w:p>
    <w:p w:rsidR="00863250" w:rsidP="00E04C81" w:rsidRDefault="00863250" w14:paraId="242EA61B" w14:textId="2CA71F91">
      <w:pPr>
        <w:rPr>
          <w:rFonts w:ascii="Garamond" w:hAnsi="Garamond" w:cs="Calibri"/>
          <w:color w:val="000000" w:themeColor="text1"/>
          <w:sz w:val="22"/>
          <w:szCs w:val="22"/>
        </w:rPr>
      </w:pPr>
    </w:p>
    <w:p w:rsidR="00863250" w:rsidP="00E04C81" w:rsidRDefault="00863250" w14:paraId="2272DBA3" w14:textId="2B60CD83">
      <w:pPr>
        <w:rPr>
          <w:rFonts w:ascii="Garamond" w:hAnsi="Garamond" w:cs="Calibri"/>
          <w:color w:val="000000" w:themeColor="text1"/>
          <w:sz w:val="22"/>
          <w:szCs w:val="22"/>
        </w:rPr>
      </w:pPr>
    </w:p>
    <w:p w:rsidR="00863250" w:rsidP="00E04C81" w:rsidRDefault="00863250" w14:paraId="3BB8F780" w14:textId="41FBCC55">
      <w:pPr>
        <w:rPr>
          <w:rFonts w:ascii="Garamond" w:hAnsi="Garamond" w:cs="Calibri"/>
          <w:color w:val="000000" w:themeColor="text1"/>
          <w:sz w:val="22"/>
          <w:szCs w:val="22"/>
        </w:rPr>
      </w:pPr>
    </w:p>
    <w:p w:rsidR="00863250" w:rsidP="00E04C81" w:rsidRDefault="00863250" w14:paraId="73DAA2C1" w14:textId="25A2CA10">
      <w:pPr>
        <w:rPr>
          <w:rFonts w:ascii="Garamond" w:hAnsi="Garamond" w:cs="Calibri"/>
          <w:color w:val="000000" w:themeColor="text1"/>
          <w:sz w:val="22"/>
          <w:szCs w:val="22"/>
        </w:rPr>
      </w:pPr>
    </w:p>
    <w:p w:rsidR="00863250" w:rsidP="00E04C81" w:rsidRDefault="00863250" w14:paraId="712E9CB4" w14:textId="243E9DE1">
      <w:pPr>
        <w:rPr>
          <w:rFonts w:ascii="Garamond" w:hAnsi="Garamond" w:cs="Calibri"/>
          <w:color w:val="000000" w:themeColor="text1"/>
          <w:sz w:val="22"/>
          <w:szCs w:val="22"/>
        </w:rPr>
      </w:pPr>
    </w:p>
    <w:p w:rsidRPr="000F458A" w:rsidR="00863250" w:rsidP="00E04C81" w:rsidRDefault="00863250" w14:paraId="4558F2AF" w14:textId="77777777">
      <w:pPr>
        <w:rPr>
          <w:rFonts w:ascii="Garamond" w:hAnsi="Garamond" w:cs="Calibri"/>
          <w:color w:val="000000" w:themeColor="text1"/>
          <w:sz w:val="22"/>
          <w:szCs w:val="22"/>
        </w:rPr>
      </w:pPr>
    </w:p>
    <w:p w:rsidRPr="000F458A" w:rsidR="00E15E5B" w:rsidP="00E04C81" w:rsidRDefault="00E15E5B" w14:paraId="5571B595" w14:textId="788D4279">
      <w:pPr>
        <w:rPr>
          <w:rFonts w:ascii="Garamond" w:hAnsi="Garamond" w:cs="Calibri"/>
          <w:b/>
          <w:color w:val="000000" w:themeColor="text1"/>
          <w:sz w:val="22"/>
          <w:szCs w:val="22"/>
        </w:rPr>
      </w:pPr>
      <w:r w:rsidRPr="000F458A">
        <w:rPr>
          <w:rFonts w:ascii="Garamond" w:hAnsi="Garamond" w:cs="Calibri"/>
          <w:b/>
          <w:color w:val="000000" w:themeColor="text1"/>
          <w:sz w:val="22"/>
          <w:szCs w:val="22"/>
        </w:rPr>
        <w:t>Amanda Watts</w:t>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A262C2">
        <w:rPr>
          <w:rFonts w:ascii="Garamond" w:hAnsi="Garamond" w:cs="Calibri"/>
          <w:b/>
          <w:color w:val="000000" w:themeColor="text1"/>
          <w:sz w:val="22"/>
          <w:szCs w:val="22"/>
        </w:rPr>
        <w:t xml:space="preserve">     </w:t>
      </w:r>
      <w:r w:rsidR="00863250">
        <w:rPr>
          <w:rFonts w:ascii="Garamond" w:hAnsi="Garamond" w:cs="Calibri"/>
          <w:b/>
          <w:color w:val="000000" w:themeColor="text1"/>
          <w:sz w:val="22"/>
          <w:szCs w:val="22"/>
        </w:rPr>
        <w:tab/>
      </w:r>
      <w:r w:rsidR="00863250">
        <w:rPr>
          <w:rFonts w:ascii="Garamond" w:hAnsi="Garamond" w:cs="Calibri"/>
          <w:b/>
          <w:color w:val="000000" w:themeColor="text1"/>
          <w:sz w:val="22"/>
          <w:szCs w:val="22"/>
        </w:rPr>
        <w:tab/>
      </w:r>
      <w:r w:rsidR="00863250">
        <w:rPr>
          <w:rFonts w:ascii="Garamond" w:hAnsi="Garamond" w:cs="Calibri"/>
          <w:b/>
          <w:color w:val="000000" w:themeColor="text1"/>
          <w:sz w:val="22"/>
          <w:szCs w:val="22"/>
        </w:rPr>
        <w:t xml:space="preserve">     </w:t>
      </w:r>
      <w:r w:rsidRPr="000F458A" w:rsidR="00A262C2">
        <w:rPr>
          <w:rFonts w:ascii="Garamond" w:hAnsi="Garamond" w:cs="Calibri"/>
          <w:b/>
          <w:color w:val="000000" w:themeColor="text1"/>
          <w:sz w:val="22"/>
          <w:szCs w:val="22"/>
        </w:rPr>
        <w:t xml:space="preserve">  </w:t>
      </w:r>
      <w:r w:rsidRPr="000F458A" w:rsidR="00202F9B">
        <w:rPr>
          <w:rFonts w:ascii="Garamond" w:hAnsi="Garamond" w:cs="Calibri"/>
          <w:b/>
          <w:color w:val="000000" w:themeColor="text1"/>
          <w:sz w:val="22"/>
          <w:szCs w:val="22"/>
        </w:rPr>
        <w:t>11am-12pm</w:t>
      </w:r>
    </w:p>
    <w:p w:rsidRPr="000F458A" w:rsidR="00E15E5B" w:rsidP="00E04C81" w:rsidRDefault="00E15E5B" w14:paraId="064FF06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Tobias </w:t>
      </w:r>
      <w:proofErr w:type="spellStart"/>
      <w:r w:rsidRPr="000F458A">
        <w:rPr>
          <w:rFonts w:ascii="Garamond" w:hAnsi="Garamond" w:cs="Calibri"/>
          <w:color w:val="000000" w:themeColor="text1"/>
          <w:sz w:val="22"/>
          <w:szCs w:val="22"/>
        </w:rPr>
        <w:t>Overath</w:t>
      </w:r>
      <w:proofErr w:type="spellEnd"/>
    </w:p>
    <w:p w:rsidRPr="000F458A" w:rsidR="00E15E5B" w:rsidP="00E04C81" w:rsidRDefault="00E15E5B" w14:paraId="43C60F4F"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Incongruent versus Congruent Consonant and Dissonant Target Chords Elicit BOLD Signal in Regions Implicated in Musical Syntax Interpretation</w:t>
      </w:r>
    </w:p>
    <w:p w:rsidRPr="000F458A" w:rsidR="00E15E5B" w:rsidP="00E04C81" w:rsidRDefault="00E15E5B" w14:paraId="3D809A4C" w14:textId="607D5688">
      <w:pPr>
        <w:rPr>
          <w:rFonts w:ascii="Garamond" w:hAnsi="Garamond" w:cs="Calibri"/>
          <w:color w:val="000000" w:themeColor="text1"/>
          <w:sz w:val="22"/>
          <w:szCs w:val="22"/>
        </w:rPr>
      </w:pPr>
      <w:r w:rsidRPr="000F458A">
        <w:rPr>
          <w:rFonts w:ascii="Garamond" w:hAnsi="Garamond" w:cs="Calibri"/>
          <w:color w:val="000000" w:themeColor="text1"/>
          <w:sz w:val="22"/>
          <w:szCs w:val="22"/>
        </w:rPr>
        <w:t>Behavioral Sciences</w:t>
      </w:r>
    </w:p>
    <w:p w:rsidRPr="000F458A" w:rsidR="00E15E5B" w:rsidP="00863250" w:rsidRDefault="00E15E5B" w14:paraId="377D83B1" w14:textId="7289D2C8">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The understanding of how humans process aspects of music is fundamental in further uncovering the evolutionary purpose of music and its relation to the human condition. Elucidating the brain structures instrumental in processing musical consonance and congruence is paramount to studying music perception and emotion. We conducted a functional magnetic resonance imaging experiment using two participants to determine the brain areas in which blood oxygen-level dependent (BOLD) signals were evoked while listening to consonant, dissonant, congruent, and incongruent musical chord sequences. In </w:t>
      </w:r>
      <w:proofErr w:type="spellStart"/>
      <w:r w:rsidRPr="000F458A">
        <w:rPr>
          <w:rFonts w:ascii="Garamond" w:hAnsi="Garamond" w:cs="Calibri"/>
          <w:color w:val="000000" w:themeColor="text1"/>
          <w:sz w:val="22"/>
          <w:szCs w:val="22"/>
        </w:rPr>
        <w:t>Brocas</w:t>
      </w:r>
      <w:proofErr w:type="spellEnd"/>
      <w:r w:rsidRPr="000F458A">
        <w:rPr>
          <w:rFonts w:ascii="Garamond" w:hAnsi="Garamond" w:cs="Calibri"/>
          <w:color w:val="000000" w:themeColor="text1"/>
          <w:sz w:val="22"/>
          <w:szCs w:val="22"/>
        </w:rPr>
        <w:t xml:space="preserve"> area and the posterior temporal cortex, we found that the difference in BOLD activation between incongruent and congruent conditions was significantly greater for sequences with dissonant target chords than those with consonant target chords. Significant activation was found in the inferior frontal gyrus and ventral striatum in response to </w:t>
      </w:r>
      <w:r w:rsidRPr="000F458A">
        <w:rPr>
          <w:rFonts w:ascii="Garamond" w:hAnsi="Garamond" w:cs="Calibri"/>
          <w:color w:val="000000" w:themeColor="text1"/>
          <w:sz w:val="22"/>
          <w:szCs w:val="22"/>
        </w:rPr>
        <w:lastRenderedPageBreak/>
        <w:t xml:space="preserve">consonant sounds and in the bilateral hippocampus and temporal poles in response to dissonant sounds. </w:t>
      </w:r>
      <w:proofErr w:type="spellStart"/>
      <w:r w:rsidRPr="000F458A">
        <w:rPr>
          <w:rFonts w:ascii="Garamond" w:hAnsi="Garamond" w:cs="Calibri"/>
          <w:color w:val="000000" w:themeColor="text1"/>
          <w:sz w:val="22"/>
          <w:szCs w:val="22"/>
        </w:rPr>
        <w:t>Brocas</w:t>
      </w:r>
      <w:proofErr w:type="spellEnd"/>
      <w:r w:rsidRPr="000F458A">
        <w:rPr>
          <w:rFonts w:ascii="Garamond" w:hAnsi="Garamond" w:cs="Calibri"/>
          <w:color w:val="000000" w:themeColor="text1"/>
          <w:sz w:val="22"/>
          <w:szCs w:val="22"/>
        </w:rPr>
        <w:t xml:space="preserve"> area and the posterior temporal cortex were also significantly activated while hearing incongruent sequences. These findings demonstrate the important roles of consonance and the context surrounding a sound in music perception.</w:t>
      </w:r>
    </w:p>
    <w:p w:rsidR="00DB1D34" w:rsidP="00E04C81" w:rsidRDefault="00DB1D34" w14:paraId="1574E417" w14:textId="006300CA">
      <w:pPr>
        <w:rPr>
          <w:rFonts w:ascii="Garamond" w:hAnsi="Garamond" w:cs="Calibri"/>
          <w:i/>
          <w:color w:val="000000" w:themeColor="text1"/>
          <w:sz w:val="22"/>
          <w:szCs w:val="22"/>
        </w:rPr>
      </w:pPr>
    </w:p>
    <w:p w:rsidR="00863250" w:rsidP="00E04C81" w:rsidRDefault="00863250" w14:paraId="7121F75B" w14:textId="3F1B642F">
      <w:pPr>
        <w:rPr>
          <w:rFonts w:ascii="Garamond" w:hAnsi="Garamond" w:cs="Calibri"/>
          <w:i/>
          <w:color w:val="000000" w:themeColor="text1"/>
          <w:sz w:val="22"/>
          <w:szCs w:val="22"/>
        </w:rPr>
      </w:pPr>
    </w:p>
    <w:p w:rsidR="00863250" w:rsidP="00E04C81" w:rsidRDefault="00863250" w14:paraId="18DF262F" w14:textId="43C89B03">
      <w:pPr>
        <w:rPr>
          <w:rFonts w:ascii="Garamond" w:hAnsi="Garamond" w:cs="Calibri"/>
          <w:i/>
          <w:color w:val="000000" w:themeColor="text1"/>
          <w:sz w:val="22"/>
          <w:szCs w:val="22"/>
        </w:rPr>
      </w:pPr>
    </w:p>
    <w:p w:rsidR="00863250" w:rsidP="00E04C81" w:rsidRDefault="00863250" w14:paraId="01EF95F0" w14:textId="5F57D57A">
      <w:pPr>
        <w:rPr>
          <w:rFonts w:ascii="Garamond" w:hAnsi="Garamond" w:cs="Calibri"/>
          <w:i/>
          <w:color w:val="000000" w:themeColor="text1"/>
          <w:sz w:val="22"/>
          <w:szCs w:val="22"/>
        </w:rPr>
      </w:pPr>
    </w:p>
    <w:p w:rsidR="00863250" w:rsidP="00E04C81" w:rsidRDefault="00863250" w14:paraId="47A5997D" w14:textId="36FE3E08">
      <w:pPr>
        <w:rPr>
          <w:rFonts w:ascii="Garamond" w:hAnsi="Garamond" w:cs="Calibri"/>
          <w:i/>
          <w:color w:val="000000" w:themeColor="text1"/>
          <w:sz w:val="22"/>
          <w:szCs w:val="22"/>
        </w:rPr>
      </w:pPr>
    </w:p>
    <w:p w:rsidR="00863250" w:rsidP="00E04C81" w:rsidRDefault="00863250" w14:paraId="529E88C7" w14:textId="26F22C43">
      <w:pPr>
        <w:rPr>
          <w:rFonts w:ascii="Garamond" w:hAnsi="Garamond" w:cs="Calibri"/>
          <w:i/>
          <w:color w:val="000000" w:themeColor="text1"/>
          <w:sz w:val="22"/>
          <w:szCs w:val="22"/>
        </w:rPr>
      </w:pPr>
    </w:p>
    <w:p w:rsidR="00863250" w:rsidP="00E04C81" w:rsidRDefault="00863250" w14:paraId="3398C462" w14:textId="06B2A65E">
      <w:pPr>
        <w:rPr>
          <w:rFonts w:ascii="Garamond" w:hAnsi="Garamond" w:cs="Calibri"/>
          <w:i/>
          <w:color w:val="000000" w:themeColor="text1"/>
          <w:sz w:val="22"/>
          <w:szCs w:val="22"/>
        </w:rPr>
      </w:pPr>
    </w:p>
    <w:p w:rsidR="00863250" w:rsidP="00E04C81" w:rsidRDefault="00863250" w14:paraId="0EA5118F" w14:textId="6D9F5145">
      <w:pPr>
        <w:rPr>
          <w:rFonts w:ascii="Garamond" w:hAnsi="Garamond" w:cs="Calibri"/>
          <w:i/>
          <w:color w:val="000000" w:themeColor="text1"/>
          <w:sz w:val="22"/>
          <w:szCs w:val="22"/>
        </w:rPr>
      </w:pPr>
    </w:p>
    <w:p w:rsidR="00863250" w:rsidP="00E04C81" w:rsidRDefault="00863250" w14:paraId="13FDB85C" w14:textId="0796514E">
      <w:pPr>
        <w:rPr>
          <w:rFonts w:ascii="Garamond" w:hAnsi="Garamond" w:cs="Calibri"/>
          <w:i/>
          <w:color w:val="000000" w:themeColor="text1"/>
          <w:sz w:val="22"/>
          <w:szCs w:val="22"/>
        </w:rPr>
      </w:pPr>
    </w:p>
    <w:p w:rsidR="00863250" w:rsidP="00E04C81" w:rsidRDefault="00863250" w14:paraId="2CB9D370" w14:textId="6FF128B5">
      <w:pPr>
        <w:rPr>
          <w:rFonts w:ascii="Garamond" w:hAnsi="Garamond" w:cs="Calibri"/>
          <w:i/>
          <w:color w:val="000000" w:themeColor="text1"/>
          <w:sz w:val="22"/>
          <w:szCs w:val="22"/>
        </w:rPr>
      </w:pPr>
    </w:p>
    <w:p w:rsidR="00863250" w:rsidP="00E04C81" w:rsidRDefault="00863250" w14:paraId="11B38A5D" w14:textId="2FCFC6C3">
      <w:pPr>
        <w:rPr>
          <w:rFonts w:ascii="Garamond" w:hAnsi="Garamond" w:cs="Calibri"/>
          <w:i/>
          <w:color w:val="000000" w:themeColor="text1"/>
          <w:sz w:val="22"/>
          <w:szCs w:val="22"/>
        </w:rPr>
      </w:pPr>
    </w:p>
    <w:p w:rsidR="00863250" w:rsidP="00E04C81" w:rsidRDefault="00863250" w14:paraId="5108EA6D" w14:textId="5AE1C038">
      <w:pPr>
        <w:rPr>
          <w:rFonts w:ascii="Garamond" w:hAnsi="Garamond" w:cs="Calibri"/>
          <w:i/>
          <w:color w:val="000000" w:themeColor="text1"/>
          <w:sz w:val="22"/>
          <w:szCs w:val="22"/>
        </w:rPr>
      </w:pPr>
    </w:p>
    <w:p w:rsidR="0071160C" w:rsidP="00E04C81" w:rsidRDefault="0071160C" w14:paraId="219807A0" w14:textId="77777777">
      <w:pPr>
        <w:rPr>
          <w:rFonts w:ascii="Garamond" w:hAnsi="Garamond" w:cs="Calibri"/>
          <w:i/>
          <w:color w:val="000000" w:themeColor="text1"/>
          <w:sz w:val="22"/>
          <w:szCs w:val="22"/>
        </w:rPr>
      </w:pPr>
    </w:p>
    <w:p w:rsidR="00863250" w:rsidP="00E04C81" w:rsidRDefault="00863250" w14:paraId="1387B1F8" w14:textId="57C322C7">
      <w:pPr>
        <w:rPr>
          <w:rFonts w:ascii="Garamond" w:hAnsi="Garamond" w:cs="Calibri"/>
          <w:i/>
          <w:color w:val="000000" w:themeColor="text1"/>
          <w:sz w:val="22"/>
          <w:szCs w:val="22"/>
        </w:rPr>
      </w:pPr>
    </w:p>
    <w:p w:rsidR="00863250" w:rsidP="00E04C81" w:rsidRDefault="00863250" w14:paraId="741A0228" w14:textId="24D1BEE1">
      <w:pPr>
        <w:rPr>
          <w:rFonts w:ascii="Garamond" w:hAnsi="Garamond" w:cs="Calibri"/>
          <w:i/>
          <w:color w:val="000000" w:themeColor="text1"/>
          <w:sz w:val="22"/>
          <w:szCs w:val="22"/>
        </w:rPr>
      </w:pPr>
    </w:p>
    <w:p w:rsidR="00863250" w:rsidP="00E04C81" w:rsidRDefault="00863250" w14:paraId="1D948B71" w14:textId="66B62F63">
      <w:pPr>
        <w:rPr>
          <w:rFonts w:ascii="Garamond" w:hAnsi="Garamond" w:cs="Calibri"/>
          <w:i/>
          <w:color w:val="000000" w:themeColor="text1"/>
          <w:sz w:val="22"/>
          <w:szCs w:val="22"/>
        </w:rPr>
      </w:pPr>
    </w:p>
    <w:p w:rsidR="00863250" w:rsidP="00E04C81" w:rsidRDefault="00863250" w14:paraId="7644D1C9" w14:textId="493110A4">
      <w:pPr>
        <w:rPr>
          <w:rFonts w:ascii="Garamond" w:hAnsi="Garamond" w:cs="Calibri"/>
          <w:i/>
          <w:color w:val="000000" w:themeColor="text1"/>
          <w:sz w:val="22"/>
          <w:szCs w:val="22"/>
        </w:rPr>
      </w:pPr>
    </w:p>
    <w:p w:rsidR="00863250" w:rsidP="00E04C81" w:rsidRDefault="00863250" w14:paraId="7A5850E5" w14:textId="292461EC">
      <w:pPr>
        <w:rPr>
          <w:rFonts w:ascii="Garamond" w:hAnsi="Garamond" w:cs="Calibri"/>
          <w:i/>
          <w:color w:val="000000" w:themeColor="text1"/>
          <w:sz w:val="22"/>
          <w:szCs w:val="22"/>
        </w:rPr>
      </w:pPr>
    </w:p>
    <w:p w:rsidRPr="000F458A" w:rsidR="00863250" w:rsidP="00E04C81" w:rsidRDefault="00863250" w14:paraId="67D0A25F" w14:textId="77777777">
      <w:pPr>
        <w:rPr>
          <w:rFonts w:ascii="Garamond" w:hAnsi="Garamond" w:cs="Calibri"/>
          <w:i/>
          <w:color w:val="000000" w:themeColor="text1"/>
          <w:sz w:val="22"/>
          <w:szCs w:val="22"/>
        </w:rPr>
      </w:pPr>
    </w:p>
    <w:p w:rsidRPr="000F458A" w:rsidR="006271F0" w:rsidP="00E04C81" w:rsidRDefault="006271F0" w14:paraId="49AEE0AC" w14:textId="667B40E2">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t>Mary</w:t>
      </w:r>
      <w:r w:rsidRPr="000F458A" w:rsidR="00A262C2">
        <w:rPr>
          <w:rFonts w:ascii="Garamond" w:hAnsi="Garamond" w:eastAsia="Garamond" w:cs="Garamond"/>
          <w:b/>
          <w:color w:val="000000" w:themeColor="text1"/>
          <w:sz w:val="22"/>
          <w:szCs w:val="22"/>
        </w:rPr>
        <w:t xml:space="preserve"> </w:t>
      </w:r>
      <w:proofErr w:type="spellStart"/>
      <w:r w:rsidRPr="000F458A">
        <w:rPr>
          <w:rFonts w:ascii="Garamond" w:hAnsi="Garamond" w:eastAsia="Garamond" w:cs="Garamond"/>
          <w:b/>
          <w:color w:val="000000" w:themeColor="text1"/>
          <w:sz w:val="22"/>
          <w:szCs w:val="22"/>
        </w:rPr>
        <w:t>Weggeland</w:t>
      </w:r>
      <w:proofErr w:type="spellEnd"/>
      <w:r w:rsidRPr="000F458A">
        <w:rPr>
          <w:rFonts w:ascii="Garamond" w:hAnsi="Garamond" w:eastAsia="Garamond" w:cs="Garamond"/>
          <w:b/>
          <w:color w:val="000000" w:themeColor="text1"/>
          <w:sz w:val="22"/>
          <w:szCs w:val="22"/>
        </w:rPr>
        <w:t xml:space="preserve">                            </w:t>
      </w:r>
      <w:r w:rsidRPr="000F458A" w:rsidR="00A262C2">
        <w:rPr>
          <w:rFonts w:ascii="Garamond" w:hAnsi="Garamond" w:eastAsia="Garamond" w:cs="Garamond"/>
          <w:b/>
          <w:color w:val="000000" w:themeColor="text1"/>
          <w:sz w:val="22"/>
          <w:szCs w:val="22"/>
        </w:rPr>
        <w:t xml:space="preserve">                   </w:t>
      </w:r>
      <w:r w:rsidR="00863250">
        <w:rPr>
          <w:rFonts w:ascii="Garamond" w:hAnsi="Garamond" w:eastAsia="Garamond" w:cs="Garamond"/>
          <w:b/>
          <w:color w:val="000000" w:themeColor="text1"/>
          <w:sz w:val="22"/>
          <w:szCs w:val="22"/>
        </w:rPr>
        <w:tab/>
      </w:r>
      <w:r w:rsidR="00863250">
        <w:rPr>
          <w:rFonts w:ascii="Garamond" w:hAnsi="Garamond" w:eastAsia="Garamond" w:cs="Garamond"/>
          <w:b/>
          <w:color w:val="000000" w:themeColor="text1"/>
          <w:sz w:val="22"/>
          <w:szCs w:val="22"/>
        </w:rPr>
        <w:tab/>
      </w:r>
      <w:r w:rsidR="00863250">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A262C2">
        <w:rPr>
          <w:rFonts w:ascii="Garamond" w:hAnsi="Garamond" w:eastAsia="Garamond" w:cs="Garamond"/>
          <w:b/>
          <w:color w:val="000000" w:themeColor="text1"/>
          <w:sz w:val="22"/>
          <w:szCs w:val="22"/>
        </w:rPr>
        <w:t>1pm-2pm</w:t>
      </w:r>
      <w:r w:rsidRPr="000F458A">
        <w:rPr>
          <w:rFonts w:ascii="Garamond" w:hAnsi="Garamond" w:eastAsia="Garamond" w:cs="Garamond"/>
          <w:b/>
          <w:color w:val="000000" w:themeColor="text1"/>
          <w:sz w:val="22"/>
          <w:szCs w:val="22"/>
        </w:rPr>
        <w:t xml:space="preserve">                                                                                    </w:t>
      </w:r>
    </w:p>
    <w:p w:rsidRPr="000F458A" w:rsidR="00C06F93" w:rsidP="00E04C81" w:rsidRDefault="00C06F93" w14:paraId="11C2FBA6"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Kristin Huffman</w:t>
      </w:r>
    </w:p>
    <w:p w:rsidRPr="000F458A" w:rsidR="006271F0" w:rsidP="00E04C81" w:rsidRDefault="006271F0" w14:paraId="54EE0EEF"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 xml:space="preserve">The Rise of Print Culture in Early Modern Venice </w:t>
      </w:r>
    </w:p>
    <w:p w:rsidRPr="000F458A" w:rsidR="006271F0" w:rsidP="00E04C81" w:rsidRDefault="006271F0" w14:paraId="177FBDB9"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Humanities</w:t>
      </w:r>
    </w:p>
    <w:p w:rsidRPr="000F458A" w:rsidR="006271F0" w:rsidP="00773B54" w:rsidRDefault="006271F0" w14:paraId="1A9E2CC3"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Although the origins of the print industry </w:t>
      </w:r>
      <w:proofErr w:type="gramStart"/>
      <w:r w:rsidRPr="000F458A">
        <w:rPr>
          <w:rFonts w:ascii="Garamond" w:hAnsi="Garamond" w:eastAsia="Garamond" w:cs="Garamond"/>
          <w:color w:val="000000" w:themeColor="text1"/>
          <w:sz w:val="22"/>
          <w:szCs w:val="22"/>
        </w:rPr>
        <w:t>is</w:t>
      </w:r>
      <w:proofErr w:type="gramEnd"/>
      <w:r w:rsidRPr="000F458A">
        <w:rPr>
          <w:rFonts w:ascii="Garamond" w:hAnsi="Garamond" w:eastAsia="Garamond" w:cs="Garamond"/>
          <w:color w:val="000000" w:themeColor="text1"/>
          <w:sz w:val="22"/>
          <w:szCs w:val="22"/>
        </w:rPr>
        <w:t xml:space="preserve"> typically associated with Germany, Venice dominated the print industry in the fifteenth-sixteenth century. The emergence of the print-publishing industry in early modern Venice revolutionized the city economically and culturally, bolstering its dominant tourist environment, providing depictions its vibrant festival and carnival culture, and creating new practices, such as the need for copyright and print privileges. As a destination on the Grand Tour, Venice was a unique city through its spectacles and carnivals, its theater and </w:t>
      </w:r>
      <w:proofErr w:type="spellStart"/>
      <w:r w:rsidRPr="000F458A">
        <w:rPr>
          <w:rFonts w:ascii="Garamond" w:hAnsi="Garamond" w:eastAsia="Garamond" w:cs="Garamond"/>
          <w:color w:val="000000" w:themeColor="text1"/>
          <w:sz w:val="22"/>
          <w:szCs w:val="22"/>
        </w:rPr>
        <w:t>Ridotti</w:t>
      </w:r>
      <w:proofErr w:type="spellEnd"/>
      <w:r w:rsidRPr="000F458A">
        <w:rPr>
          <w:rFonts w:ascii="Garamond" w:hAnsi="Garamond" w:eastAsia="Garamond" w:cs="Garamond"/>
          <w:color w:val="000000" w:themeColor="text1"/>
          <w:sz w:val="22"/>
          <w:szCs w:val="22"/>
        </w:rPr>
        <w:t xml:space="preserve">, and its vibrant and diverse culture, all of which were topics highlighted through the print industry. The dissemination of content drove innovation in typesetting, imagery, and formatting yet the print and mapmaking industries bred mimicry as printers and cartographers looked to one another for inspiration. This concept of forgery or flattery resulted from the Venetian government’s laissez-fair license and reproduction rights distribution and competition </w:t>
      </w:r>
      <w:r w:rsidRPr="000F458A">
        <w:rPr>
          <w:rFonts w:ascii="Garamond" w:hAnsi="Garamond" w:eastAsia="Garamond" w:cs="Garamond"/>
          <w:color w:val="000000" w:themeColor="text1"/>
          <w:sz w:val="22"/>
          <w:szCs w:val="22"/>
        </w:rPr>
        <w:lastRenderedPageBreak/>
        <w:t>amongst venetian printers. Further, Venice’s position as a renowned stop on the Grand Tour led to the creation of the album format and other alterations to Grand Tour souvenirs in order to facilitate travel and portability. This research has contributed to our understanding of print culture and map-making in the early modern Venice, printed souvenirs collected by travelers on the Grand Tour, and the concept of forgery or flattery. In July 2019, this research will serve as a part of a larger installation in the Chappell Gallery that will include a selection of books printed in Venice from the Rubenstein collection.</w:t>
      </w:r>
    </w:p>
    <w:p w:rsidR="006271F0" w:rsidP="00E04C81" w:rsidRDefault="006271F0" w14:paraId="4128046A" w14:textId="6435F933">
      <w:pPr>
        <w:rPr>
          <w:rFonts w:ascii="Garamond" w:hAnsi="Garamond" w:cs="Calibri"/>
          <w:color w:val="000000" w:themeColor="text1"/>
          <w:sz w:val="22"/>
          <w:szCs w:val="22"/>
        </w:rPr>
      </w:pPr>
    </w:p>
    <w:p w:rsidR="00773B54" w:rsidP="00E04C81" w:rsidRDefault="00773B54" w14:paraId="05A5FA57" w14:textId="4B8182CB">
      <w:pPr>
        <w:rPr>
          <w:rFonts w:ascii="Garamond" w:hAnsi="Garamond" w:cs="Calibri"/>
          <w:color w:val="000000" w:themeColor="text1"/>
          <w:sz w:val="22"/>
          <w:szCs w:val="22"/>
        </w:rPr>
      </w:pPr>
    </w:p>
    <w:p w:rsidR="00773B54" w:rsidP="00E04C81" w:rsidRDefault="00773B54" w14:paraId="42837F83" w14:textId="49BF8F4B">
      <w:pPr>
        <w:rPr>
          <w:rFonts w:ascii="Garamond" w:hAnsi="Garamond" w:cs="Calibri"/>
          <w:color w:val="000000" w:themeColor="text1"/>
          <w:sz w:val="22"/>
          <w:szCs w:val="22"/>
        </w:rPr>
      </w:pPr>
    </w:p>
    <w:p w:rsidR="00773B54" w:rsidP="00E04C81" w:rsidRDefault="00773B54" w14:paraId="54E90DC1" w14:textId="60695273">
      <w:pPr>
        <w:rPr>
          <w:rFonts w:ascii="Garamond" w:hAnsi="Garamond" w:cs="Calibri"/>
          <w:color w:val="000000" w:themeColor="text1"/>
          <w:sz w:val="22"/>
          <w:szCs w:val="22"/>
        </w:rPr>
      </w:pPr>
    </w:p>
    <w:p w:rsidR="0071160C" w:rsidP="00E04C81" w:rsidRDefault="0071160C" w14:paraId="438CF100" w14:textId="77777777">
      <w:pPr>
        <w:rPr>
          <w:rFonts w:ascii="Garamond" w:hAnsi="Garamond" w:cs="Calibri"/>
          <w:color w:val="000000" w:themeColor="text1"/>
          <w:sz w:val="22"/>
          <w:szCs w:val="22"/>
        </w:rPr>
      </w:pPr>
    </w:p>
    <w:p w:rsidR="00773B54" w:rsidP="00E04C81" w:rsidRDefault="00773B54" w14:paraId="1D23FACB" w14:textId="0858F7F8">
      <w:pPr>
        <w:rPr>
          <w:rFonts w:ascii="Garamond" w:hAnsi="Garamond" w:cs="Calibri"/>
          <w:color w:val="000000" w:themeColor="text1"/>
          <w:sz w:val="22"/>
          <w:szCs w:val="22"/>
        </w:rPr>
      </w:pPr>
    </w:p>
    <w:p w:rsidR="00773B54" w:rsidP="00E04C81" w:rsidRDefault="00773B54" w14:paraId="582D9DBD" w14:textId="690941C9">
      <w:pPr>
        <w:rPr>
          <w:rFonts w:ascii="Garamond" w:hAnsi="Garamond" w:cs="Calibri"/>
          <w:color w:val="000000" w:themeColor="text1"/>
          <w:sz w:val="22"/>
          <w:szCs w:val="22"/>
        </w:rPr>
      </w:pPr>
    </w:p>
    <w:p w:rsidR="00773B54" w:rsidP="00E04C81" w:rsidRDefault="00773B54" w14:paraId="232DABF7" w14:textId="2A2AE472">
      <w:pPr>
        <w:rPr>
          <w:rFonts w:ascii="Garamond" w:hAnsi="Garamond" w:cs="Calibri"/>
          <w:color w:val="000000" w:themeColor="text1"/>
          <w:sz w:val="22"/>
          <w:szCs w:val="22"/>
        </w:rPr>
      </w:pPr>
    </w:p>
    <w:p w:rsidR="00773B54" w:rsidP="00E04C81" w:rsidRDefault="00773B54" w14:paraId="4A8AA85A" w14:textId="446974B7">
      <w:pPr>
        <w:rPr>
          <w:rFonts w:ascii="Garamond" w:hAnsi="Garamond" w:cs="Calibri"/>
          <w:color w:val="000000" w:themeColor="text1"/>
          <w:sz w:val="22"/>
          <w:szCs w:val="22"/>
        </w:rPr>
      </w:pPr>
    </w:p>
    <w:p w:rsidR="00773B54" w:rsidP="00E04C81" w:rsidRDefault="00773B54" w14:paraId="1CAF592A" w14:textId="0DFC5B14">
      <w:pPr>
        <w:rPr>
          <w:rFonts w:ascii="Garamond" w:hAnsi="Garamond" w:cs="Calibri"/>
          <w:color w:val="000000" w:themeColor="text1"/>
          <w:sz w:val="22"/>
          <w:szCs w:val="22"/>
        </w:rPr>
      </w:pPr>
    </w:p>
    <w:p w:rsidR="00773B54" w:rsidP="00E04C81" w:rsidRDefault="00773B54" w14:paraId="253ED84C" w14:textId="76FCA0C4">
      <w:pPr>
        <w:rPr>
          <w:rFonts w:ascii="Garamond" w:hAnsi="Garamond" w:cs="Calibri"/>
          <w:color w:val="000000" w:themeColor="text1"/>
          <w:sz w:val="22"/>
          <w:szCs w:val="22"/>
        </w:rPr>
      </w:pPr>
    </w:p>
    <w:p w:rsidR="00773B54" w:rsidP="00E04C81" w:rsidRDefault="00773B54" w14:paraId="54B07224" w14:textId="1017C17F">
      <w:pPr>
        <w:rPr>
          <w:rFonts w:ascii="Garamond" w:hAnsi="Garamond" w:cs="Calibri"/>
          <w:color w:val="000000" w:themeColor="text1"/>
          <w:sz w:val="22"/>
          <w:szCs w:val="22"/>
        </w:rPr>
      </w:pPr>
    </w:p>
    <w:p w:rsidR="00773B54" w:rsidP="00E04C81" w:rsidRDefault="00773B54" w14:paraId="7A66E69F" w14:textId="58AA5886">
      <w:pPr>
        <w:rPr>
          <w:rFonts w:ascii="Garamond" w:hAnsi="Garamond" w:cs="Calibri"/>
          <w:color w:val="000000" w:themeColor="text1"/>
          <w:sz w:val="22"/>
          <w:szCs w:val="22"/>
        </w:rPr>
      </w:pPr>
    </w:p>
    <w:p w:rsidR="00773B54" w:rsidP="00E04C81" w:rsidRDefault="00773B54" w14:paraId="1A12E2C6" w14:textId="61929474">
      <w:pPr>
        <w:rPr>
          <w:rFonts w:ascii="Garamond" w:hAnsi="Garamond" w:cs="Calibri"/>
          <w:color w:val="000000" w:themeColor="text1"/>
          <w:sz w:val="22"/>
          <w:szCs w:val="22"/>
        </w:rPr>
      </w:pPr>
    </w:p>
    <w:p w:rsidRPr="000F458A" w:rsidR="00773B54" w:rsidP="00E04C81" w:rsidRDefault="00773B54" w14:paraId="4437F3D5" w14:textId="77777777">
      <w:pPr>
        <w:rPr>
          <w:rFonts w:ascii="Garamond" w:hAnsi="Garamond" w:cs="Calibri"/>
          <w:color w:val="000000" w:themeColor="text1"/>
          <w:sz w:val="22"/>
          <w:szCs w:val="22"/>
        </w:rPr>
      </w:pPr>
    </w:p>
    <w:p w:rsidRPr="000F458A" w:rsidR="006271F0" w:rsidP="00E04C81" w:rsidRDefault="006271F0" w14:paraId="373E2C9A" w14:textId="27618B9E">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t>Tzu-</w:t>
      </w:r>
      <w:proofErr w:type="spellStart"/>
      <w:r w:rsidRPr="000F458A">
        <w:rPr>
          <w:rFonts w:ascii="Garamond" w:hAnsi="Garamond" w:eastAsia="Garamond" w:cs="Garamond"/>
          <w:b/>
          <w:color w:val="000000" w:themeColor="text1"/>
          <w:sz w:val="22"/>
          <w:szCs w:val="22"/>
        </w:rPr>
        <w:t>Chieh</w:t>
      </w:r>
      <w:proofErr w:type="spellEnd"/>
      <w:r w:rsidRPr="000F458A">
        <w:rPr>
          <w:rFonts w:ascii="Garamond" w:hAnsi="Garamond" w:eastAsia="Garamond" w:cs="Garamond"/>
          <w:b/>
          <w:color w:val="000000" w:themeColor="text1"/>
          <w:sz w:val="22"/>
          <w:szCs w:val="22"/>
        </w:rPr>
        <w:t xml:space="preserve"> (Michael) Wen   </w:t>
      </w:r>
      <w:r w:rsidRPr="000F458A" w:rsidR="00B9294F">
        <w:rPr>
          <w:rFonts w:ascii="Garamond" w:hAnsi="Garamond" w:eastAsia="Garamond" w:cs="Garamond"/>
          <w:b/>
          <w:color w:val="000000" w:themeColor="text1"/>
          <w:sz w:val="22"/>
          <w:szCs w:val="22"/>
        </w:rPr>
        <w:t xml:space="preserve">                    </w:t>
      </w:r>
      <w:r w:rsidR="00773B54">
        <w:rPr>
          <w:rFonts w:ascii="Garamond" w:hAnsi="Garamond" w:eastAsia="Garamond" w:cs="Garamond"/>
          <w:b/>
          <w:color w:val="000000" w:themeColor="text1"/>
          <w:sz w:val="22"/>
          <w:szCs w:val="22"/>
        </w:rPr>
        <w:tab/>
      </w:r>
      <w:r w:rsidR="00773B54">
        <w:rPr>
          <w:rFonts w:ascii="Garamond" w:hAnsi="Garamond" w:eastAsia="Garamond" w:cs="Garamond"/>
          <w:b/>
          <w:color w:val="000000" w:themeColor="text1"/>
          <w:sz w:val="22"/>
          <w:szCs w:val="22"/>
        </w:rPr>
        <w:tab/>
      </w:r>
      <w:r w:rsidR="00773B54">
        <w:rPr>
          <w:rFonts w:ascii="Garamond" w:hAnsi="Garamond" w:eastAsia="Garamond" w:cs="Garamond"/>
          <w:b/>
          <w:color w:val="000000" w:themeColor="text1"/>
          <w:sz w:val="22"/>
          <w:szCs w:val="22"/>
        </w:rPr>
        <w:t xml:space="preserve">  </w:t>
      </w:r>
      <w:r w:rsidRPr="000F458A" w:rsidR="00B9294F">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B9294F">
        <w:rPr>
          <w:rFonts w:ascii="Garamond" w:hAnsi="Garamond" w:eastAsia="Garamond" w:cs="Garamond"/>
          <w:b/>
          <w:color w:val="000000" w:themeColor="text1"/>
          <w:sz w:val="22"/>
          <w:szCs w:val="22"/>
        </w:rPr>
        <w:t>10am-11am</w:t>
      </w:r>
      <w:r w:rsidRPr="000F458A">
        <w:rPr>
          <w:rFonts w:ascii="Garamond" w:hAnsi="Garamond" w:eastAsia="Garamond" w:cs="Garamond"/>
          <w:b/>
          <w:color w:val="000000" w:themeColor="text1"/>
          <w:sz w:val="22"/>
          <w:szCs w:val="22"/>
        </w:rPr>
        <w:t xml:space="preserve">                                                                                       </w:t>
      </w:r>
    </w:p>
    <w:p w:rsidRPr="000F458A" w:rsidR="00C06F93" w:rsidP="00E04C81" w:rsidRDefault="00C06F93" w14:paraId="5B749959"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David McClay</w:t>
      </w:r>
    </w:p>
    <w:p w:rsidRPr="000F458A" w:rsidR="006271F0" w:rsidP="00E04C81" w:rsidRDefault="006271F0" w14:paraId="6741DE78"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Investigating the expression of candidate EMT genes in L. variegatus</w:t>
      </w:r>
    </w:p>
    <w:p w:rsidRPr="000F458A" w:rsidR="006271F0" w:rsidP="00E04C81" w:rsidRDefault="006271F0" w14:paraId="609D0B33"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6271F0" w:rsidP="00773B54" w:rsidRDefault="006271F0" w14:paraId="03C385EA"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An epithelial-mesenchymal transition (EMT) is the process where polarized epithelial cells develop the cell surface properties of mesenchymal cells, become motile, breach the basement membrane and enter the blastocoel.  The EMT is important in understanding embryogenesis, tissue regeneration, and cancer progression.  In sea urchin embryos both the skeletal cells and many non-skeletogenic mesoderm (NSM) cells go through an EMT and the process can be studied directly in vivo. This study attempts to understand the genes involved in an EMT and how they are regulated in different cell types. We use results from a transcriptome analysis that show effector genes expressed in various cell types during late blastula and gastrula stage of </w:t>
      </w:r>
      <w:proofErr w:type="spellStart"/>
      <w:r w:rsidRPr="000F458A">
        <w:rPr>
          <w:rFonts w:ascii="Garamond" w:hAnsi="Garamond" w:eastAsia="Garamond" w:cs="Garamond"/>
          <w:color w:val="000000" w:themeColor="text1"/>
          <w:sz w:val="22"/>
          <w:szCs w:val="22"/>
        </w:rPr>
        <w:t>Lytechinus</w:t>
      </w:r>
      <w:proofErr w:type="spellEnd"/>
      <w:r w:rsidRPr="000F458A">
        <w:rPr>
          <w:rFonts w:ascii="Garamond" w:hAnsi="Garamond" w:eastAsia="Garamond" w:cs="Garamond"/>
          <w:color w:val="000000" w:themeColor="text1"/>
          <w:sz w:val="22"/>
          <w:szCs w:val="22"/>
        </w:rPr>
        <w:t xml:space="preserve"> variegatus. By screening for genes that are highly expressed in the skeletal cells, we were able to uncover potential genes involved in EMT. We successfully cloned candidate genes from the screen, synthesized RNA probes, and performed in situ hybridization experiments to see where the </w:t>
      </w:r>
      <w:r w:rsidRPr="000F458A">
        <w:rPr>
          <w:rFonts w:ascii="Garamond" w:hAnsi="Garamond" w:eastAsia="Garamond" w:cs="Garamond"/>
          <w:color w:val="000000" w:themeColor="text1"/>
          <w:sz w:val="22"/>
          <w:szCs w:val="22"/>
        </w:rPr>
        <w:lastRenderedPageBreak/>
        <w:t>genes are expressed in different stages during sea urchin development. We show that Pak1, a kinase involved in cell motility and morphology, is expressed in both the skeletal cells and a subpopulation of NSM before and after they go through an EMT, showing that it may be involved in a cellular process of EMT such as deadhesion.</w:t>
      </w:r>
    </w:p>
    <w:p w:rsidR="006271F0" w:rsidP="00E04C81" w:rsidRDefault="006271F0" w14:paraId="7EF50213" w14:textId="3191F8D0">
      <w:pPr>
        <w:rPr>
          <w:rFonts w:ascii="Garamond" w:hAnsi="Garamond" w:cs="Calibri"/>
          <w:i/>
          <w:color w:val="000000" w:themeColor="text1"/>
          <w:sz w:val="22"/>
          <w:szCs w:val="22"/>
        </w:rPr>
      </w:pPr>
    </w:p>
    <w:p w:rsidR="00773B54" w:rsidP="00E04C81" w:rsidRDefault="00773B54" w14:paraId="48031383" w14:textId="39105B29">
      <w:pPr>
        <w:rPr>
          <w:rFonts w:ascii="Garamond" w:hAnsi="Garamond" w:cs="Calibri"/>
          <w:i/>
          <w:color w:val="000000" w:themeColor="text1"/>
          <w:sz w:val="22"/>
          <w:szCs w:val="22"/>
        </w:rPr>
      </w:pPr>
    </w:p>
    <w:p w:rsidR="00773B54" w:rsidP="00E04C81" w:rsidRDefault="00773B54" w14:paraId="4386142D" w14:textId="09C0EBDA">
      <w:pPr>
        <w:rPr>
          <w:rFonts w:ascii="Garamond" w:hAnsi="Garamond" w:cs="Calibri"/>
          <w:i/>
          <w:color w:val="000000" w:themeColor="text1"/>
          <w:sz w:val="22"/>
          <w:szCs w:val="22"/>
        </w:rPr>
      </w:pPr>
    </w:p>
    <w:p w:rsidR="00773B54" w:rsidP="00E04C81" w:rsidRDefault="00773B54" w14:paraId="4924B414" w14:textId="201D51B6">
      <w:pPr>
        <w:rPr>
          <w:rFonts w:ascii="Garamond" w:hAnsi="Garamond" w:cs="Calibri"/>
          <w:i/>
          <w:color w:val="000000" w:themeColor="text1"/>
          <w:sz w:val="22"/>
          <w:szCs w:val="22"/>
        </w:rPr>
      </w:pPr>
    </w:p>
    <w:p w:rsidR="00773B54" w:rsidP="00E04C81" w:rsidRDefault="00773B54" w14:paraId="1FD482EB" w14:textId="36AF3602">
      <w:pPr>
        <w:rPr>
          <w:rFonts w:ascii="Garamond" w:hAnsi="Garamond" w:cs="Calibri"/>
          <w:i/>
          <w:color w:val="000000" w:themeColor="text1"/>
          <w:sz w:val="22"/>
          <w:szCs w:val="22"/>
        </w:rPr>
      </w:pPr>
    </w:p>
    <w:p w:rsidR="00773B54" w:rsidP="00E04C81" w:rsidRDefault="00773B54" w14:paraId="7AB7ACE3" w14:textId="73706936">
      <w:pPr>
        <w:rPr>
          <w:rFonts w:ascii="Garamond" w:hAnsi="Garamond" w:cs="Calibri"/>
          <w:i/>
          <w:color w:val="000000" w:themeColor="text1"/>
          <w:sz w:val="22"/>
          <w:szCs w:val="22"/>
        </w:rPr>
      </w:pPr>
    </w:p>
    <w:p w:rsidR="00773B54" w:rsidP="00E04C81" w:rsidRDefault="00773B54" w14:paraId="3A813A6C" w14:textId="0AAB1A2E">
      <w:pPr>
        <w:rPr>
          <w:rFonts w:ascii="Garamond" w:hAnsi="Garamond" w:cs="Calibri"/>
          <w:i/>
          <w:color w:val="000000" w:themeColor="text1"/>
          <w:sz w:val="22"/>
          <w:szCs w:val="22"/>
        </w:rPr>
      </w:pPr>
    </w:p>
    <w:p w:rsidR="00773B54" w:rsidP="00E04C81" w:rsidRDefault="00773B54" w14:paraId="6117FB20" w14:textId="7009DF1A">
      <w:pPr>
        <w:rPr>
          <w:rFonts w:ascii="Garamond" w:hAnsi="Garamond" w:cs="Calibri"/>
          <w:i/>
          <w:color w:val="000000" w:themeColor="text1"/>
          <w:sz w:val="22"/>
          <w:szCs w:val="22"/>
        </w:rPr>
      </w:pPr>
    </w:p>
    <w:p w:rsidR="00773B54" w:rsidP="00E04C81" w:rsidRDefault="00773B54" w14:paraId="45C0D88A" w14:textId="11066412">
      <w:pPr>
        <w:rPr>
          <w:rFonts w:ascii="Garamond" w:hAnsi="Garamond" w:cs="Calibri"/>
          <w:i/>
          <w:color w:val="000000" w:themeColor="text1"/>
          <w:sz w:val="22"/>
          <w:szCs w:val="22"/>
        </w:rPr>
      </w:pPr>
    </w:p>
    <w:p w:rsidR="0071160C" w:rsidP="00E04C81" w:rsidRDefault="0071160C" w14:paraId="3D39BC90" w14:textId="77777777">
      <w:pPr>
        <w:rPr>
          <w:rFonts w:ascii="Garamond" w:hAnsi="Garamond" w:cs="Calibri"/>
          <w:i/>
          <w:color w:val="000000" w:themeColor="text1"/>
          <w:sz w:val="22"/>
          <w:szCs w:val="22"/>
        </w:rPr>
      </w:pPr>
    </w:p>
    <w:p w:rsidR="00773B54" w:rsidP="00E04C81" w:rsidRDefault="00773B54" w14:paraId="3AC4D6B8" w14:textId="2C6E1B40">
      <w:pPr>
        <w:rPr>
          <w:rFonts w:ascii="Garamond" w:hAnsi="Garamond" w:cs="Calibri"/>
          <w:i/>
          <w:color w:val="000000" w:themeColor="text1"/>
          <w:sz w:val="22"/>
          <w:szCs w:val="22"/>
        </w:rPr>
      </w:pPr>
    </w:p>
    <w:p w:rsidR="00773B54" w:rsidP="00E04C81" w:rsidRDefault="00773B54" w14:paraId="171827E4" w14:textId="14BF0DCD">
      <w:pPr>
        <w:rPr>
          <w:rFonts w:ascii="Garamond" w:hAnsi="Garamond" w:cs="Calibri"/>
          <w:i/>
          <w:color w:val="000000" w:themeColor="text1"/>
          <w:sz w:val="22"/>
          <w:szCs w:val="22"/>
        </w:rPr>
      </w:pPr>
    </w:p>
    <w:p w:rsidR="00773B54" w:rsidP="00E04C81" w:rsidRDefault="00773B54" w14:paraId="00813F41" w14:textId="7964428D">
      <w:pPr>
        <w:rPr>
          <w:rFonts w:ascii="Garamond" w:hAnsi="Garamond" w:cs="Calibri"/>
          <w:i/>
          <w:color w:val="000000" w:themeColor="text1"/>
          <w:sz w:val="22"/>
          <w:szCs w:val="22"/>
        </w:rPr>
      </w:pPr>
    </w:p>
    <w:p w:rsidR="00773B54" w:rsidP="00E04C81" w:rsidRDefault="00773B54" w14:paraId="165A264B" w14:textId="1B7BCF0F">
      <w:pPr>
        <w:rPr>
          <w:rFonts w:ascii="Garamond" w:hAnsi="Garamond" w:cs="Calibri"/>
          <w:i/>
          <w:color w:val="000000" w:themeColor="text1"/>
          <w:sz w:val="22"/>
          <w:szCs w:val="22"/>
        </w:rPr>
      </w:pPr>
    </w:p>
    <w:p w:rsidR="00773B54" w:rsidP="00E04C81" w:rsidRDefault="00773B54" w14:paraId="77C334AF" w14:textId="16C90D4C">
      <w:pPr>
        <w:rPr>
          <w:rFonts w:ascii="Garamond" w:hAnsi="Garamond" w:cs="Calibri"/>
          <w:i/>
          <w:color w:val="000000" w:themeColor="text1"/>
          <w:sz w:val="22"/>
          <w:szCs w:val="22"/>
        </w:rPr>
      </w:pPr>
    </w:p>
    <w:p w:rsidR="00773B54" w:rsidP="00E04C81" w:rsidRDefault="00773B54" w14:paraId="3A0FC97E" w14:textId="0AB1B90C">
      <w:pPr>
        <w:rPr>
          <w:rFonts w:ascii="Garamond" w:hAnsi="Garamond" w:cs="Calibri"/>
          <w:i/>
          <w:color w:val="000000" w:themeColor="text1"/>
          <w:sz w:val="22"/>
          <w:szCs w:val="22"/>
        </w:rPr>
      </w:pPr>
    </w:p>
    <w:p w:rsidR="00773B54" w:rsidP="00E04C81" w:rsidRDefault="00773B54" w14:paraId="5F14C5C4" w14:textId="3AF3EA30">
      <w:pPr>
        <w:rPr>
          <w:rFonts w:ascii="Garamond" w:hAnsi="Garamond" w:cs="Calibri"/>
          <w:i/>
          <w:color w:val="000000" w:themeColor="text1"/>
          <w:sz w:val="22"/>
          <w:szCs w:val="22"/>
        </w:rPr>
      </w:pPr>
    </w:p>
    <w:p w:rsidR="00773B54" w:rsidP="00E04C81" w:rsidRDefault="00773B54" w14:paraId="3A6C0230" w14:textId="5C9CC19B">
      <w:pPr>
        <w:rPr>
          <w:rFonts w:ascii="Garamond" w:hAnsi="Garamond" w:cs="Calibri"/>
          <w:i/>
          <w:color w:val="000000" w:themeColor="text1"/>
          <w:sz w:val="22"/>
          <w:szCs w:val="22"/>
        </w:rPr>
      </w:pPr>
    </w:p>
    <w:p w:rsidRPr="000F458A" w:rsidR="00773B54" w:rsidP="00E04C81" w:rsidRDefault="00773B54" w14:paraId="6B46340D" w14:textId="77777777">
      <w:pPr>
        <w:rPr>
          <w:rFonts w:ascii="Garamond" w:hAnsi="Garamond" w:cs="Calibri"/>
          <w:i/>
          <w:color w:val="000000" w:themeColor="text1"/>
          <w:sz w:val="22"/>
          <w:szCs w:val="22"/>
        </w:rPr>
      </w:pPr>
    </w:p>
    <w:p w:rsidRPr="000F458A" w:rsidR="006271F0" w:rsidP="00E04C81" w:rsidRDefault="006271F0" w14:paraId="185D8938" w14:textId="53D617B7">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t>Alexander</w:t>
      </w:r>
      <w:r w:rsidRPr="000F458A" w:rsidR="00B9294F">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Wilson             </w:t>
      </w:r>
      <w:r w:rsidRPr="000F458A" w:rsidR="00B9294F">
        <w:rPr>
          <w:rFonts w:ascii="Garamond" w:hAnsi="Garamond" w:eastAsia="Garamond" w:cs="Garamond"/>
          <w:b/>
          <w:color w:val="000000" w:themeColor="text1"/>
          <w:sz w:val="22"/>
          <w:szCs w:val="22"/>
        </w:rPr>
        <w:t xml:space="preserve">                             </w:t>
      </w:r>
      <w:r w:rsidR="00773B54">
        <w:rPr>
          <w:rFonts w:ascii="Garamond" w:hAnsi="Garamond" w:eastAsia="Garamond" w:cs="Garamond"/>
          <w:b/>
          <w:color w:val="000000" w:themeColor="text1"/>
          <w:sz w:val="22"/>
          <w:szCs w:val="22"/>
        </w:rPr>
        <w:tab/>
      </w:r>
      <w:r w:rsidR="00773B54">
        <w:rPr>
          <w:rFonts w:ascii="Garamond" w:hAnsi="Garamond" w:eastAsia="Garamond" w:cs="Garamond"/>
          <w:b/>
          <w:color w:val="000000" w:themeColor="text1"/>
          <w:sz w:val="22"/>
          <w:szCs w:val="22"/>
        </w:rPr>
        <w:tab/>
      </w:r>
      <w:r w:rsidR="00773B54">
        <w:rPr>
          <w:rFonts w:ascii="Garamond" w:hAnsi="Garamond" w:eastAsia="Garamond" w:cs="Garamond"/>
          <w:b/>
          <w:color w:val="000000" w:themeColor="text1"/>
          <w:sz w:val="22"/>
          <w:szCs w:val="22"/>
        </w:rPr>
        <w:t xml:space="preserve">    </w:t>
      </w:r>
      <w:r w:rsidRPr="000F458A" w:rsidR="00B9294F">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B9294F">
        <w:rPr>
          <w:rFonts w:ascii="Garamond" w:hAnsi="Garamond" w:eastAsia="Garamond" w:cs="Garamond"/>
          <w:b/>
          <w:color w:val="000000" w:themeColor="text1"/>
          <w:sz w:val="22"/>
          <w:szCs w:val="22"/>
        </w:rPr>
        <w:t>12pm-1pm</w:t>
      </w:r>
      <w:r w:rsidRPr="000F458A">
        <w:rPr>
          <w:rFonts w:ascii="Garamond" w:hAnsi="Garamond" w:eastAsia="Garamond" w:cs="Garamond"/>
          <w:b/>
          <w:color w:val="000000" w:themeColor="text1"/>
          <w:sz w:val="22"/>
          <w:szCs w:val="22"/>
        </w:rPr>
        <w:t xml:space="preserve">                                                                                            </w:t>
      </w:r>
    </w:p>
    <w:p w:rsidRPr="000F458A" w:rsidR="00C06F93" w:rsidP="00E04C81" w:rsidRDefault="00C06F93" w14:paraId="354BC505"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Faculty Advisor: Amanda Hargrove</w:t>
      </w:r>
    </w:p>
    <w:p w:rsidRPr="000F458A" w:rsidR="006271F0" w:rsidP="00E04C81" w:rsidRDefault="006271F0" w14:paraId="5765D5A0" w14:textId="77777777">
      <w:pPr>
        <w:rPr>
          <w:rFonts w:ascii="Garamond" w:hAnsi="Garamond" w:eastAsia="Garamond" w:cs="Garamond"/>
          <w:i/>
          <w:iCs/>
          <w:color w:val="000000" w:themeColor="text1"/>
          <w:sz w:val="22"/>
          <w:szCs w:val="22"/>
        </w:rPr>
      </w:pPr>
      <w:r w:rsidRPr="000F458A">
        <w:rPr>
          <w:rFonts w:ascii="Garamond" w:hAnsi="Garamond" w:eastAsia="Garamond" w:cs="Garamond"/>
          <w:i/>
          <w:iCs/>
          <w:color w:val="000000" w:themeColor="text1"/>
          <w:sz w:val="22"/>
          <w:szCs w:val="22"/>
        </w:rPr>
        <w:t>Optimization of High-Throughput Screening Assays to Evaluate RNA-Binding Small Molecules</w:t>
      </w:r>
    </w:p>
    <w:p w:rsidRPr="000F458A" w:rsidR="006271F0" w:rsidP="00E04C81" w:rsidRDefault="006271F0" w14:paraId="291C4241"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Biological Sciences</w:t>
      </w:r>
    </w:p>
    <w:p w:rsidRPr="000F458A" w:rsidR="006271F0" w:rsidP="00773B54" w:rsidRDefault="006271F0" w14:paraId="3C268850" w14:textId="77777777">
      <w:pPr>
        <w:jc w:val="both"/>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Non-protein coding RNAs have been implicated in biological processes and are often dysregulated in disease. The use of small molecule probes has proven to be a viable strategy to attenuate RNA-specific disease-state interactions and study unknown RNA functions. While trends in the design of RNA-binding small molecules have emerged, guiding principles to rationally and selectively target an RNA are not well understood. Therefore, there is a need to identify selective RNA-binding small molecules and important recognition properties. Herein we describe efforts to rapidly identify unique </w:t>
      </w:r>
      <w:proofErr w:type="spellStart"/>
      <w:proofErr w:type="gramStart"/>
      <w:r w:rsidRPr="000F458A">
        <w:rPr>
          <w:rFonts w:ascii="Garamond" w:hAnsi="Garamond" w:eastAsia="Garamond" w:cs="Garamond"/>
          <w:color w:val="000000" w:themeColor="text1"/>
          <w:sz w:val="22"/>
          <w:szCs w:val="22"/>
        </w:rPr>
        <w:t>RNA:small</w:t>
      </w:r>
      <w:proofErr w:type="spellEnd"/>
      <w:proofErr w:type="gramEnd"/>
      <w:r w:rsidRPr="000F458A">
        <w:rPr>
          <w:rFonts w:ascii="Garamond" w:hAnsi="Garamond" w:eastAsia="Garamond" w:cs="Garamond"/>
          <w:color w:val="000000" w:themeColor="text1"/>
          <w:sz w:val="22"/>
          <w:szCs w:val="22"/>
        </w:rPr>
        <w:t xml:space="preserve"> molecule interactions and correlate RNA binding preferences to small molecule properties. To begin, we rationally designed and curated an RNA-focused small molecule library enriched in molecular properties that have been observed to be prominent for RNA recognition. Next, two fluorescence-based, high-throughput screening (HTS) assays were </w:t>
      </w:r>
      <w:r w:rsidRPr="000F458A">
        <w:rPr>
          <w:rFonts w:ascii="Garamond" w:hAnsi="Garamond" w:eastAsia="Garamond" w:cs="Garamond"/>
          <w:color w:val="000000" w:themeColor="text1"/>
          <w:sz w:val="22"/>
          <w:szCs w:val="22"/>
        </w:rPr>
        <w:lastRenderedPageBreak/>
        <w:t>optimized to evaluate binding and selectivity of library members to biologically relevant RNAs. For assay optimization, the dissociation constant of two different fluorescent indicators and respective assay quality (Z-factor) was assessed for each RNA target. Current work is focused on applying the HTS assays to screen the RNA-focused library and comparing hits identified with each indicator for a given RNA to discriminate lead molecules from false positives or negatives. Future efforts will include analyzing properties of small molecules that selectively bind an RNA to elucidate physicochemical, structural, and spatial properties important for recognition. Altogether, these efforts will provide further guiding principles for the rational targeting of RNA and potentially lead to selective chemical probes to study unknown RNA functions.</w:t>
      </w:r>
    </w:p>
    <w:p w:rsidR="00D6117C" w:rsidP="00E04C81" w:rsidRDefault="00D6117C" w14:paraId="5335DA45" w14:textId="66FDD452">
      <w:pPr>
        <w:rPr>
          <w:rFonts w:ascii="Garamond" w:hAnsi="Garamond" w:cs="Calibri"/>
          <w:color w:val="000000" w:themeColor="text1"/>
          <w:sz w:val="22"/>
          <w:szCs w:val="22"/>
        </w:rPr>
      </w:pPr>
    </w:p>
    <w:p w:rsidR="008037AB" w:rsidP="00E04C81" w:rsidRDefault="008037AB" w14:paraId="32C738DD" w14:textId="1FDD3F6B">
      <w:pPr>
        <w:rPr>
          <w:rFonts w:ascii="Garamond" w:hAnsi="Garamond" w:cs="Calibri"/>
          <w:color w:val="000000" w:themeColor="text1"/>
          <w:sz w:val="22"/>
          <w:szCs w:val="22"/>
        </w:rPr>
      </w:pPr>
    </w:p>
    <w:p w:rsidR="008037AB" w:rsidP="00E04C81" w:rsidRDefault="008037AB" w14:paraId="05D6AA24" w14:textId="1749D862">
      <w:pPr>
        <w:rPr>
          <w:rFonts w:ascii="Garamond" w:hAnsi="Garamond" w:cs="Calibri"/>
          <w:color w:val="000000" w:themeColor="text1"/>
          <w:sz w:val="22"/>
          <w:szCs w:val="22"/>
        </w:rPr>
      </w:pPr>
    </w:p>
    <w:p w:rsidR="008037AB" w:rsidP="00E04C81" w:rsidRDefault="008037AB" w14:paraId="06FEEF03" w14:textId="6B03B8BA">
      <w:pPr>
        <w:rPr>
          <w:rFonts w:ascii="Garamond" w:hAnsi="Garamond" w:cs="Calibri"/>
          <w:color w:val="000000" w:themeColor="text1"/>
          <w:sz w:val="22"/>
          <w:szCs w:val="22"/>
        </w:rPr>
      </w:pPr>
    </w:p>
    <w:p w:rsidR="0071160C" w:rsidP="00E04C81" w:rsidRDefault="0071160C" w14:paraId="08D29E4D" w14:textId="77777777">
      <w:pPr>
        <w:rPr>
          <w:rFonts w:ascii="Garamond" w:hAnsi="Garamond" w:cs="Calibri"/>
          <w:color w:val="000000" w:themeColor="text1"/>
          <w:sz w:val="22"/>
          <w:szCs w:val="22"/>
        </w:rPr>
      </w:pPr>
    </w:p>
    <w:p w:rsidR="008037AB" w:rsidP="00E04C81" w:rsidRDefault="008037AB" w14:paraId="68C25A7E" w14:textId="03167901">
      <w:pPr>
        <w:rPr>
          <w:rFonts w:ascii="Garamond" w:hAnsi="Garamond" w:cs="Calibri"/>
          <w:color w:val="000000" w:themeColor="text1"/>
          <w:sz w:val="22"/>
          <w:szCs w:val="22"/>
        </w:rPr>
      </w:pPr>
    </w:p>
    <w:p w:rsidR="008037AB" w:rsidP="00E04C81" w:rsidRDefault="008037AB" w14:paraId="102CDE0D" w14:textId="244F6587">
      <w:pPr>
        <w:rPr>
          <w:rFonts w:ascii="Garamond" w:hAnsi="Garamond" w:cs="Calibri"/>
          <w:color w:val="000000" w:themeColor="text1"/>
          <w:sz w:val="22"/>
          <w:szCs w:val="22"/>
        </w:rPr>
      </w:pPr>
    </w:p>
    <w:p w:rsidR="008037AB" w:rsidP="00E04C81" w:rsidRDefault="008037AB" w14:paraId="14F6BD7E" w14:textId="58D04F42">
      <w:pPr>
        <w:rPr>
          <w:rFonts w:ascii="Garamond" w:hAnsi="Garamond" w:cs="Calibri"/>
          <w:color w:val="000000" w:themeColor="text1"/>
          <w:sz w:val="22"/>
          <w:szCs w:val="22"/>
        </w:rPr>
      </w:pPr>
    </w:p>
    <w:p w:rsidR="008037AB" w:rsidP="00E04C81" w:rsidRDefault="008037AB" w14:paraId="4A7D7191" w14:textId="497A924E">
      <w:pPr>
        <w:rPr>
          <w:rFonts w:ascii="Garamond" w:hAnsi="Garamond" w:cs="Calibri"/>
          <w:color w:val="000000" w:themeColor="text1"/>
          <w:sz w:val="22"/>
          <w:szCs w:val="22"/>
        </w:rPr>
      </w:pPr>
    </w:p>
    <w:p w:rsidR="008037AB" w:rsidP="00E04C81" w:rsidRDefault="008037AB" w14:paraId="7E4B90E0" w14:textId="3401D9B6">
      <w:pPr>
        <w:rPr>
          <w:rFonts w:ascii="Garamond" w:hAnsi="Garamond" w:cs="Calibri"/>
          <w:color w:val="000000" w:themeColor="text1"/>
          <w:sz w:val="22"/>
          <w:szCs w:val="22"/>
        </w:rPr>
      </w:pPr>
    </w:p>
    <w:p w:rsidR="008037AB" w:rsidP="00E04C81" w:rsidRDefault="008037AB" w14:paraId="4609EA2B" w14:textId="05693F4D">
      <w:pPr>
        <w:rPr>
          <w:rFonts w:ascii="Garamond" w:hAnsi="Garamond" w:cs="Calibri"/>
          <w:color w:val="000000" w:themeColor="text1"/>
          <w:sz w:val="22"/>
          <w:szCs w:val="22"/>
        </w:rPr>
      </w:pPr>
    </w:p>
    <w:p w:rsidRPr="000F458A" w:rsidR="008037AB" w:rsidP="00E04C81" w:rsidRDefault="008037AB" w14:paraId="26AAB895" w14:textId="77777777">
      <w:pPr>
        <w:rPr>
          <w:rFonts w:ascii="Garamond" w:hAnsi="Garamond" w:cs="Calibri"/>
          <w:color w:val="000000" w:themeColor="text1"/>
          <w:sz w:val="22"/>
          <w:szCs w:val="22"/>
        </w:rPr>
      </w:pPr>
    </w:p>
    <w:p w:rsidRPr="000F458A" w:rsidR="00D6117C" w:rsidP="00E04C81" w:rsidRDefault="00D6117C" w14:paraId="7D42DD7D" w14:textId="01C77DC0">
      <w:pPr>
        <w:rPr>
          <w:rFonts w:ascii="Garamond" w:hAnsi="Garamond" w:cs="Calibri"/>
          <w:b/>
          <w:color w:val="000000" w:themeColor="text1"/>
          <w:sz w:val="22"/>
          <w:szCs w:val="22"/>
        </w:rPr>
      </w:pPr>
      <w:r w:rsidRPr="000F458A">
        <w:rPr>
          <w:rFonts w:ascii="Garamond" w:hAnsi="Garamond" w:cs="Calibri"/>
          <w:b/>
          <w:color w:val="000000" w:themeColor="text1"/>
          <w:sz w:val="22"/>
          <w:szCs w:val="22"/>
        </w:rPr>
        <w:t>Jessica Williams</w:t>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202F9B">
        <w:rPr>
          <w:rFonts w:ascii="Garamond" w:hAnsi="Garamond" w:cs="Calibri"/>
          <w:b/>
          <w:color w:val="000000" w:themeColor="text1"/>
          <w:sz w:val="22"/>
          <w:szCs w:val="22"/>
        </w:rPr>
        <w:tab/>
      </w:r>
      <w:r w:rsidRPr="000F458A" w:rsidR="004E1C76">
        <w:rPr>
          <w:rFonts w:ascii="Garamond" w:hAnsi="Garamond" w:cs="Calibri"/>
          <w:b/>
          <w:color w:val="000000" w:themeColor="text1"/>
          <w:sz w:val="22"/>
          <w:szCs w:val="22"/>
        </w:rPr>
        <w:t xml:space="preserve">    </w:t>
      </w:r>
      <w:r w:rsidR="008037AB">
        <w:rPr>
          <w:rFonts w:ascii="Garamond" w:hAnsi="Garamond" w:cs="Calibri"/>
          <w:b/>
          <w:color w:val="000000" w:themeColor="text1"/>
          <w:sz w:val="22"/>
          <w:szCs w:val="22"/>
        </w:rPr>
        <w:tab/>
      </w:r>
      <w:r w:rsidR="008037AB">
        <w:rPr>
          <w:rFonts w:ascii="Garamond" w:hAnsi="Garamond" w:cs="Calibri"/>
          <w:b/>
          <w:color w:val="000000" w:themeColor="text1"/>
          <w:sz w:val="22"/>
          <w:szCs w:val="22"/>
        </w:rPr>
        <w:t xml:space="preserve">                 </w:t>
      </w:r>
      <w:r w:rsidRPr="000F458A" w:rsidR="004E1C76">
        <w:rPr>
          <w:rFonts w:ascii="Garamond" w:hAnsi="Garamond" w:cs="Calibri"/>
          <w:b/>
          <w:color w:val="000000" w:themeColor="text1"/>
          <w:sz w:val="22"/>
          <w:szCs w:val="22"/>
        </w:rPr>
        <w:t xml:space="preserve">   </w:t>
      </w:r>
      <w:r w:rsidRPr="000F458A" w:rsidR="00202F9B">
        <w:rPr>
          <w:rFonts w:ascii="Garamond" w:hAnsi="Garamond" w:cs="Calibri"/>
          <w:b/>
          <w:color w:val="000000" w:themeColor="text1"/>
          <w:sz w:val="22"/>
          <w:szCs w:val="22"/>
        </w:rPr>
        <w:t>11am-12pm</w:t>
      </w:r>
    </w:p>
    <w:p w:rsidRPr="000F458A" w:rsidR="00D6117C" w:rsidP="00E04C81" w:rsidRDefault="00D6117C" w14:paraId="093804FE"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Neil McWilliam</w:t>
      </w:r>
    </w:p>
    <w:p w:rsidRPr="000F458A" w:rsidR="00D6117C" w:rsidP="00E04C81" w:rsidRDefault="00D6117C" w14:paraId="45242C0F"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Robert Willis (1800-1875) and the Historiography of Italian Gothic Architecture</w:t>
      </w:r>
    </w:p>
    <w:p w:rsidRPr="000F458A" w:rsidR="00D6117C" w:rsidP="00E04C81" w:rsidRDefault="00D6117C" w14:paraId="17BB2699"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Humanities</w:t>
      </w:r>
    </w:p>
    <w:p w:rsidR="00CA5DAF" w:rsidP="008037AB" w:rsidRDefault="00D6117C" w14:paraId="68415638"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Cambridge engineer Robert Willis is known by scholars as "the father of architectural history." He established a novel and deeply influential methodology for the study of Gothic architecture, including hundreds of terms for building elements that are still in use today. In spite of his continuous importance in the study of medieval buildings, little research has been done on the impact of Willis's engineering background on his view of architecture, particularly on his earliest book concerning the Italian Gothic. To understand Willis's conception of Italian Gothic architecture, this thesis will examine Willis's methodology through a detailed analysis of his personal drawings. Focusing on Naples, but within the context of Italy as a whole, the paper looks to contextualize Willis's reaction to the Italian Gothic through the lens of his methodology as an English scientist during the early nineteenth century. Willis lived during a time of immense change to the fields of both architectural history and the sciences, in which they defined themselves into </w:t>
      </w:r>
      <w:r w:rsidRPr="000F458A">
        <w:rPr>
          <w:rFonts w:ascii="Garamond" w:hAnsi="Garamond" w:cs="Calibri"/>
          <w:color w:val="000000" w:themeColor="text1"/>
          <w:sz w:val="22"/>
          <w:szCs w:val="22"/>
        </w:rPr>
        <w:lastRenderedPageBreak/>
        <w:t xml:space="preserve">the disciples of today. The thesis will ultimately argue that, as shown by Robert Willis's extensive scholarly career, science and architectural history </w:t>
      </w:r>
      <w:r w:rsidR="00CA5DAF">
        <w:rPr>
          <w:rFonts w:ascii="Garamond" w:hAnsi="Garamond" w:cs="Calibri"/>
          <w:color w:val="000000" w:themeColor="text1"/>
          <w:sz w:val="22"/>
          <w:szCs w:val="22"/>
        </w:rPr>
        <w:t xml:space="preserve"> </w:t>
      </w:r>
    </w:p>
    <w:p w:rsidR="00A334E6" w:rsidP="00CA5DAF" w:rsidRDefault="00D6117C" w14:paraId="55A8A0C4" w14:textId="4AD4FED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may not be as mutually exclusive as they may initially appear. </w:t>
      </w:r>
      <w:r w:rsidRPr="000F458A" w:rsidR="00A04D73">
        <w:rPr>
          <w:rFonts w:ascii="Garamond" w:hAnsi="Garamond"/>
          <w:b/>
          <w:color w:val="000000" w:themeColor="text1"/>
          <w:sz w:val="22"/>
          <w:szCs w:val="22"/>
        </w:rPr>
        <w:br/>
      </w:r>
    </w:p>
    <w:p w:rsidR="00D010BC" w:rsidP="008037AB" w:rsidRDefault="00D010BC" w14:paraId="22316DF8" w14:textId="5D5493A4">
      <w:pPr>
        <w:jc w:val="both"/>
        <w:rPr>
          <w:rFonts w:ascii="Garamond" w:hAnsi="Garamond" w:cs="Calibri"/>
          <w:color w:val="000000" w:themeColor="text1"/>
          <w:sz w:val="22"/>
          <w:szCs w:val="22"/>
        </w:rPr>
      </w:pPr>
    </w:p>
    <w:p w:rsidR="00D010BC" w:rsidP="008037AB" w:rsidRDefault="00D010BC" w14:paraId="10B0DE89" w14:textId="6C55ED15">
      <w:pPr>
        <w:jc w:val="both"/>
        <w:rPr>
          <w:rFonts w:ascii="Garamond" w:hAnsi="Garamond" w:cs="Calibri"/>
          <w:color w:val="000000" w:themeColor="text1"/>
          <w:sz w:val="22"/>
          <w:szCs w:val="22"/>
        </w:rPr>
      </w:pPr>
    </w:p>
    <w:p w:rsidR="00D010BC" w:rsidP="008037AB" w:rsidRDefault="00D010BC" w14:paraId="37752B20" w14:textId="130FA4A6">
      <w:pPr>
        <w:jc w:val="both"/>
        <w:rPr>
          <w:rFonts w:ascii="Garamond" w:hAnsi="Garamond" w:cs="Calibri"/>
          <w:color w:val="000000" w:themeColor="text1"/>
          <w:sz w:val="22"/>
          <w:szCs w:val="22"/>
        </w:rPr>
      </w:pPr>
    </w:p>
    <w:p w:rsidR="0071160C" w:rsidP="008037AB" w:rsidRDefault="0071160C" w14:paraId="5A2C4261" w14:textId="77777777">
      <w:pPr>
        <w:jc w:val="both"/>
        <w:rPr>
          <w:rFonts w:ascii="Garamond" w:hAnsi="Garamond" w:cs="Calibri"/>
          <w:color w:val="000000" w:themeColor="text1"/>
          <w:sz w:val="22"/>
          <w:szCs w:val="22"/>
        </w:rPr>
      </w:pPr>
    </w:p>
    <w:p w:rsidR="00D010BC" w:rsidP="008037AB" w:rsidRDefault="00D010BC" w14:paraId="2FDA59DE" w14:textId="66B6786E">
      <w:pPr>
        <w:jc w:val="both"/>
        <w:rPr>
          <w:rFonts w:ascii="Garamond" w:hAnsi="Garamond" w:cs="Calibri"/>
          <w:color w:val="000000" w:themeColor="text1"/>
          <w:sz w:val="22"/>
          <w:szCs w:val="22"/>
        </w:rPr>
      </w:pPr>
    </w:p>
    <w:p w:rsidR="00D010BC" w:rsidP="008037AB" w:rsidRDefault="00D010BC" w14:paraId="01370B8D" w14:textId="37C2CFCE">
      <w:pPr>
        <w:jc w:val="both"/>
        <w:rPr>
          <w:rFonts w:ascii="Garamond" w:hAnsi="Garamond" w:cs="Calibri"/>
          <w:color w:val="000000" w:themeColor="text1"/>
          <w:sz w:val="22"/>
          <w:szCs w:val="22"/>
        </w:rPr>
      </w:pPr>
    </w:p>
    <w:p w:rsidR="00D010BC" w:rsidP="008037AB" w:rsidRDefault="00D010BC" w14:paraId="47AAD26D" w14:textId="7F577490">
      <w:pPr>
        <w:jc w:val="both"/>
        <w:rPr>
          <w:rFonts w:ascii="Garamond" w:hAnsi="Garamond" w:cs="Calibri"/>
          <w:color w:val="000000" w:themeColor="text1"/>
          <w:sz w:val="22"/>
          <w:szCs w:val="22"/>
        </w:rPr>
      </w:pPr>
    </w:p>
    <w:p w:rsidR="00D010BC" w:rsidP="008037AB" w:rsidRDefault="00D010BC" w14:paraId="591FB7C4" w14:textId="30D9B2FF">
      <w:pPr>
        <w:jc w:val="both"/>
        <w:rPr>
          <w:rFonts w:ascii="Garamond" w:hAnsi="Garamond" w:cs="Calibri"/>
          <w:color w:val="000000" w:themeColor="text1"/>
          <w:sz w:val="22"/>
          <w:szCs w:val="22"/>
        </w:rPr>
      </w:pPr>
    </w:p>
    <w:p w:rsidR="00D010BC" w:rsidP="008037AB" w:rsidRDefault="00D010BC" w14:paraId="2AB49D7B" w14:textId="6E0A3E0A">
      <w:pPr>
        <w:jc w:val="both"/>
        <w:rPr>
          <w:rFonts w:ascii="Garamond" w:hAnsi="Garamond" w:cs="Calibri"/>
          <w:color w:val="000000" w:themeColor="text1"/>
          <w:sz w:val="22"/>
          <w:szCs w:val="22"/>
        </w:rPr>
      </w:pPr>
    </w:p>
    <w:p w:rsidR="00D010BC" w:rsidP="008037AB" w:rsidRDefault="00D010BC" w14:paraId="19FAF4FB" w14:textId="4B94F1A9">
      <w:pPr>
        <w:jc w:val="both"/>
        <w:rPr>
          <w:rFonts w:ascii="Garamond" w:hAnsi="Garamond" w:cs="Calibri"/>
          <w:color w:val="000000" w:themeColor="text1"/>
          <w:sz w:val="22"/>
          <w:szCs w:val="22"/>
        </w:rPr>
      </w:pPr>
    </w:p>
    <w:p w:rsidR="00D010BC" w:rsidP="008037AB" w:rsidRDefault="00D010BC" w14:paraId="2C07CE3E" w14:textId="427FDEF0">
      <w:pPr>
        <w:jc w:val="both"/>
        <w:rPr>
          <w:rFonts w:ascii="Garamond" w:hAnsi="Garamond" w:cs="Calibri"/>
          <w:color w:val="000000" w:themeColor="text1"/>
          <w:sz w:val="22"/>
          <w:szCs w:val="22"/>
        </w:rPr>
      </w:pPr>
    </w:p>
    <w:p w:rsidR="00D010BC" w:rsidP="008037AB" w:rsidRDefault="00D010BC" w14:paraId="3E9882CA" w14:textId="7BDE64E8">
      <w:pPr>
        <w:jc w:val="both"/>
        <w:rPr>
          <w:rFonts w:ascii="Garamond" w:hAnsi="Garamond" w:cs="Calibri"/>
          <w:color w:val="000000" w:themeColor="text1"/>
          <w:sz w:val="22"/>
          <w:szCs w:val="22"/>
        </w:rPr>
      </w:pPr>
    </w:p>
    <w:p w:rsidR="00D010BC" w:rsidP="008037AB" w:rsidRDefault="00D010BC" w14:paraId="1DD21D35" w14:textId="20B736B9">
      <w:pPr>
        <w:jc w:val="both"/>
        <w:rPr>
          <w:rFonts w:ascii="Garamond" w:hAnsi="Garamond" w:cs="Calibri"/>
          <w:color w:val="000000" w:themeColor="text1"/>
          <w:sz w:val="22"/>
          <w:szCs w:val="22"/>
        </w:rPr>
      </w:pPr>
    </w:p>
    <w:p w:rsidR="00D010BC" w:rsidP="008037AB" w:rsidRDefault="00D010BC" w14:paraId="2FBB2116" w14:textId="38F12694">
      <w:pPr>
        <w:jc w:val="both"/>
        <w:rPr>
          <w:rFonts w:ascii="Garamond" w:hAnsi="Garamond" w:cs="Calibri"/>
          <w:color w:val="000000" w:themeColor="text1"/>
          <w:sz w:val="22"/>
          <w:szCs w:val="22"/>
        </w:rPr>
      </w:pPr>
    </w:p>
    <w:p w:rsidR="00D010BC" w:rsidP="008037AB" w:rsidRDefault="00D010BC" w14:paraId="1661D096" w14:textId="418BD5A5">
      <w:pPr>
        <w:jc w:val="both"/>
        <w:rPr>
          <w:rFonts w:ascii="Garamond" w:hAnsi="Garamond" w:cs="Calibri"/>
          <w:color w:val="000000" w:themeColor="text1"/>
          <w:sz w:val="22"/>
          <w:szCs w:val="22"/>
        </w:rPr>
      </w:pPr>
    </w:p>
    <w:p w:rsidR="00D010BC" w:rsidP="008037AB" w:rsidRDefault="00D010BC" w14:paraId="2C8FFBE6" w14:textId="2ABF820B">
      <w:pPr>
        <w:jc w:val="both"/>
        <w:rPr>
          <w:rFonts w:ascii="Garamond" w:hAnsi="Garamond" w:cs="Calibri"/>
          <w:color w:val="000000" w:themeColor="text1"/>
          <w:sz w:val="22"/>
          <w:szCs w:val="22"/>
        </w:rPr>
      </w:pPr>
    </w:p>
    <w:p w:rsidR="00D010BC" w:rsidP="008037AB" w:rsidRDefault="00D010BC" w14:paraId="0FECB185" w14:textId="066306C6">
      <w:pPr>
        <w:jc w:val="both"/>
        <w:rPr>
          <w:rFonts w:ascii="Garamond" w:hAnsi="Garamond" w:cs="Calibri"/>
          <w:color w:val="000000" w:themeColor="text1"/>
          <w:sz w:val="22"/>
          <w:szCs w:val="22"/>
        </w:rPr>
      </w:pPr>
    </w:p>
    <w:p w:rsidR="00D010BC" w:rsidP="008037AB" w:rsidRDefault="00D010BC" w14:paraId="20078A09" w14:textId="5C474645">
      <w:pPr>
        <w:jc w:val="both"/>
        <w:rPr>
          <w:rFonts w:ascii="Garamond" w:hAnsi="Garamond" w:cs="Calibri"/>
          <w:color w:val="000000" w:themeColor="text1"/>
          <w:sz w:val="22"/>
          <w:szCs w:val="22"/>
        </w:rPr>
      </w:pPr>
    </w:p>
    <w:p w:rsidR="00D010BC" w:rsidP="008037AB" w:rsidRDefault="00D010BC" w14:paraId="355FBE74" w14:textId="351A2582">
      <w:pPr>
        <w:jc w:val="both"/>
        <w:rPr>
          <w:rFonts w:ascii="Garamond" w:hAnsi="Garamond" w:cs="Calibri"/>
          <w:color w:val="000000" w:themeColor="text1"/>
          <w:sz w:val="22"/>
          <w:szCs w:val="22"/>
        </w:rPr>
      </w:pPr>
    </w:p>
    <w:p w:rsidRPr="008037AB" w:rsidR="00D010BC" w:rsidP="008037AB" w:rsidRDefault="00D010BC" w14:paraId="23D69074" w14:textId="77777777">
      <w:pPr>
        <w:jc w:val="both"/>
        <w:rPr>
          <w:rFonts w:ascii="Garamond" w:hAnsi="Garamond" w:cs="Calibri"/>
          <w:color w:val="000000" w:themeColor="text1"/>
          <w:sz w:val="22"/>
          <w:szCs w:val="22"/>
        </w:rPr>
      </w:pPr>
    </w:p>
    <w:p w:rsidRPr="000F458A" w:rsidR="00A334E6" w:rsidP="00E04C81" w:rsidRDefault="00A334E6" w14:paraId="412C58AB" w14:textId="2FE6A5A9">
      <w:pPr>
        <w:rPr>
          <w:rFonts w:ascii="Garamond" w:hAnsi="Garamond" w:cs="Calibri"/>
          <w:b/>
          <w:color w:val="000000" w:themeColor="text1"/>
          <w:sz w:val="22"/>
          <w:szCs w:val="22"/>
        </w:rPr>
      </w:pPr>
      <w:r w:rsidRPr="000F458A">
        <w:rPr>
          <w:rFonts w:ascii="Garamond" w:hAnsi="Garamond" w:cs="Calibri"/>
          <w:b/>
          <w:color w:val="000000" w:themeColor="text1"/>
          <w:sz w:val="22"/>
          <w:szCs w:val="22"/>
        </w:rPr>
        <w:t xml:space="preserve">Barbara </w:t>
      </w:r>
      <w:proofErr w:type="spellStart"/>
      <w:r w:rsidRPr="000F458A">
        <w:rPr>
          <w:rFonts w:ascii="Garamond" w:hAnsi="Garamond" w:cs="Calibri"/>
          <w:b/>
          <w:color w:val="000000" w:themeColor="text1"/>
          <w:sz w:val="22"/>
          <w:szCs w:val="22"/>
        </w:rPr>
        <w:t>Xiong</w:t>
      </w:r>
      <w:proofErr w:type="spellEnd"/>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4E1C76">
        <w:rPr>
          <w:rFonts w:ascii="Garamond" w:hAnsi="Garamond" w:cs="Calibri"/>
          <w:b/>
          <w:color w:val="000000" w:themeColor="text1"/>
          <w:sz w:val="22"/>
          <w:szCs w:val="22"/>
        </w:rPr>
        <w:t xml:space="preserve">      </w:t>
      </w:r>
      <w:r w:rsidR="00D010BC">
        <w:rPr>
          <w:rFonts w:ascii="Garamond" w:hAnsi="Garamond" w:cs="Calibri"/>
          <w:b/>
          <w:color w:val="000000" w:themeColor="text1"/>
          <w:sz w:val="22"/>
          <w:szCs w:val="22"/>
        </w:rPr>
        <w:tab/>
      </w:r>
      <w:r w:rsidR="00D010BC">
        <w:rPr>
          <w:rFonts w:ascii="Garamond" w:hAnsi="Garamond" w:cs="Calibri"/>
          <w:b/>
          <w:color w:val="000000" w:themeColor="text1"/>
          <w:sz w:val="22"/>
          <w:szCs w:val="22"/>
        </w:rPr>
        <w:tab/>
      </w:r>
      <w:r w:rsidR="00D010BC">
        <w:rPr>
          <w:rFonts w:ascii="Garamond" w:hAnsi="Garamond" w:cs="Calibri"/>
          <w:b/>
          <w:color w:val="000000" w:themeColor="text1"/>
          <w:sz w:val="22"/>
          <w:szCs w:val="22"/>
        </w:rPr>
        <w:t xml:space="preserve">      </w:t>
      </w:r>
      <w:r w:rsidRPr="000F458A" w:rsidR="004E1C76">
        <w:rPr>
          <w:rFonts w:ascii="Garamond" w:hAnsi="Garamond" w:cs="Calibri"/>
          <w:b/>
          <w:color w:val="000000" w:themeColor="text1"/>
          <w:sz w:val="22"/>
          <w:szCs w:val="22"/>
        </w:rPr>
        <w:t xml:space="preserve">    </w:t>
      </w:r>
      <w:r w:rsidRPr="000F458A" w:rsidR="00F56AFA">
        <w:rPr>
          <w:rFonts w:ascii="Garamond" w:hAnsi="Garamond" w:cs="Calibri"/>
          <w:b/>
          <w:color w:val="000000" w:themeColor="text1"/>
          <w:sz w:val="22"/>
          <w:szCs w:val="22"/>
        </w:rPr>
        <w:t>1pm-2pm</w:t>
      </w:r>
    </w:p>
    <w:p w:rsidRPr="000F458A" w:rsidR="00A334E6" w:rsidP="00E04C81" w:rsidRDefault="00A334E6" w14:paraId="5D526D50"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Sandeep Dave</w:t>
      </w:r>
    </w:p>
    <w:p w:rsidRPr="000F458A" w:rsidR="00A334E6" w:rsidP="00E04C81" w:rsidRDefault="00A334E6" w14:paraId="3E38840F"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Predicting Synergistic Combinations of Drugs with Deep Neural Networks</w:t>
      </w:r>
    </w:p>
    <w:p w:rsidRPr="000F458A" w:rsidR="00FB603E" w:rsidP="00FB603E" w:rsidRDefault="00FB603E" w14:paraId="5E6894C2" w14:textId="6D1FC07F">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Biological Sciences </w:t>
      </w:r>
    </w:p>
    <w:p w:rsidRPr="000F458A" w:rsidR="00A334E6" w:rsidP="00D010BC" w:rsidRDefault="00A334E6" w14:paraId="3B1838D5" w14:textId="7E9CBF6C">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In 2012, the National Cancer Institute (NCI) released the DREAM7 Drug Synergy Challenge to predict synergistic and antagonist compound-pair activity from individual compound perturbations. However, of the thirty-one participating teams, even their best-performing methods still yielded far from optimal accuracy. Here, we explored whether Deep Learning approaches could better predict synergistic combinations. Genomic transcription profiles across individual treatments of 14 drugs on the OCI-LY3 cell line, as provided by NCI, were used to train a neural network to predict the Error over Bliss (EOB) of the 91 pairwise combinations. Before training, the input gene set was experimentally filtered by maximum gene-expression and fold change to determine the pre-cutoff and fold-change thresholds that would yield the best model. Transcription profiles for each drug pair were combined by taking the product of the log fold changes of each gene, yielding a similarity score vector for each pair of drugs. The performance of a model </w:t>
      </w:r>
      <w:r w:rsidRPr="000F458A">
        <w:rPr>
          <w:rFonts w:ascii="Garamond" w:hAnsi="Garamond" w:cs="Calibri"/>
          <w:color w:val="000000" w:themeColor="text1"/>
          <w:sz w:val="22"/>
          <w:szCs w:val="22"/>
        </w:rPr>
        <w:lastRenderedPageBreak/>
        <w:t>was assessed by the area under its receiver operative characteristic curve (ROC-AUC). The best model from the deep learning approach achieved a ROC-AUC of 0.84 for the validation set, compared to 0.81 from that of the best model from the DREAM7 challenge. The sensitivity, specificity, and precision of the deep learning model were 0.72, 0.88, and 0.67, respectively, with 25% of the combinations being truly synergistic. These are marked improvements over the existing methods, which have been difficult to improve upon. Further studies will evaluate whether these methods are extendable to novel drugs.</w:t>
      </w:r>
    </w:p>
    <w:p w:rsidR="00D010BC" w:rsidP="00E04C81" w:rsidRDefault="00D010BC" w14:paraId="6AEE0DED" w14:textId="6EFB676A">
      <w:pPr>
        <w:rPr>
          <w:rFonts w:ascii="Garamond" w:hAnsi="Garamond"/>
          <w:b/>
          <w:color w:val="000000" w:themeColor="text1"/>
          <w:sz w:val="22"/>
          <w:szCs w:val="22"/>
        </w:rPr>
      </w:pPr>
    </w:p>
    <w:p w:rsidR="0071160C" w:rsidP="00E04C81" w:rsidRDefault="0071160C" w14:paraId="3DBB4817" w14:textId="77777777">
      <w:pPr>
        <w:rPr>
          <w:rFonts w:ascii="Garamond" w:hAnsi="Garamond"/>
          <w:b/>
          <w:color w:val="000000" w:themeColor="text1"/>
          <w:sz w:val="22"/>
          <w:szCs w:val="22"/>
        </w:rPr>
      </w:pPr>
    </w:p>
    <w:p w:rsidR="00D010BC" w:rsidP="00E04C81" w:rsidRDefault="00D010BC" w14:paraId="14B51D09" w14:textId="77777777">
      <w:pPr>
        <w:rPr>
          <w:rFonts w:ascii="Garamond" w:hAnsi="Garamond"/>
          <w:b/>
          <w:color w:val="000000" w:themeColor="text1"/>
          <w:sz w:val="22"/>
          <w:szCs w:val="22"/>
        </w:rPr>
      </w:pPr>
    </w:p>
    <w:p w:rsidR="00D010BC" w:rsidP="00E04C81" w:rsidRDefault="00D010BC" w14:paraId="22C219E0" w14:textId="77777777">
      <w:pPr>
        <w:rPr>
          <w:rFonts w:ascii="Garamond" w:hAnsi="Garamond"/>
          <w:b/>
          <w:color w:val="000000" w:themeColor="text1"/>
          <w:sz w:val="22"/>
          <w:szCs w:val="22"/>
        </w:rPr>
      </w:pPr>
    </w:p>
    <w:p w:rsidR="00D010BC" w:rsidP="00E04C81" w:rsidRDefault="00D010BC" w14:paraId="1C1C0D41" w14:textId="77777777">
      <w:pPr>
        <w:rPr>
          <w:rFonts w:ascii="Garamond" w:hAnsi="Garamond"/>
          <w:b/>
          <w:color w:val="000000" w:themeColor="text1"/>
          <w:sz w:val="22"/>
          <w:szCs w:val="22"/>
        </w:rPr>
      </w:pPr>
    </w:p>
    <w:p w:rsidR="00D010BC" w:rsidP="00E04C81" w:rsidRDefault="00D010BC" w14:paraId="42EFB6C4" w14:textId="77777777">
      <w:pPr>
        <w:rPr>
          <w:rFonts w:ascii="Garamond" w:hAnsi="Garamond"/>
          <w:b/>
          <w:color w:val="000000" w:themeColor="text1"/>
          <w:sz w:val="22"/>
          <w:szCs w:val="22"/>
        </w:rPr>
      </w:pPr>
    </w:p>
    <w:p w:rsidR="00D010BC" w:rsidP="00E04C81" w:rsidRDefault="00D010BC" w14:paraId="113AFDFB" w14:textId="77777777">
      <w:pPr>
        <w:rPr>
          <w:rFonts w:ascii="Garamond" w:hAnsi="Garamond"/>
          <w:b/>
          <w:color w:val="000000" w:themeColor="text1"/>
          <w:sz w:val="22"/>
          <w:szCs w:val="22"/>
        </w:rPr>
      </w:pPr>
    </w:p>
    <w:p w:rsidR="00D010BC" w:rsidP="00E04C81" w:rsidRDefault="00D010BC" w14:paraId="4A41B2C2" w14:textId="77777777">
      <w:pPr>
        <w:rPr>
          <w:rFonts w:ascii="Garamond" w:hAnsi="Garamond"/>
          <w:b/>
          <w:color w:val="000000" w:themeColor="text1"/>
          <w:sz w:val="22"/>
          <w:szCs w:val="22"/>
        </w:rPr>
      </w:pPr>
    </w:p>
    <w:p w:rsidR="00D010BC" w:rsidP="00E04C81" w:rsidRDefault="00D010BC" w14:paraId="503BED79" w14:textId="77777777">
      <w:pPr>
        <w:rPr>
          <w:rFonts w:ascii="Garamond" w:hAnsi="Garamond"/>
          <w:b/>
          <w:color w:val="000000" w:themeColor="text1"/>
          <w:sz w:val="22"/>
          <w:szCs w:val="22"/>
        </w:rPr>
      </w:pPr>
    </w:p>
    <w:p w:rsidR="00D010BC" w:rsidP="00E04C81" w:rsidRDefault="00D010BC" w14:paraId="1F332218" w14:textId="77777777">
      <w:pPr>
        <w:rPr>
          <w:rFonts w:ascii="Garamond" w:hAnsi="Garamond"/>
          <w:b/>
          <w:color w:val="000000" w:themeColor="text1"/>
          <w:sz w:val="22"/>
          <w:szCs w:val="22"/>
        </w:rPr>
      </w:pPr>
    </w:p>
    <w:p w:rsidR="00D010BC" w:rsidP="00E04C81" w:rsidRDefault="00D010BC" w14:paraId="7A08CC81" w14:textId="77777777">
      <w:pPr>
        <w:rPr>
          <w:rFonts w:ascii="Garamond" w:hAnsi="Garamond"/>
          <w:b/>
          <w:color w:val="000000" w:themeColor="text1"/>
          <w:sz w:val="22"/>
          <w:szCs w:val="22"/>
        </w:rPr>
      </w:pPr>
    </w:p>
    <w:p w:rsidR="00D010BC" w:rsidP="00E04C81" w:rsidRDefault="00D010BC" w14:paraId="439A85D3" w14:textId="77777777">
      <w:pPr>
        <w:rPr>
          <w:rFonts w:ascii="Garamond" w:hAnsi="Garamond"/>
          <w:b/>
          <w:color w:val="000000" w:themeColor="text1"/>
          <w:sz w:val="22"/>
          <w:szCs w:val="22"/>
        </w:rPr>
      </w:pPr>
    </w:p>
    <w:p w:rsidR="00D010BC" w:rsidP="00E04C81" w:rsidRDefault="00D010BC" w14:paraId="74CEF8A5" w14:textId="77777777">
      <w:pPr>
        <w:rPr>
          <w:rFonts w:ascii="Garamond" w:hAnsi="Garamond"/>
          <w:b/>
          <w:color w:val="000000" w:themeColor="text1"/>
          <w:sz w:val="22"/>
          <w:szCs w:val="22"/>
        </w:rPr>
      </w:pPr>
    </w:p>
    <w:p w:rsidRPr="000F458A" w:rsidR="00A04D73" w:rsidP="00E04C81" w:rsidRDefault="00A04D73" w14:paraId="76C80F3B" w14:textId="4325C807">
      <w:pPr>
        <w:rPr>
          <w:rFonts w:ascii="Garamond" w:hAnsi="Garamond" w:cs="Calibri"/>
          <w:color w:val="000000" w:themeColor="text1"/>
          <w:sz w:val="22"/>
          <w:szCs w:val="22"/>
        </w:rPr>
      </w:pPr>
      <w:r w:rsidRPr="000F458A">
        <w:rPr>
          <w:rFonts w:ascii="Garamond" w:hAnsi="Garamond"/>
          <w:b/>
          <w:color w:val="000000" w:themeColor="text1"/>
          <w:sz w:val="22"/>
          <w:szCs w:val="22"/>
        </w:rPr>
        <w:br/>
      </w:r>
    </w:p>
    <w:p w:rsidRPr="000F458A" w:rsidR="00A04D73" w:rsidP="00E04C81" w:rsidRDefault="00A04D73" w14:paraId="73FD48C3" w14:textId="7B3B5CEC">
      <w:pPr>
        <w:rPr>
          <w:rFonts w:ascii="Garamond" w:hAnsi="Garamond" w:cs="Calibri"/>
          <w:b/>
          <w:color w:val="000000" w:themeColor="text1"/>
          <w:sz w:val="22"/>
          <w:szCs w:val="22"/>
        </w:rPr>
      </w:pPr>
      <w:proofErr w:type="spellStart"/>
      <w:r w:rsidRPr="000F458A">
        <w:rPr>
          <w:rFonts w:ascii="Garamond" w:hAnsi="Garamond" w:cs="Calibri"/>
          <w:b/>
          <w:color w:val="000000" w:themeColor="text1"/>
          <w:sz w:val="22"/>
          <w:szCs w:val="22"/>
        </w:rPr>
        <w:t>Ziyi</w:t>
      </w:r>
      <w:proofErr w:type="spellEnd"/>
      <w:r w:rsidRPr="000F458A">
        <w:rPr>
          <w:rFonts w:ascii="Garamond" w:hAnsi="Garamond" w:cs="Calibri"/>
          <w:b/>
          <w:color w:val="000000" w:themeColor="text1"/>
          <w:sz w:val="22"/>
          <w:szCs w:val="22"/>
        </w:rPr>
        <w:t xml:space="preserve"> Yan</w:t>
      </w:r>
      <w:r w:rsidRPr="000F458A" w:rsidR="00CE140C">
        <w:rPr>
          <w:rFonts w:ascii="Garamond" w:hAnsi="Garamond" w:cs="Calibri"/>
          <w:b/>
          <w:color w:val="000000" w:themeColor="text1"/>
          <w:sz w:val="22"/>
          <w:szCs w:val="22"/>
        </w:rPr>
        <w:t>/</w:t>
      </w:r>
      <w:proofErr w:type="spellStart"/>
      <w:r w:rsidRPr="000F458A" w:rsidR="00CE140C">
        <w:rPr>
          <w:rFonts w:ascii="Garamond" w:hAnsi="Garamond" w:cs="Calibri"/>
          <w:b/>
          <w:color w:val="000000" w:themeColor="text1"/>
          <w:sz w:val="22"/>
          <w:szCs w:val="22"/>
        </w:rPr>
        <w:t>Qiang</w:t>
      </w:r>
      <w:proofErr w:type="spellEnd"/>
      <w:r w:rsidRPr="000F458A" w:rsidR="00CE140C">
        <w:rPr>
          <w:rFonts w:ascii="Garamond" w:hAnsi="Garamond" w:cs="Calibri"/>
          <w:b/>
          <w:color w:val="000000" w:themeColor="text1"/>
          <w:sz w:val="22"/>
          <w:szCs w:val="22"/>
        </w:rPr>
        <w:t xml:space="preserve"> Zhang</w:t>
      </w:r>
      <w:r w:rsidRPr="000F458A" w:rsidR="00CE140C">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4E1C76">
        <w:rPr>
          <w:rFonts w:ascii="Garamond" w:hAnsi="Garamond" w:cs="Calibri"/>
          <w:b/>
          <w:color w:val="000000" w:themeColor="text1"/>
          <w:sz w:val="22"/>
          <w:szCs w:val="22"/>
        </w:rPr>
        <w:t xml:space="preserve">     </w:t>
      </w:r>
      <w:r w:rsidR="00D010BC">
        <w:rPr>
          <w:rFonts w:ascii="Garamond" w:hAnsi="Garamond" w:cs="Calibri"/>
          <w:b/>
          <w:color w:val="000000" w:themeColor="text1"/>
          <w:sz w:val="22"/>
          <w:szCs w:val="22"/>
        </w:rPr>
        <w:tab/>
      </w:r>
      <w:r w:rsidR="00D010BC">
        <w:rPr>
          <w:rFonts w:ascii="Garamond" w:hAnsi="Garamond" w:cs="Calibri"/>
          <w:b/>
          <w:color w:val="000000" w:themeColor="text1"/>
          <w:sz w:val="22"/>
          <w:szCs w:val="22"/>
        </w:rPr>
        <w:tab/>
      </w:r>
      <w:r w:rsidR="00D010BC">
        <w:rPr>
          <w:rFonts w:ascii="Garamond" w:hAnsi="Garamond" w:cs="Calibri"/>
          <w:b/>
          <w:color w:val="000000" w:themeColor="text1"/>
          <w:sz w:val="22"/>
          <w:szCs w:val="22"/>
        </w:rPr>
        <w:t xml:space="preserve">     </w:t>
      </w:r>
      <w:r w:rsidRPr="000F458A" w:rsidR="004E1C76">
        <w:rPr>
          <w:rFonts w:ascii="Garamond" w:hAnsi="Garamond" w:cs="Calibri"/>
          <w:b/>
          <w:color w:val="000000" w:themeColor="text1"/>
          <w:sz w:val="22"/>
          <w:szCs w:val="22"/>
        </w:rPr>
        <w:t xml:space="preserve">  </w:t>
      </w:r>
      <w:r w:rsidRPr="000F458A" w:rsidR="00F56AFA">
        <w:rPr>
          <w:rFonts w:ascii="Garamond" w:hAnsi="Garamond" w:cs="Calibri"/>
          <w:b/>
          <w:color w:val="000000" w:themeColor="text1"/>
          <w:sz w:val="22"/>
          <w:szCs w:val="22"/>
        </w:rPr>
        <w:t>10am-11am</w:t>
      </w:r>
    </w:p>
    <w:p w:rsidRPr="000F458A" w:rsidR="00A04D73" w:rsidP="00E04C81" w:rsidRDefault="00A04D73" w14:paraId="56DD4445"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Mark Leary</w:t>
      </w:r>
    </w:p>
    <w:p w:rsidRPr="000F458A" w:rsidR="00A04D73" w:rsidP="00E04C81" w:rsidRDefault="00A04D73" w14:paraId="0190E668"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 xml:space="preserve">Music and Spirituality: The Psychological Impact of Music on Feelings of Spirituality and Connectedness </w:t>
      </w:r>
    </w:p>
    <w:p w:rsidRPr="000F458A" w:rsidR="00A04D73" w:rsidP="00E04C81" w:rsidRDefault="00A04D73" w14:paraId="2EE3E75E" w14:textId="300547BF">
      <w:pPr>
        <w:rPr>
          <w:rFonts w:ascii="Garamond" w:hAnsi="Garamond" w:cs="Calibri"/>
          <w:color w:val="000000" w:themeColor="text1"/>
          <w:sz w:val="22"/>
          <w:szCs w:val="22"/>
        </w:rPr>
      </w:pPr>
      <w:r w:rsidRPr="000F458A">
        <w:rPr>
          <w:rFonts w:ascii="Garamond" w:hAnsi="Garamond" w:cs="Calibri"/>
          <w:color w:val="000000" w:themeColor="text1"/>
          <w:sz w:val="22"/>
          <w:szCs w:val="22"/>
        </w:rPr>
        <w:t>Psychology- Graduation with Distinction</w:t>
      </w:r>
    </w:p>
    <w:p w:rsidRPr="000F458A" w:rsidR="00A04D73" w:rsidP="00D010BC" w:rsidRDefault="00A04D73" w14:paraId="782FD4D7"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Music is a powerful tool that has connected individuals across space and time. Within music psychology, the emotion of spirituality has gotten a particular amount of attention in recent years. However, there remains a lack of consensus on what spirituality entails, and studies primarily view spirituality primarily from a religious context. To address these gaps, my thesis explores the effects of instrumental music on feelings of spirituality and connectivity in listeners. In particular, I seek to find the features of music that elicited strong reactions of spirituality in listeners. I first conducted a pilot study where I mapped 48 instrumental clips onto characteristics based on the 3 fundamental psychological dimensions of music- intensity, valence, and depth in order to locate each of the clips as a specific psychological blueprint point on a three-dimensional space. In the subsequent study, I determine how spiritual responses to music relate to the dimensions of each piece, and </w:t>
      </w:r>
      <w:r w:rsidRPr="000F458A">
        <w:rPr>
          <w:rFonts w:ascii="Garamond" w:hAnsi="Garamond" w:cs="Calibri"/>
          <w:color w:val="000000" w:themeColor="text1"/>
          <w:sz w:val="22"/>
          <w:szCs w:val="22"/>
        </w:rPr>
        <w:lastRenderedPageBreak/>
        <w:t xml:space="preserve">how individual differences moderate these effects. I found that music that had been rated as more negative in valence and as greater in depth was associated with deep emotional feelings, connection to a higher power, and feelings of sadness/wistfulness. Through this study, I hope to contribute to an unexplored area in music psychology literature and illuminate further directions through which to study music and spirituality. </w:t>
      </w:r>
    </w:p>
    <w:p w:rsidRPr="000F458A" w:rsidR="00A04D73" w:rsidP="00E04C81" w:rsidRDefault="00A04D73" w14:paraId="5E0543B0" w14:textId="2D311525">
      <w:pPr>
        <w:rPr>
          <w:rFonts w:ascii="Garamond" w:hAnsi="Garamond" w:cs="Calibri"/>
          <w:color w:val="000000" w:themeColor="text1"/>
          <w:sz w:val="22"/>
          <w:szCs w:val="22"/>
        </w:rPr>
      </w:pPr>
    </w:p>
    <w:p w:rsidRPr="000F458A" w:rsidR="004E1C76" w:rsidP="00E04C81" w:rsidRDefault="004E1C76" w14:paraId="4F04EA2F" w14:textId="77777777">
      <w:pPr>
        <w:rPr>
          <w:rFonts w:ascii="Garamond" w:hAnsi="Garamond" w:cs="Calibri"/>
          <w:color w:val="000000" w:themeColor="text1"/>
          <w:sz w:val="22"/>
          <w:szCs w:val="22"/>
        </w:rPr>
      </w:pPr>
    </w:p>
    <w:p w:rsidR="00D010BC" w:rsidP="00E04C81" w:rsidRDefault="00D010BC" w14:paraId="1D626249" w14:textId="77777777">
      <w:pPr>
        <w:rPr>
          <w:rFonts w:ascii="Garamond" w:hAnsi="Garamond" w:eastAsia="Garamond" w:cs="Garamond"/>
          <w:b/>
          <w:color w:val="000000" w:themeColor="text1"/>
          <w:sz w:val="22"/>
          <w:szCs w:val="22"/>
        </w:rPr>
      </w:pPr>
    </w:p>
    <w:p w:rsidR="00D010BC" w:rsidP="00E04C81" w:rsidRDefault="00D010BC" w14:paraId="4993DA4A" w14:textId="77777777">
      <w:pPr>
        <w:rPr>
          <w:rFonts w:ascii="Garamond" w:hAnsi="Garamond" w:eastAsia="Garamond" w:cs="Garamond"/>
          <w:b/>
          <w:color w:val="000000" w:themeColor="text1"/>
          <w:sz w:val="22"/>
          <w:szCs w:val="22"/>
        </w:rPr>
      </w:pPr>
    </w:p>
    <w:p w:rsidR="00D010BC" w:rsidP="00E04C81" w:rsidRDefault="00D010BC" w14:paraId="12BF6DAD" w14:textId="77777777">
      <w:pPr>
        <w:rPr>
          <w:rFonts w:ascii="Garamond" w:hAnsi="Garamond" w:eastAsia="Garamond" w:cs="Garamond"/>
          <w:b/>
          <w:color w:val="000000" w:themeColor="text1"/>
          <w:sz w:val="22"/>
          <w:szCs w:val="22"/>
        </w:rPr>
      </w:pPr>
    </w:p>
    <w:p w:rsidR="00D010BC" w:rsidP="00E04C81" w:rsidRDefault="00D010BC" w14:paraId="1456236E" w14:textId="77777777">
      <w:pPr>
        <w:rPr>
          <w:rFonts w:ascii="Garamond" w:hAnsi="Garamond" w:eastAsia="Garamond" w:cs="Garamond"/>
          <w:b/>
          <w:color w:val="000000" w:themeColor="text1"/>
          <w:sz w:val="22"/>
          <w:szCs w:val="22"/>
        </w:rPr>
      </w:pPr>
    </w:p>
    <w:p w:rsidR="00D010BC" w:rsidP="00E04C81" w:rsidRDefault="00D010BC" w14:paraId="757230A2" w14:textId="77777777">
      <w:pPr>
        <w:rPr>
          <w:rFonts w:ascii="Garamond" w:hAnsi="Garamond" w:eastAsia="Garamond" w:cs="Garamond"/>
          <w:b/>
          <w:color w:val="000000" w:themeColor="text1"/>
          <w:sz w:val="22"/>
          <w:szCs w:val="22"/>
        </w:rPr>
      </w:pPr>
    </w:p>
    <w:p w:rsidR="00D010BC" w:rsidP="00E04C81" w:rsidRDefault="00D010BC" w14:paraId="53722EE2" w14:textId="77777777">
      <w:pPr>
        <w:rPr>
          <w:rFonts w:ascii="Garamond" w:hAnsi="Garamond" w:eastAsia="Garamond" w:cs="Garamond"/>
          <w:b/>
          <w:color w:val="000000" w:themeColor="text1"/>
          <w:sz w:val="22"/>
          <w:szCs w:val="22"/>
        </w:rPr>
      </w:pPr>
    </w:p>
    <w:p w:rsidR="00D010BC" w:rsidP="00E04C81" w:rsidRDefault="00D010BC" w14:paraId="10E63A93" w14:textId="77777777">
      <w:pPr>
        <w:rPr>
          <w:rFonts w:ascii="Garamond" w:hAnsi="Garamond" w:eastAsia="Garamond" w:cs="Garamond"/>
          <w:b/>
          <w:color w:val="000000" w:themeColor="text1"/>
          <w:sz w:val="22"/>
          <w:szCs w:val="22"/>
        </w:rPr>
      </w:pPr>
    </w:p>
    <w:p w:rsidR="00D010BC" w:rsidP="00E04C81" w:rsidRDefault="00D010BC" w14:paraId="226240E3" w14:textId="77777777">
      <w:pPr>
        <w:rPr>
          <w:rFonts w:ascii="Garamond" w:hAnsi="Garamond" w:eastAsia="Garamond" w:cs="Garamond"/>
          <w:b/>
          <w:color w:val="000000" w:themeColor="text1"/>
          <w:sz w:val="22"/>
          <w:szCs w:val="22"/>
        </w:rPr>
      </w:pPr>
    </w:p>
    <w:p w:rsidR="00D010BC" w:rsidP="00E04C81" w:rsidRDefault="00D010BC" w14:paraId="340ADAF7" w14:textId="77777777">
      <w:pPr>
        <w:rPr>
          <w:rFonts w:ascii="Garamond" w:hAnsi="Garamond" w:eastAsia="Garamond" w:cs="Garamond"/>
          <w:b/>
          <w:color w:val="000000" w:themeColor="text1"/>
          <w:sz w:val="22"/>
          <w:szCs w:val="22"/>
        </w:rPr>
      </w:pPr>
    </w:p>
    <w:p w:rsidR="00D010BC" w:rsidP="00E04C81" w:rsidRDefault="00D010BC" w14:paraId="6491533B" w14:textId="77777777">
      <w:pPr>
        <w:rPr>
          <w:rFonts w:ascii="Garamond" w:hAnsi="Garamond" w:eastAsia="Garamond" w:cs="Garamond"/>
          <w:b/>
          <w:color w:val="000000" w:themeColor="text1"/>
          <w:sz w:val="22"/>
          <w:szCs w:val="22"/>
        </w:rPr>
      </w:pPr>
    </w:p>
    <w:p w:rsidR="00D010BC" w:rsidP="00E04C81" w:rsidRDefault="00D010BC" w14:paraId="5C3A5214" w14:textId="77777777">
      <w:pPr>
        <w:rPr>
          <w:rFonts w:ascii="Garamond" w:hAnsi="Garamond" w:eastAsia="Garamond" w:cs="Garamond"/>
          <w:b/>
          <w:color w:val="000000" w:themeColor="text1"/>
          <w:sz w:val="22"/>
          <w:szCs w:val="22"/>
        </w:rPr>
      </w:pPr>
    </w:p>
    <w:p w:rsidR="00D010BC" w:rsidP="00E04C81" w:rsidRDefault="00D010BC" w14:paraId="700C9819" w14:textId="77777777">
      <w:pPr>
        <w:rPr>
          <w:rFonts w:ascii="Garamond" w:hAnsi="Garamond" w:eastAsia="Garamond" w:cs="Garamond"/>
          <w:b/>
          <w:color w:val="000000" w:themeColor="text1"/>
          <w:sz w:val="22"/>
          <w:szCs w:val="22"/>
        </w:rPr>
      </w:pPr>
    </w:p>
    <w:p w:rsidR="00D010BC" w:rsidP="00E04C81" w:rsidRDefault="00D010BC" w14:paraId="1A9CBD87" w14:textId="54C97A7D">
      <w:pPr>
        <w:rPr>
          <w:rFonts w:ascii="Garamond" w:hAnsi="Garamond" w:eastAsia="Garamond" w:cs="Garamond"/>
          <w:b/>
          <w:color w:val="000000" w:themeColor="text1"/>
          <w:sz w:val="22"/>
          <w:szCs w:val="22"/>
        </w:rPr>
      </w:pPr>
    </w:p>
    <w:p w:rsidR="0071160C" w:rsidP="00E04C81" w:rsidRDefault="0071160C" w14:paraId="506CE8F9" w14:textId="77777777">
      <w:pPr>
        <w:rPr>
          <w:rFonts w:ascii="Garamond" w:hAnsi="Garamond" w:eastAsia="Garamond" w:cs="Garamond"/>
          <w:b/>
          <w:color w:val="000000" w:themeColor="text1"/>
          <w:sz w:val="22"/>
          <w:szCs w:val="22"/>
        </w:rPr>
      </w:pPr>
    </w:p>
    <w:p w:rsidR="00D010BC" w:rsidP="00E04C81" w:rsidRDefault="00D010BC" w14:paraId="7B3AE182" w14:textId="77777777">
      <w:pPr>
        <w:rPr>
          <w:rFonts w:ascii="Garamond" w:hAnsi="Garamond" w:eastAsia="Garamond" w:cs="Garamond"/>
          <w:b/>
          <w:color w:val="000000" w:themeColor="text1"/>
          <w:sz w:val="22"/>
          <w:szCs w:val="22"/>
        </w:rPr>
      </w:pPr>
    </w:p>
    <w:p w:rsidR="00D010BC" w:rsidP="00E04C81" w:rsidRDefault="00D010BC" w14:paraId="4485377C" w14:textId="77777777">
      <w:pPr>
        <w:rPr>
          <w:rFonts w:ascii="Garamond" w:hAnsi="Garamond" w:eastAsia="Garamond" w:cs="Garamond"/>
          <w:b/>
          <w:color w:val="000000" w:themeColor="text1"/>
          <w:sz w:val="22"/>
          <w:szCs w:val="22"/>
        </w:rPr>
      </w:pPr>
    </w:p>
    <w:p w:rsidRPr="000F458A" w:rsidR="004E1C76" w:rsidP="00E04C81" w:rsidRDefault="006271F0" w14:paraId="1CD07301" w14:textId="5F0100B6">
      <w:pPr>
        <w:rPr>
          <w:rFonts w:ascii="Garamond" w:hAnsi="Garamond" w:eastAsia="Garamond" w:cs="Garamond"/>
          <w:b/>
          <w:color w:val="000000" w:themeColor="text1"/>
          <w:sz w:val="22"/>
          <w:szCs w:val="22"/>
        </w:rPr>
      </w:pPr>
      <w:r w:rsidRPr="000F458A">
        <w:rPr>
          <w:rFonts w:ascii="Garamond" w:hAnsi="Garamond" w:eastAsia="Garamond" w:cs="Garamond"/>
          <w:b/>
          <w:color w:val="000000" w:themeColor="text1"/>
          <w:sz w:val="22"/>
          <w:szCs w:val="22"/>
        </w:rPr>
        <w:t xml:space="preserve">Iris Yang                         </w:t>
      </w:r>
      <w:r w:rsidRPr="000F458A" w:rsidR="004E1C76">
        <w:rPr>
          <w:rFonts w:ascii="Garamond" w:hAnsi="Garamond" w:eastAsia="Garamond" w:cs="Garamond"/>
          <w:b/>
          <w:color w:val="000000" w:themeColor="text1"/>
          <w:sz w:val="22"/>
          <w:szCs w:val="22"/>
        </w:rPr>
        <w:t xml:space="preserve"> </w:t>
      </w:r>
      <w:r w:rsidRPr="000F458A" w:rsidR="004E1C76">
        <w:rPr>
          <w:rFonts w:ascii="Garamond" w:hAnsi="Garamond" w:eastAsia="Garamond" w:cs="Garamond"/>
          <w:b/>
          <w:color w:val="000000" w:themeColor="text1"/>
          <w:sz w:val="22"/>
          <w:szCs w:val="22"/>
        </w:rPr>
        <w:tab/>
      </w:r>
      <w:r w:rsidRPr="000F458A" w:rsidR="004E1C76">
        <w:rPr>
          <w:rFonts w:ascii="Garamond" w:hAnsi="Garamond" w:eastAsia="Garamond" w:cs="Garamond"/>
          <w:b/>
          <w:color w:val="000000" w:themeColor="text1"/>
          <w:sz w:val="22"/>
          <w:szCs w:val="22"/>
        </w:rPr>
        <w:tab/>
      </w:r>
      <w:r w:rsidRPr="000F458A" w:rsidR="004E1C76">
        <w:rPr>
          <w:rFonts w:ascii="Garamond" w:hAnsi="Garamond" w:eastAsia="Garamond" w:cs="Garamond"/>
          <w:b/>
          <w:color w:val="000000" w:themeColor="text1"/>
          <w:sz w:val="22"/>
          <w:szCs w:val="22"/>
        </w:rPr>
        <w:t xml:space="preserve">    </w:t>
      </w:r>
      <w:r w:rsidR="00D010BC">
        <w:rPr>
          <w:rFonts w:ascii="Garamond" w:hAnsi="Garamond" w:eastAsia="Garamond" w:cs="Garamond"/>
          <w:b/>
          <w:color w:val="000000" w:themeColor="text1"/>
          <w:sz w:val="22"/>
          <w:szCs w:val="22"/>
        </w:rPr>
        <w:tab/>
      </w:r>
      <w:r w:rsidR="00D010BC">
        <w:rPr>
          <w:rFonts w:ascii="Garamond" w:hAnsi="Garamond" w:eastAsia="Garamond" w:cs="Garamond"/>
          <w:b/>
          <w:color w:val="000000" w:themeColor="text1"/>
          <w:sz w:val="22"/>
          <w:szCs w:val="22"/>
        </w:rPr>
        <w:tab/>
      </w:r>
      <w:r w:rsidR="00D010BC">
        <w:rPr>
          <w:rFonts w:ascii="Garamond" w:hAnsi="Garamond" w:eastAsia="Garamond" w:cs="Garamond"/>
          <w:b/>
          <w:color w:val="000000" w:themeColor="text1"/>
          <w:sz w:val="22"/>
          <w:szCs w:val="22"/>
        </w:rPr>
        <w:t xml:space="preserve">    </w:t>
      </w:r>
      <w:r w:rsidRPr="000F458A" w:rsidR="004E1C76">
        <w:rPr>
          <w:rFonts w:ascii="Garamond" w:hAnsi="Garamond" w:eastAsia="Garamond" w:cs="Garamond"/>
          <w:b/>
          <w:color w:val="000000" w:themeColor="text1"/>
          <w:sz w:val="22"/>
          <w:szCs w:val="22"/>
        </w:rPr>
        <w:t xml:space="preserve"> </w:t>
      </w:r>
      <w:r w:rsidRPr="000F458A">
        <w:rPr>
          <w:rFonts w:ascii="Garamond" w:hAnsi="Garamond" w:eastAsia="Garamond" w:cs="Garamond"/>
          <w:b/>
          <w:color w:val="000000" w:themeColor="text1"/>
          <w:sz w:val="22"/>
          <w:szCs w:val="22"/>
        </w:rPr>
        <w:t xml:space="preserve">     </w:t>
      </w:r>
      <w:r w:rsidRPr="000F458A" w:rsidR="004E1C76">
        <w:rPr>
          <w:rFonts w:ascii="Garamond" w:hAnsi="Garamond" w:eastAsia="Garamond" w:cs="Garamond"/>
          <w:b/>
          <w:color w:val="000000" w:themeColor="text1"/>
          <w:sz w:val="22"/>
          <w:szCs w:val="22"/>
        </w:rPr>
        <w:t>1pm-2pm</w:t>
      </w:r>
    </w:p>
    <w:p w:rsidRPr="000F458A" w:rsidR="004E1C76" w:rsidP="00E04C81" w:rsidRDefault="004E1C76" w14:paraId="37418BAB"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 xml:space="preserve">Faculty Advisor: </w:t>
      </w:r>
      <w:proofErr w:type="spellStart"/>
      <w:r w:rsidRPr="000F458A">
        <w:rPr>
          <w:rFonts w:ascii="Garamond" w:hAnsi="Garamond" w:eastAsia="Garamond" w:cs="Garamond"/>
          <w:color w:val="000000" w:themeColor="text1"/>
          <w:sz w:val="22"/>
          <w:szCs w:val="22"/>
        </w:rPr>
        <w:t>Moria</w:t>
      </w:r>
      <w:proofErr w:type="spellEnd"/>
      <w:r w:rsidRPr="000F458A">
        <w:rPr>
          <w:rFonts w:ascii="Garamond" w:hAnsi="Garamond" w:eastAsia="Garamond" w:cs="Garamond"/>
          <w:color w:val="000000" w:themeColor="text1"/>
          <w:sz w:val="22"/>
          <w:szCs w:val="22"/>
        </w:rPr>
        <w:t xml:space="preserve"> </w:t>
      </w:r>
      <w:proofErr w:type="spellStart"/>
      <w:r w:rsidRPr="000F458A">
        <w:rPr>
          <w:rFonts w:ascii="Garamond" w:hAnsi="Garamond" w:eastAsia="Garamond" w:cs="Garamond"/>
          <w:color w:val="000000" w:themeColor="text1"/>
          <w:sz w:val="22"/>
          <w:szCs w:val="22"/>
        </w:rPr>
        <w:t>Smoski</w:t>
      </w:r>
      <w:proofErr w:type="spellEnd"/>
    </w:p>
    <w:p w:rsidRPr="00D010BC" w:rsidR="006271F0" w:rsidP="00E04C81" w:rsidRDefault="006271F0" w14:paraId="06F150AE" w14:textId="77777777">
      <w:pPr>
        <w:rPr>
          <w:rFonts w:ascii="Garamond" w:hAnsi="Garamond" w:eastAsia="Garamond" w:cs="Garamond"/>
          <w:i/>
          <w:color w:val="000000" w:themeColor="text1"/>
          <w:sz w:val="20"/>
          <w:szCs w:val="20"/>
        </w:rPr>
      </w:pPr>
      <w:r w:rsidRPr="00D010BC">
        <w:rPr>
          <w:rFonts w:ascii="Garamond" w:hAnsi="Garamond" w:eastAsia="Garamond" w:cs="Garamond"/>
          <w:i/>
          <w:color w:val="000000" w:themeColor="text1"/>
          <w:sz w:val="20"/>
          <w:szCs w:val="20"/>
        </w:rPr>
        <w:t xml:space="preserve">Can’t you feel your heartbeat </w:t>
      </w:r>
      <w:proofErr w:type="gramStart"/>
      <w:r w:rsidRPr="00D010BC">
        <w:rPr>
          <w:rFonts w:ascii="Garamond" w:hAnsi="Garamond" w:eastAsia="Garamond" w:cs="Garamond"/>
          <w:i/>
          <w:color w:val="000000" w:themeColor="text1"/>
          <w:sz w:val="20"/>
          <w:szCs w:val="20"/>
        </w:rPr>
        <w:t>fast?:</w:t>
      </w:r>
      <w:proofErr w:type="gramEnd"/>
      <w:r w:rsidRPr="00D010BC">
        <w:rPr>
          <w:rFonts w:ascii="Garamond" w:hAnsi="Garamond" w:eastAsia="Garamond" w:cs="Garamond"/>
          <w:i/>
          <w:color w:val="000000" w:themeColor="text1"/>
          <w:sz w:val="20"/>
          <w:szCs w:val="20"/>
        </w:rPr>
        <w:t xml:space="preserve"> Mindfulness as a mediator between </w:t>
      </w:r>
      <w:proofErr w:type="spellStart"/>
      <w:r w:rsidRPr="00D010BC">
        <w:rPr>
          <w:rFonts w:ascii="Garamond" w:hAnsi="Garamond" w:eastAsia="Garamond" w:cs="Garamond"/>
          <w:i/>
          <w:color w:val="000000" w:themeColor="text1"/>
          <w:sz w:val="20"/>
          <w:szCs w:val="20"/>
        </w:rPr>
        <w:t>interoception</w:t>
      </w:r>
      <w:proofErr w:type="spellEnd"/>
      <w:r w:rsidRPr="00D010BC">
        <w:rPr>
          <w:rFonts w:ascii="Garamond" w:hAnsi="Garamond" w:eastAsia="Garamond" w:cs="Garamond"/>
          <w:i/>
          <w:color w:val="000000" w:themeColor="text1"/>
          <w:sz w:val="20"/>
          <w:szCs w:val="20"/>
        </w:rPr>
        <w:t xml:space="preserve"> and anxiety</w:t>
      </w:r>
    </w:p>
    <w:p w:rsidRPr="000F458A" w:rsidR="006271F0" w:rsidP="00E04C81" w:rsidRDefault="006271F0" w14:paraId="029C6CF8" w14:textId="77777777">
      <w:pPr>
        <w:rPr>
          <w:rFonts w:ascii="Garamond" w:hAnsi="Garamond" w:eastAsia="Garamond" w:cs="Garamond"/>
          <w:color w:val="000000" w:themeColor="text1"/>
          <w:sz w:val="22"/>
          <w:szCs w:val="22"/>
        </w:rPr>
      </w:pPr>
      <w:r w:rsidRPr="000F458A">
        <w:rPr>
          <w:rFonts w:ascii="Garamond" w:hAnsi="Garamond" w:eastAsia="Garamond" w:cs="Garamond"/>
          <w:color w:val="000000" w:themeColor="text1"/>
          <w:sz w:val="22"/>
          <w:szCs w:val="22"/>
        </w:rPr>
        <w:t>Social Sciences</w:t>
      </w:r>
    </w:p>
    <w:p w:rsidRPr="000F458A" w:rsidR="006271F0" w:rsidP="00D010BC" w:rsidRDefault="006271F0" w14:paraId="460D27F5" w14:textId="77777777">
      <w:pPr>
        <w:jc w:val="both"/>
        <w:rPr>
          <w:rFonts w:ascii="Garamond" w:hAnsi="Garamond" w:eastAsia="Garamond" w:cs="Garamond"/>
          <w:color w:val="000000" w:themeColor="text1"/>
          <w:sz w:val="22"/>
          <w:szCs w:val="22"/>
        </w:rPr>
      </w:pPr>
      <w:proofErr w:type="spellStart"/>
      <w:r w:rsidRPr="000F458A">
        <w:rPr>
          <w:rFonts w:ascii="Garamond" w:hAnsi="Garamond" w:eastAsia="Garamond" w:cs="Garamond"/>
          <w:color w:val="000000" w:themeColor="text1"/>
          <w:sz w:val="22"/>
          <w:szCs w:val="22"/>
        </w:rPr>
        <w:t>Interoception</w:t>
      </w:r>
      <w:proofErr w:type="spellEnd"/>
      <w:r w:rsidRPr="000F458A">
        <w:rPr>
          <w:rFonts w:ascii="Garamond" w:hAnsi="Garamond" w:eastAsia="Garamond" w:cs="Garamond"/>
          <w:color w:val="000000" w:themeColor="text1"/>
          <w:sz w:val="22"/>
          <w:szCs w:val="22"/>
        </w:rPr>
        <w:t xml:space="preserve"> is the perception of physical and emotional sensations within the body, such as hunger, respiration, and pain. </w:t>
      </w:r>
      <w:proofErr w:type="spellStart"/>
      <w:r w:rsidRPr="000F458A">
        <w:rPr>
          <w:rFonts w:ascii="Garamond" w:hAnsi="Garamond" w:eastAsia="Garamond" w:cs="Garamond"/>
          <w:color w:val="000000" w:themeColor="text1"/>
          <w:sz w:val="22"/>
          <w:szCs w:val="22"/>
        </w:rPr>
        <w:t>Interoception</w:t>
      </w:r>
      <w:proofErr w:type="spellEnd"/>
      <w:r w:rsidRPr="000F458A">
        <w:rPr>
          <w:rFonts w:ascii="Garamond" w:hAnsi="Garamond" w:eastAsia="Garamond" w:cs="Garamond"/>
          <w:color w:val="000000" w:themeColor="text1"/>
          <w:sz w:val="22"/>
          <w:szCs w:val="22"/>
        </w:rPr>
        <w:t xml:space="preserve"> is conceptualized in different components, including interoceptive accuracy (</w:t>
      </w:r>
      <w:proofErr w:type="spellStart"/>
      <w:r w:rsidRPr="000F458A">
        <w:rPr>
          <w:rFonts w:ascii="Garamond" w:hAnsi="Garamond" w:eastAsia="Garamond" w:cs="Garamond"/>
          <w:color w:val="000000" w:themeColor="text1"/>
          <w:sz w:val="22"/>
          <w:szCs w:val="22"/>
        </w:rPr>
        <w:t>IAc</w:t>
      </w:r>
      <w:proofErr w:type="spellEnd"/>
      <w:r w:rsidRPr="000F458A">
        <w:rPr>
          <w:rFonts w:ascii="Garamond" w:hAnsi="Garamond" w:eastAsia="Garamond" w:cs="Garamond"/>
          <w:color w:val="000000" w:themeColor="text1"/>
          <w:sz w:val="22"/>
          <w:szCs w:val="22"/>
        </w:rPr>
        <w:t xml:space="preserve">), operationalized in this study as the objective ability to detect heartbeats within the body and interoceptive sensibility (IS), measured by self-reports of subjective </w:t>
      </w:r>
      <w:proofErr w:type="spellStart"/>
      <w:r w:rsidRPr="000F458A">
        <w:rPr>
          <w:rFonts w:ascii="Garamond" w:hAnsi="Garamond" w:eastAsia="Garamond" w:cs="Garamond"/>
          <w:color w:val="000000" w:themeColor="text1"/>
          <w:sz w:val="22"/>
          <w:szCs w:val="22"/>
        </w:rPr>
        <w:t>interoception</w:t>
      </w:r>
      <w:proofErr w:type="spellEnd"/>
      <w:r w:rsidRPr="000F458A">
        <w:rPr>
          <w:rFonts w:ascii="Garamond" w:hAnsi="Garamond" w:eastAsia="Garamond" w:cs="Garamond"/>
          <w:color w:val="000000" w:themeColor="text1"/>
          <w:sz w:val="22"/>
          <w:szCs w:val="22"/>
        </w:rPr>
        <w:t xml:space="preserve">. There is conflicting literature on whether or not </w:t>
      </w:r>
      <w:proofErr w:type="spellStart"/>
      <w:r w:rsidRPr="000F458A">
        <w:rPr>
          <w:rFonts w:ascii="Garamond" w:hAnsi="Garamond" w:eastAsia="Garamond" w:cs="Garamond"/>
          <w:color w:val="000000" w:themeColor="text1"/>
          <w:sz w:val="22"/>
          <w:szCs w:val="22"/>
        </w:rPr>
        <w:t>interoception</w:t>
      </w:r>
      <w:proofErr w:type="spellEnd"/>
      <w:r w:rsidRPr="000F458A">
        <w:rPr>
          <w:rFonts w:ascii="Garamond" w:hAnsi="Garamond" w:eastAsia="Garamond" w:cs="Garamond"/>
          <w:color w:val="000000" w:themeColor="text1"/>
          <w:sz w:val="22"/>
          <w:szCs w:val="22"/>
        </w:rPr>
        <w:t xml:space="preserve"> is helpful or hurtful in emotion regulation. In an undergraduate, nonclinical sample, we hypothesized that: (1) </w:t>
      </w:r>
      <w:proofErr w:type="spellStart"/>
      <w:r w:rsidRPr="000F458A">
        <w:rPr>
          <w:rFonts w:ascii="Garamond" w:hAnsi="Garamond" w:eastAsia="Garamond" w:cs="Garamond"/>
          <w:color w:val="000000" w:themeColor="text1"/>
          <w:sz w:val="22"/>
          <w:szCs w:val="22"/>
        </w:rPr>
        <w:t>IAc</w:t>
      </w:r>
      <w:proofErr w:type="spellEnd"/>
      <w:r w:rsidRPr="000F458A">
        <w:rPr>
          <w:rFonts w:ascii="Garamond" w:hAnsi="Garamond" w:eastAsia="Garamond" w:cs="Garamond"/>
          <w:color w:val="000000" w:themeColor="text1"/>
          <w:sz w:val="22"/>
          <w:szCs w:val="22"/>
        </w:rPr>
        <w:t xml:space="preserve"> will not significantly correlate with IS during the heartbeat perception task; (2) mindfulness will moderate the effect of IS on anxiety such that IS will predict higher anxiety at low levels of mindfulness while noticing will predict low anxiety at high levels of mindfulness; (3) mindfulness will moderate the effect of </w:t>
      </w:r>
      <w:proofErr w:type="spellStart"/>
      <w:r w:rsidRPr="000F458A">
        <w:rPr>
          <w:rFonts w:ascii="Garamond" w:hAnsi="Garamond" w:eastAsia="Garamond" w:cs="Garamond"/>
          <w:color w:val="000000" w:themeColor="text1"/>
          <w:sz w:val="22"/>
          <w:szCs w:val="22"/>
        </w:rPr>
        <w:t>IAc</w:t>
      </w:r>
      <w:proofErr w:type="spellEnd"/>
      <w:r w:rsidRPr="000F458A">
        <w:rPr>
          <w:rFonts w:ascii="Garamond" w:hAnsi="Garamond" w:eastAsia="Garamond" w:cs="Garamond"/>
          <w:color w:val="000000" w:themeColor="text1"/>
          <w:sz w:val="22"/>
          <w:szCs w:val="22"/>
        </w:rPr>
        <w:t xml:space="preserve"> on anxiety such that better </w:t>
      </w:r>
      <w:proofErr w:type="spellStart"/>
      <w:r w:rsidRPr="000F458A">
        <w:rPr>
          <w:rFonts w:ascii="Garamond" w:hAnsi="Garamond" w:eastAsia="Garamond" w:cs="Garamond"/>
          <w:color w:val="000000" w:themeColor="text1"/>
          <w:sz w:val="22"/>
          <w:szCs w:val="22"/>
        </w:rPr>
        <w:t>IAc</w:t>
      </w:r>
      <w:proofErr w:type="spellEnd"/>
      <w:r w:rsidRPr="000F458A">
        <w:rPr>
          <w:rFonts w:ascii="Garamond" w:hAnsi="Garamond" w:eastAsia="Garamond" w:cs="Garamond"/>
          <w:color w:val="000000" w:themeColor="text1"/>
          <w:sz w:val="22"/>
          <w:szCs w:val="22"/>
        </w:rPr>
        <w:t xml:space="preserve"> will predict higher anxiety at low levels of mindfulness while better </w:t>
      </w:r>
      <w:proofErr w:type="spellStart"/>
      <w:r w:rsidRPr="000F458A">
        <w:rPr>
          <w:rFonts w:ascii="Garamond" w:hAnsi="Garamond" w:eastAsia="Garamond" w:cs="Garamond"/>
          <w:color w:val="000000" w:themeColor="text1"/>
          <w:sz w:val="22"/>
          <w:szCs w:val="22"/>
        </w:rPr>
        <w:t>IAc</w:t>
      </w:r>
      <w:proofErr w:type="spellEnd"/>
      <w:r w:rsidRPr="000F458A">
        <w:rPr>
          <w:rFonts w:ascii="Garamond" w:hAnsi="Garamond" w:eastAsia="Garamond" w:cs="Garamond"/>
          <w:color w:val="000000" w:themeColor="text1"/>
          <w:sz w:val="22"/>
          <w:szCs w:val="22"/>
        </w:rPr>
        <w:t xml:space="preserve"> will predict low anxiety at high levels of </w:t>
      </w:r>
      <w:r w:rsidRPr="000F458A">
        <w:rPr>
          <w:rFonts w:ascii="Garamond" w:hAnsi="Garamond" w:eastAsia="Garamond" w:cs="Garamond"/>
          <w:color w:val="000000" w:themeColor="text1"/>
          <w:sz w:val="22"/>
          <w:szCs w:val="22"/>
        </w:rPr>
        <w:lastRenderedPageBreak/>
        <w:t xml:space="preserve">mindfulness. As hypothesized, accuracy on the heartbeat perception task was not significantly correlated with IS (p =.52). In contrast to the hypotheses 2 and 3, multiple linear regression models did not show </w:t>
      </w:r>
      <w:proofErr w:type="spellStart"/>
      <w:r w:rsidRPr="000F458A">
        <w:rPr>
          <w:rFonts w:ascii="Garamond" w:hAnsi="Garamond" w:eastAsia="Garamond" w:cs="Garamond"/>
          <w:color w:val="000000" w:themeColor="text1"/>
          <w:sz w:val="22"/>
          <w:szCs w:val="22"/>
        </w:rPr>
        <w:t>interoception</w:t>
      </w:r>
      <w:proofErr w:type="spellEnd"/>
      <w:r w:rsidRPr="000F458A">
        <w:rPr>
          <w:rFonts w:ascii="Garamond" w:hAnsi="Garamond" w:eastAsia="Garamond" w:cs="Garamond"/>
          <w:color w:val="000000" w:themeColor="text1"/>
          <w:sz w:val="22"/>
          <w:szCs w:val="22"/>
        </w:rPr>
        <w:t xml:space="preserve"> mediating the relationship between mindfulness and anxiety. Further studies should be conducted in clinical populations to investigate the relationships between </w:t>
      </w:r>
      <w:proofErr w:type="spellStart"/>
      <w:r w:rsidRPr="000F458A">
        <w:rPr>
          <w:rFonts w:ascii="Garamond" w:hAnsi="Garamond" w:eastAsia="Garamond" w:cs="Garamond"/>
          <w:color w:val="000000" w:themeColor="text1"/>
          <w:sz w:val="22"/>
          <w:szCs w:val="22"/>
        </w:rPr>
        <w:t>interoception</w:t>
      </w:r>
      <w:proofErr w:type="spellEnd"/>
      <w:r w:rsidRPr="000F458A">
        <w:rPr>
          <w:rFonts w:ascii="Garamond" w:hAnsi="Garamond" w:eastAsia="Garamond" w:cs="Garamond"/>
          <w:color w:val="000000" w:themeColor="text1"/>
          <w:sz w:val="22"/>
          <w:szCs w:val="22"/>
        </w:rPr>
        <w:t>, mindfulness, and anxiety.</w:t>
      </w:r>
    </w:p>
    <w:p w:rsidR="006271F0" w:rsidP="00E04C81" w:rsidRDefault="006271F0" w14:paraId="79C1CDB4" w14:textId="45AE6311">
      <w:pPr>
        <w:rPr>
          <w:rFonts w:ascii="Garamond" w:hAnsi="Garamond" w:cs="Calibri"/>
          <w:color w:val="000000" w:themeColor="text1"/>
          <w:sz w:val="22"/>
          <w:szCs w:val="22"/>
        </w:rPr>
      </w:pPr>
    </w:p>
    <w:p w:rsidR="00D010BC" w:rsidP="00E04C81" w:rsidRDefault="00D010BC" w14:paraId="4E1B66E8" w14:textId="0C47A30F">
      <w:pPr>
        <w:rPr>
          <w:rFonts w:ascii="Garamond" w:hAnsi="Garamond" w:cs="Calibri"/>
          <w:color w:val="000000" w:themeColor="text1"/>
          <w:sz w:val="22"/>
          <w:szCs w:val="22"/>
        </w:rPr>
      </w:pPr>
    </w:p>
    <w:p w:rsidR="00D010BC" w:rsidP="00E04C81" w:rsidRDefault="00D010BC" w14:paraId="33472295" w14:textId="4B068771">
      <w:pPr>
        <w:rPr>
          <w:rFonts w:ascii="Garamond" w:hAnsi="Garamond" w:cs="Calibri"/>
          <w:color w:val="000000" w:themeColor="text1"/>
          <w:sz w:val="22"/>
          <w:szCs w:val="22"/>
        </w:rPr>
      </w:pPr>
    </w:p>
    <w:p w:rsidR="00D010BC" w:rsidP="00E04C81" w:rsidRDefault="00D010BC" w14:paraId="5486E7AC" w14:textId="5672815B">
      <w:pPr>
        <w:rPr>
          <w:rFonts w:ascii="Garamond" w:hAnsi="Garamond" w:cs="Calibri"/>
          <w:color w:val="000000" w:themeColor="text1"/>
          <w:sz w:val="22"/>
          <w:szCs w:val="22"/>
        </w:rPr>
      </w:pPr>
    </w:p>
    <w:p w:rsidR="00D010BC" w:rsidP="00E04C81" w:rsidRDefault="00D010BC" w14:paraId="01D97207" w14:textId="0DF83496">
      <w:pPr>
        <w:rPr>
          <w:rFonts w:ascii="Garamond" w:hAnsi="Garamond" w:cs="Calibri"/>
          <w:color w:val="000000" w:themeColor="text1"/>
          <w:sz w:val="22"/>
          <w:szCs w:val="22"/>
        </w:rPr>
      </w:pPr>
    </w:p>
    <w:p w:rsidR="00D010BC" w:rsidP="00E04C81" w:rsidRDefault="00D010BC" w14:paraId="06062142" w14:textId="3436A563">
      <w:pPr>
        <w:rPr>
          <w:rFonts w:ascii="Garamond" w:hAnsi="Garamond" w:cs="Calibri"/>
          <w:color w:val="000000" w:themeColor="text1"/>
          <w:sz w:val="22"/>
          <w:szCs w:val="22"/>
        </w:rPr>
      </w:pPr>
    </w:p>
    <w:p w:rsidR="00D010BC" w:rsidP="00E04C81" w:rsidRDefault="00D010BC" w14:paraId="2F739A96" w14:textId="7D3270F2">
      <w:pPr>
        <w:rPr>
          <w:rFonts w:ascii="Garamond" w:hAnsi="Garamond" w:cs="Calibri"/>
          <w:color w:val="000000" w:themeColor="text1"/>
          <w:sz w:val="22"/>
          <w:szCs w:val="22"/>
        </w:rPr>
      </w:pPr>
    </w:p>
    <w:p w:rsidR="0071160C" w:rsidP="00E04C81" w:rsidRDefault="0071160C" w14:paraId="1323E19D" w14:textId="77777777">
      <w:pPr>
        <w:rPr>
          <w:rFonts w:ascii="Garamond" w:hAnsi="Garamond" w:cs="Calibri"/>
          <w:color w:val="000000" w:themeColor="text1"/>
          <w:sz w:val="22"/>
          <w:szCs w:val="22"/>
        </w:rPr>
      </w:pPr>
    </w:p>
    <w:p w:rsidR="00D010BC" w:rsidP="00E04C81" w:rsidRDefault="00D010BC" w14:paraId="34338FB1" w14:textId="391C4ECC">
      <w:pPr>
        <w:rPr>
          <w:rFonts w:ascii="Garamond" w:hAnsi="Garamond" w:cs="Calibri"/>
          <w:color w:val="000000" w:themeColor="text1"/>
          <w:sz w:val="22"/>
          <w:szCs w:val="22"/>
        </w:rPr>
      </w:pPr>
    </w:p>
    <w:p w:rsidR="00D010BC" w:rsidP="00E04C81" w:rsidRDefault="00D010BC" w14:paraId="0E07B0C1" w14:textId="5814A697">
      <w:pPr>
        <w:rPr>
          <w:rFonts w:ascii="Garamond" w:hAnsi="Garamond" w:cs="Calibri"/>
          <w:color w:val="000000" w:themeColor="text1"/>
          <w:sz w:val="22"/>
          <w:szCs w:val="22"/>
        </w:rPr>
      </w:pPr>
    </w:p>
    <w:p w:rsidR="00D010BC" w:rsidP="00E04C81" w:rsidRDefault="00D010BC" w14:paraId="2B47DDD3" w14:textId="7F15C1DD">
      <w:pPr>
        <w:rPr>
          <w:rFonts w:ascii="Garamond" w:hAnsi="Garamond" w:cs="Calibri"/>
          <w:color w:val="000000" w:themeColor="text1"/>
          <w:sz w:val="22"/>
          <w:szCs w:val="22"/>
        </w:rPr>
      </w:pPr>
    </w:p>
    <w:p w:rsidR="00D010BC" w:rsidP="00E04C81" w:rsidRDefault="00D010BC" w14:paraId="00BB2FCE" w14:textId="28259055">
      <w:pPr>
        <w:rPr>
          <w:rFonts w:ascii="Garamond" w:hAnsi="Garamond" w:cs="Calibri"/>
          <w:color w:val="000000" w:themeColor="text1"/>
          <w:sz w:val="22"/>
          <w:szCs w:val="22"/>
        </w:rPr>
      </w:pPr>
    </w:p>
    <w:p w:rsidR="00D010BC" w:rsidP="00E04C81" w:rsidRDefault="00D010BC" w14:paraId="441EE3F2" w14:textId="701BA2CD">
      <w:pPr>
        <w:rPr>
          <w:rFonts w:ascii="Garamond" w:hAnsi="Garamond" w:cs="Calibri"/>
          <w:color w:val="000000" w:themeColor="text1"/>
          <w:sz w:val="22"/>
          <w:szCs w:val="22"/>
        </w:rPr>
      </w:pPr>
    </w:p>
    <w:p w:rsidR="00D010BC" w:rsidP="00E04C81" w:rsidRDefault="00D010BC" w14:paraId="6F417992" w14:textId="3DE1D3D8">
      <w:pPr>
        <w:rPr>
          <w:rFonts w:ascii="Garamond" w:hAnsi="Garamond" w:cs="Calibri"/>
          <w:color w:val="000000" w:themeColor="text1"/>
          <w:sz w:val="22"/>
          <w:szCs w:val="22"/>
        </w:rPr>
      </w:pPr>
    </w:p>
    <w:p w:rsidR="00D010BC" w:rsidP="00E04C81" w:rsidRDefault="00D010BC" w14:paraId="1B88DE69" w14:textId="6CC92CEC">
      <w:pPr>
        <w:rPr>
          <w:rFonts w:ascii="Garamond" w:hAnsi="Garamond" w:cs="Calibri"/>
          <w:color w:val="000000" w:themeColor="text1"/>
          <w:sz w:val="22"/>
          <w:szCs w:val="22"/>
        </w:rPr>
      </w:pPr>
    </w:p>
    <w:p w:rsidR="00D010BC" w:rsidP="00E04C81" w:rsidRDefault="00D010BC" w14:paraId="7CCD3E36" w14:textId="68D88DC8">
      <w:pPr>
        <w:rPr>
          <w:rFonts w:ascii="Garamond" w:hAnsi="Garamond" w:cs="Calibri"/>
          <w:color w:val="000000" w:themeColor="text1"/>
          <w:sz w:val="22"/>
          <w:szCs w:val="22"/>
        </w:rPr>
      </w:pPr>
    </w:p>
    <w:p w:rsidR="00D010BC" w:rsidP="00E04C81" w:rsidRDefault="00D010BC" w14:paraId="56C42EB6" w14:textId="3F40DC07">
      <w:pPr>
        <w:rPr>
          <w:rFonts w:ascii="Garamond" w:hAnsi="Garamond" w:cs="Calibri"/>
          <w:color w:val="000000" w:themeColor="text1"/>
          <w:sz w:val="22"/>
          <w:szCs w:val="22"/>
        </w:rPr>
      </w:pPr>
    </w:p>
    <w:p w:rsidRPr="000F458A" w:rsidR="00D010BC" w:rsidP="00E04C81" w:rsidRDefault="00D010BC" w14:paraId="19AD31D0" w14:textId="77777777">
      <w:pPr>
        <w:rPr>
          <w:rFonts w:ascii="Garamond" w:hAnsi="Garamond" w:cs="Calibri"/>
          <w:color w:val="000000" w:themeColor="text1"/>
          <w:sz w:val="22"/>
          <w:szCs w:val="22"/>
        </w:rPr>
      </w:pPr>
    </w:p>
    <w:p w:rsidRPr="000F458A" w:rsidR="0024250B" w:rsidP="00E04C81" w:rsidRDefault="0024250B" w14:paraId="73918C10" w14:textId="4C7BA73E">
      <w:pPr>
        <w:rPr>
          <w:rFonts w:ascii="Garamond" w:hAnsi="Garamond" w:cs="Calibri"/>
          <w:b/>
          <w:color w:val="000000" w:themeColor="text1"/>
          <w:sz w:val="22"/>
          <w:szCs w:val="22"/>
        </w:rPr>
      </w:pPr>
      <w:r w:rsidRPr="000F458A">
        <w:rPr>
          <w:rFonts w:ascii="Garamond" w:hAnsi="Garamond" w:cs="Calibri"/>
          <w:b/>
          <w:color w:val="000000" w:themeColor="text1"/>
          <w:sz w:val="22"/>
          <w:szCs w:val="22"/>
        </w:rPr>
        <w:t xml:space="preserve">Alexander </w:t>
      </w:r>
      <w:proofErr w:type="spellStart"/>
      <w:r w:rsidRPr="000F458A">
        <w:rPr>
          <w:rFonts w:ascii="Garamond" w:hAnsi="Garamond" w:cs="Calibri"/>
          <w:b/>
          <w:color w:val="000000" w:themeColor="text1"/>
          <w:sz w:val="22"/>
          <w:szCs w:val="22"/>
        </w:rPr>
        <w:t>Yearley</w:t>
      </w:r>
      <w:proofErr w:type="spellEnd"/>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 xml:space="preserve">        </w:t>
      </w:r>
      <w:r w:rsidRPr="000F458A" w:rsidR="004E1C76">
        <w:rPr>
          <w:rFonts w:ascii="Garamond" w:hAnsi="Garamond" w:cs="Calibri"/>
          <w:b/>
          <w:color w:val="000000" w:themeColor="text1"/>
          <w:sz w:val="22"/>
          <w:szCs w:val="22"/>
        </w:rPr>
        <w:t xml:space="preserve">              </w:t>
      </w:r>
      <w:r w:rsidR="00D010BC">
        <w:rPr>
          <w:rFonts w:ascii="Garamond" w:hAnsi="Garamond" w:cs="Calibri"/>
          <w:b/>
          <w:color w:val="000000" w:themeColor="text1"/>
          <w:sz w:val="22"/>
          <w:szCs w:val="22"/>
        </w:rPr>
        <w:tab/>
      </w:r>
      <w:r w:rsidR="00D010BC">
        <w:rPr>
          <w:rFonts w:ascii="Garamond" w:hAnsi="Garamond" w:cs="Calibri"/>
          <w:b/>
          <w:color w:val="000000" w:themeColor="text1"/>
          <w:sz w:val="22"/>
          <w:szCs w:val="22"/>
        </w:rPr>
        <w:tab/>
      </w:r>
      <w:r w:rsidR="00D010BC">
        <w:rPr>
          <w:rFonts w:ascii="Garamond" w:hAnsi="Garamond" w:cs="Calibri"/>
          <w:b/>
          <w:color w:val="000000" w:themeColor="text1"/>
          <w:sz w:val="22"/>
          <w:szCs w:val="22"/>
        </w:rPr>
        <w:t xml:space="preserve">         </w:t>
      </w:r>
      <w:r w:rsidRPr="000F458A" w:rsidR="004E1C76">
        <w:rPr>
          <w:rFonts w:ascii="Garamond" w:hAnsi="Garamond" w:cs="Calibri"/>
          <w:b/>
          <w:color w:val="000000" w:themeColor="text1"/>
          <w:sz w:val="22"/>
          <w:szCs w:val="22"/>
        </w:rPr>
        <w:t xml:space="preserve"> </w:t>
      </w:r>
      <w:r w:rsidRPr="000F458A" w:rsidR="00F56AFA">
        <w:rPr>
          <w:rFonts w:ascii="Garamond" w:hAnsi="Garamond" w:cs="Calibri"/>
          <w:b/>
          <w:color w:val="000000" w:themeColor="text1"/>
          <w:sz w:val="22"/>
          <w:szCs w:val="22"/>
        </w:rPr>
        <w:t>1pm-2pm</w:t>
      </w:r>
    </w:p>
    <w:p w:rsidRPr="000F458A" w:rsidR="0024250B" w:rsidP="00E04C81" w:rsidRDefault="0024250B" w14:paraId="31B72A90" w14:textId="245CB39C">
      <w:pPr>
        <w:rPr>
          <w:rFonts w:ascii="Garamond" w:hAnsi="Garamond" w:cs="Calibri"/>
          <w:color w:val="000000" w:themeColor="text1"/>
          <w:sz w:val="22"/>
          <w:szCs w:val="22"/>
        </w:rPr>
      </w:pPr>
      <w:r w:rsidRPr="000F458A">
        <w:rPr>
          <w:rFonts w:ascii="Garamond" w:hAnsi="Garamond" w:cs="Calibri"/>
          <w:color w:val="000000" w:themeColor="text1"/>
          <w:sz w:val="22"/>
          <w:szCs w:val="22"/>
        </w:rPr>
        <w:t>Faculty Advisor: Scott Floyd</w:t>
      </w:r>
      <w:r w:rsidR="00D010BC">
        <w:rPr>
          <w:rFonts w:ascii="Garamond" w:hAnsi="Garamond" w:cs="Calibri"/>
          <w:color w:val="000000" w:themeColor="text1"/>
          <w:sz w:val="22"/>
          <w:szCs w:val="22"/>
        </w:rPr>
        <w:tab/>
      </w:r>
    </w:p>
    <w:p w:rsidRPr="000F458A" w:rsidR="004E1C76" w:rsidP="00E04C81" w:rsidRDefault="004E1C76" w14:paraId="20369CAF" w14:textId="5E9E971A">
      <w:pPr>
        <w:rPr>
          <w:rFonts w:ascii="Garamond" w:hAnsi="Garamond" w:cs="Calibri"/>
          <w:i/>
          <w:color w:val="000000" w:themeColor="text1"/>
          <w:sz w:val="22"/>
          <w:szCs w:val="22"/>
        </w:rPr>
      </w:pPr>
      <w:r w:rsidRPr="000F458A">
        <w:rPr>
          <w:rFonts w:ascii="Garamond" w:hAnsi="Garamond" w:cs="Calibri"/>
          <w:i/>
          <w:color w:val="000000" w:themeColor="text1"/>
          <w:sz w:val="22"/>
          <w:szCs w:val="22"/>
        </w:rPr>
        <w:t>The BRD4-NUT Fusion Protein Modulates Chromatin Dynamics to Alter DNA Damage Signaling</w:t>
      </w:r>
    </w:p>
    <w:p w:rsidRPr="000F458A" w:rsidR="0024250B" w:rsidP="00E04C81" w:rsidRDefault="0024250B" w14:paraId="5AE8ADC1" w14:textId="75166614">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Biological Sciences </w:t>
      </w:r>
    </w:p>
    <w:p w:rsidR="00CA5DAF" w:rsidP="00D010BC" w:rsidRDefault="0024250B" w14:paraId="5E4AC065"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NUT Carcinoma is a rare, but aggressive type of squamous cell cancer that is genetically defined by a </w:t>
      </w:r>
      <w:proofErr w:type="gramStart"/>
      <w:r w:rsidRPr="000F458A">
        <w:rPr>
          <w:rFonts w:ascii="Garamond" w:hAnsi="Garamond" w:cs="Calibri"/>
          <w:color w:val="000000" w:themeColor="text1"/>
          <w:sz w:val="22"/>
          <w:szCs w:val="22"/>
        </w:rPr>
        <w:t>t(</w:t>
      </w:r>
      <w:proofErr w:type="gramEnd"/>
      <w:r w:rsidRPr="000F458A">
        <w:rPr>
          <w:rFonts w:ascii="Garamond" w:hAnsi="Garamond" w:cs="Calibri"/>
          <w:color w:val="000000" w:themeColor="text1"/>
          <w:sz w:val="22"/>
          <w:szCs w:val="22"/>
        </w:rPr>
        <w:t>15;19)(q13, p13.1) chromosomal translocation in chromosome 19, where the N-terminal domain of BRD4 is fused to the C-terminus of the NUTM1 gene. This translocation creates the fusion oncoprotein BRD4-NUT. There is currently no effective treatment for NUT Carcinoma; however, the use of BET bromodomain inhibitors (</w:t>
      </w:r>
      <w:proofErr w:type="spellStart"/>
      <w:r w:rsidRPr="000F458A">
        <w:rPr>
          <w:rFonts w:ascii="Garamond" w:hAnsi="Garamond" w:cs="Calibri"/>
          <w:color w:val="000000" w:themeColor="text1"/>
          <w:sz w:val="22"/>
          <w:szCs w:val="22"/>
        </w:rPr>
        <w:t>BETi</w:t>
      </w:r>
      <w:proofErr w:type="spellEnd"/>
      <w:r w:rsidRPr="000F458A">
        <w:rPr>
          <w:rFonts w:ascii="Garamond" w:hAnsi="Garamond" w:cs="Calibri"/>
          <w:color w:val="000000" w:themeColor="text1"/>
          <w:sz w:val="22"/>
          <w:szCs w:val="22"/>
        </w:rPr>
        <w:t xml:space="preserve">), which competitively inhibit bromodomain proteins from binding to histones, have shown promise as a potential treatment. Previous experiments have shown that BRD4 endogenously inhibits DNA damage response (DDR) signaling at the chromatin level; however, this mechanism is not well understood. In this study we seek to further understand the relationship between the fusion protein BRD4-NUT and the DDR through computational analysis. NUT Carcinoma stands out compared to other cancers for its strong radio </w:t>
      </w:r>
      <w:r w:rsidRPr="000F458A">
        <w:rPr>
          <w:rFonts w:ascii="Garamond" w:hAnsi="Garamond" w:cs="Calibri"/>
          <w:color w:val="000000" w:themeColor="text1"/>
          <w:sz w:val="22"/>
          <w:szCs w:val="22"/>
        </w:rPr>
        <w:lastRenderedPageBreak/>
        <w:t>sensitivity. This project evaluates the hypothesis that BRD4-NUT blocks DNA damage signaling by compacting chromatin. The main data sets for computational analysis already exist. These include previously generated ATAC-</w:t>
      </w:r>
      <w:proofErr w:type="spellStart"/>
      <w:r w:rsidRPr="000F458A">
        <w:rPr>
          <w:rFonts w:ascii="Garamond" w:hAnsi="Garamond" w:cs="Calibri"/>
          <w:color w:val="000000" w:themeColor="text1"/>
          <w:sz w:val="22"/>
          <w:szCs w:val="22"/>
        </w:rPr>
        <w:t>seq</w:t>
      </w:r>
      <w:proofErr w:type="spellEnd"/>
      <w:r w:rsidRPr="000F458A">
        <w:rPr>
          <w:rFonts w:ascii="Garamond" w:hAnsi="Garamond" w:cs="Calibri"/>
          <w:color w:val="000000" w:themeColor="text1"/>
          <w:sz w:val="22"/>
          <w:szCs w:val="22"/>
        </w:rPr>
        <w:t xml:space="preserve"> data, which represents chromatin compaction on a genome-wide scale, and published BRD4-NUT </w:t>
      </w:r>
      <w:proofErr w:type="spellStart"/>
      <w:r w:rsidRPr="000F458A">
        <w:rPr>
          <w:rFonts w:ascii="Garamond" w:hAnsi="Garamond" w:cs="Calibri"/>
          <w:color w:val="000000" w:themeColor="text1"/>
          <w:sz w:val="22"/>
          <w:szCs w:val="22"/>
        </w:rPr>
        <w:t>ChIP-seq</w:t>
      </w:r>
      <w:proofErr w:type="spellEnd"/>
      <w:r w:rsidRPr="000F458A">
        <w:rPr>
          <w:rFonts w:ascii="Garamond" w:hAnsi="Garamond" w:cs="Calibri"/>
          <w:color w:val="000000" w:themeColor="text1"/>
          <w:sz w:val="22"/>
          <w:szCs w:val="22"/>
        </w:rPr>
        <w:t xml:space="preserve"> data sets, which provides genome-wide analysis of BRD4-NUTs interaction with the chromatin. Using statistical methods, this project shows that a negative association exists between Brd4-NUT </w:t>
      </w:r>
      <w:proofErr w:type="spellStart"/>
      <w:r w:rsidRPr="000F458A">
        <w:rPr>
          <w:rFonts w:ascii="Garamond" w:hAnsi="Garamond" w:cs="Calibri"/>
          <w:color w:val="000000" w:themeColor="text1"/>
          <w:sz w:val="22"/>
          <w:szCs w:val="22"/>
        </w:rPr>
        <w:t>ChIP-seq</w:t>
      </w:r>
      <w:proofErr w:type="spellEnd"/>
      <w:r w:rsidRPr="000F458A">
        <w:rPr>
          <w:rFonts w:ascii="Garamond" w:hAnsi="Garamond" w:cs="Calibri"/>
          <w:color w:val="000000" w:themeColor="text1"/>
          <w:sz w:val="22"/>
          <w:szCs w:val="22"/>
        </w:rPr>
        <w:t xml:space="preserve"> and ATAC-</w:t>
      </w:r>
      <w:proofErr w:type="spellStart"/>
      <w:r w:rsidRPr="000F458A">
        <w:rPr>
          <w:rFonts w:ascii="Garamond" w:hAnsi="Garamond" w:cs="Calibri"/>
          <w:color w:val="000000" w:themeColor="text1"/>
          <w:sz w:val="22"/>
          <w:szCs w:val="22"/>
        </w:rPr>
        <w:t>seq</w:t>
      </w:r>
      <w:proofErr w:type="spellEnd"/>
      <w:r w:rsidRPr="000F458A">
        <w:rPr>
          <w:rFonts w:ascii="Garamond" w:hAnsi="Garamond" w:cs="Calibri"/>
          <w:color w:val="000000" w:themeColor="text1"/>
          <w:sz w:val="22"/>
          <w:szCs w:val="22"/>
        </w:rPr>
        <w:t xml:space="preserve"> data, which could confirm the hypothesis that chromatin compaction is involved in Brd4-NUT mediated </w:t>
      </w:r>
    </w:p>
    <w:p w:rsidRPr="000F458A" w:rsidR="00382421" w:rsidP="00CA5DAF" w:rsidRDefault="0024250B" w14:paraId="598817A6" w14:textId="2D959390">
      <w:pPr>
        <w:rPr>
          <w:rFonts w:ascii="Garamond" w:hAnsi="Garamond"/>
          <w:b/>
          <w:color w:val="000000" w:themeColor="text1"/>
          <w:sz w:val="22"/>
          <w:szCs w:val="22"/>
        </w:rPr>
      </w:pPr>
      <w:r w:rsidRPr="000F458A">
        <w:rPr>
          <w:rFonts w:ascii="Garamond" w:hAnsi="Garamond" w:cs="Calibri"/>
          <w:color w:val="000000" w:themeColor="text1"/>
          <w:sz w:val="22"/>
          <w:szCs w:val="22"/>
        </w:rPr>
        <w:t>decreases in DNA damage signaling.</w:t>
      </w:r>
      <w:r w:rsidRPr="000F458A" w:rsidR="00A04D73">
        <w:rPr>
          <w:rFonts w:ascii="Garamond" w:hAnsi="Garamond"/>
          <w:b/>
          <w:color w:val="000000" w:themeColor="text1"/>
          <w:sz w:val="22"/>
          <w:szCs w:val="22"/>
        </w:rPr>
        <w:br/>
      </w:r>
    </w:p>
    <w:p w:rsidRPr="000F458A" w:rsidR="004E1C76" w:rsidP="00E04C81" w:rsidRDefault="004E1C76" w14:paraId="6DAD8E7D" w14:textId="36404A0C">
      <w:pPr>
        <w:rPr>
          <w:rFonts w:ascii="Garamond" w:hAnsi="Garamond" w:cs="Calibri"/>
          <w:color w:val="000000" w:themeColor="text1"/>
          <w:sz w:val="22"/>
          <w:szCs w:val="22"/>
        </w:rPr>
      </w:pPr>
    </w:p>
    <w:p w:rsidRPr="000F458A" w:rsidR="004E1C76" w:rsidP="00E04C81" w:rsidRDefault="004E1C76" w14:paraId="5B6572EB" w14:textId="5DF682ED">
      <w:pPr>
        <w:rPr>
          <w:rFonts w:ascii="Garamond" w:hAnsi="Garamond" w:cs="Calibri"/>
          <w:color w:val="000000" w:themeColor="text1"/>
          <w:sz w:val="22"/>
          <w:szCs w:val="22"/>
        </w:rPr>
      </w:pPr>
    </w:p>
    <w:p w:rsidR="004E1C76" w:rsidP="00E04C81" w:rsidRDefault="004E1C76" w14:paraId="5509AAF8" w14:textId="6292F483">
      <w:pPr>
        <w:rPr>
          <w:rFonts w:ascii="Garamond" w:hAnsi="Garamond" w:cs="Calibri"/>
          <w:color w:val="000000" w:themeColor="text1"/>
          <w:sz w:val="22"/>
          <w:szCs w:val="22"/>
        </w:rPr>
      </w:pPr>
    </w:p>
    <w:p w:rsidRPr="000F458A" w:rsidR="0071160C" w:rsidP="00E04C81" w:rsidRDefault="0071160C" w14:paraId="3ABB336F" w14:textId="77777777">
      <w:pPr>
        <w:rPr>
          <w:rFonts w:ascii="Garamond" w:hAnsi="Garamond" w:cs="Calibri"/>
          <w:color w:val="000000" w:themeColor="text1"/>
          <w:sz w:val="22"/>
          <w:szCs w:val="22"/>
        </w:rPr>
      </w:pPr>
    </w:p>
    <w:p w:rsidR="004E1C76" w:rsidP="00622351" w:rsidRDefault="004E1C76" w14:paraId="2576188B" w14:textId="3ECBE64A">
      <w:pPr>
        <w:jc w:val="both"/>
        <w:rPr>
          <w:rFonts w:ascii="Garamond" w:hAnsi="Garamond" w:cs="Calibri"/>
          <w:color w:val="000000" w:themeColor="text1"/>
          <w:sz w:val="22"/>
          <w:szCs w:val="22"/>
        </w:rPr>
      </w:pPr>
    </w:p>
    <w:p w:rsidR="00D010BC" w:rsidP="00622351" w:rsidRDefault="00D010BC" w14:paraId="2F4E8CE2" w14:textId="737F986F">
      <w:pPr>
        <w:jc w:val="both"/>
        <w:rPr>
          <w:rFonts w:ascii="Garamond" w:hAnsi="Garamond" w:cs="Calibri"/>
          <w:color w:val="000000" w:themeColor="text1"/>
          <w:sz w:val="22"/>
          <w:szCs w:val="22"/>
        </w:rPr>
      </w:pPr>
    </w:p>
    <w:p w:rsidR="00D010BC" w:rsidP="00622351" w:rsidRDefault="00D010BC" w14:paraId="0107CE78" w14:textId="238873B0">
      <w:pPr>
        <w:jc w:val="both"/>
        <w:rPr>
          <w:rFonts w:ascii="Garamond" w:hAnsi="Garamond" w:cs="Calibri"/>
          <w:color w:val="000000" w:themeColor="text1"/>
          <w:sz w:val="22"/>
          <w:szCs w:val="22"/>
        </w:rPr>
      </w:pPr>
    </w:p>
    <w:p w:rsidR="00D010BC" w:rsidP="00622351" w:rsidRDefault="00D010BC" w14:paraId="44CAF337" w14:textId="38E166E0">
      <w:pPr>
        <w:jc w:val="both"/>
        <w:rPr>
          <w:rFonts w:ascii="Garamond" w:hAnsi="Garamond" w:cs="Calibri"/>
          <w:color w:val="000000" w:themeColor="text1"/>
          <w:sz w:val="22"/>
          <w:szCs w:val="22"/>
        </w:rPr>
      </w:pPr>
    </w:p>
    <w:p w:rsidR="00D010BC" w:rsidP="00622351" w:rsidRDefault="00D010BC" w14:paraId="3A347219" w14:textId="0909F0F1">
      <w:pPr>
        <w:jc w:val="both"/>
        <w:rPr>
          <w:rFonts w:ascii="Garamond" w:hAnsi="Garamond" w:cs="Calibri"/>
          <w:color w:val="000000" w:themeColor="text1"/>
          <w:sz w:val="22"/>
          <w:szCs w:val="22"/>
        </w:rPr>
      </w:pPr>
    </w:p>
    <w:p w:rsidR="00D010BC" w:rsidP="00622351" w:rsidRDefault="00D010BC" w14:paraId="5D6D0871" w14:textId="3AE9CE6A">
      <w:pPr>
        <w:jc w:val="both"/>
        <w:rPr>
          <w:rFonts w:ascii="Garamond" w:hAnsi="Garamond" w:cs="Calibri"/>
          <w:color w:val="000000" w:themeColor="text1"/>
          <w:sz w:val="22"/>
          <w:szCs w:val="22"/>
        </w:rPr>
      </w:pPr>
    </w:p>
    <w:p w:rsidR="00D010BC" w:rsidP="00622351" w:rsidRDefault="00D010BC" w14:paraId="36A0798C" w14:textId="4563BCD0">
      <w:pPr>
        <w:jc w:val="both"/>
        <w:rPr>
          <w:rFonts w:ascii="Garamond" w:hAnsi="Garamond" w:cs="Calibri"/>
          <w:color w:val="000000" w:themeColor="text1"/>
          <w:sz w:val="22"/>
          <w:szCs w:val="22"/>
        </w:rPr>
      </w:pPr>
    </w:p>
    <w:p w:rsidR="00D010BC" w:rsidP="00622351" w:rsidRDefault="00D010BC" w14:paraId="1E4F3FF2" w14:textId="6154EC39">
      <w:pPr>
        <w:jc w:val="both"/>
        <w:rPr>
          <w:rFonts w:ascii="Garamond" w:hAnsi="Garamond" w:cs="Calibri"/>
          <w:color w:val="000000" w:themeColor="text1"/>
          <w:sz w:val="22"/>
          <w:szCs w:val="22"/>
        </w:rPr>
      </w:pPr>
    </w:p>
    <w:p w:rsidRPr="000F458A" w:rsidR="00D010BC" w:rsidP="00622351" w:rsidRDefault="00D010BC" w14:paraId="6C55C750" w14:textId="77777777">
      <w:pPr>
        <w:jc w:val="both"/>
        <w:rPr>
          <w:rFonts w:ascii="Garamond" w:hAnsi="Garamond" w:cs="Calibri"/>
          <w:color w:val="000000" w:themeColor="text1"/>
          <w:sz w:val="22"/>
          <w:szCs w:val="22"/>
        </w:rPr>
      </w:pPr>
    </w:p>
    <w:p w:rsidRPr="000F458A" w:rsidR="00B32158" w:rsidP="00622351" w:rsidRDefault="00B32158" w14:paraId="5C2547A7" w14:textId="0F997A56">
      <w:pPr>
        <w:jc w:val="both"/>
        <w:rPr>
          <w:rFonts w:ascii="Garamond" w:hAnsi="Garamond" w:cs="Calibri"/>
          <w:b/>
          <w:color w:val="000000" w:themeColor="text1"/>
          <w:sz w:val="22"/>
          <w:szCs w:val="22"/>
        </w:rPr>
      </w:pPr>
      <w:r w:rsidRPr="000F458A">
        <w:rPr>
          <w:rFonts w:ascii="Garamond" w:hAnsi="Garamond" w:cs="Calibri"/>
          <w:b/>
          <w:color w:val="000000" w:themeColor="text1"/>
          <w:sz w:val="22"/>
          <w:szCs w:val="22"/>
        </w:rPr>
        <w:t xml:space="preserve">Stephanie </w:t>
      </w:r>
      <w:proofErr w:type="spellStart"/>
      <w:r w:rsidRPr="000F458A">
        <w:rPr>
          <w:rFonts w:ascii="Garamond" w:hAnsi="Garamond" w:cs="Calibri"/>
          <w:b/>
          <w:color w:val="000000" w:themeColor="text1"/>
          <w:sz w:val="22"/>
          <w:szCs w:val="22"/>
        </w:rPr>
        <w:t>Zelenetz</w:t>
      </w:r>
      <w:proofErr w:type="spellEnd"/>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4E1C76">
        <w:rPr>
          <w:rFonts w:ascii="Garamond" w:hAnsi="Garamond" w:cs="Calibri"/>
          <w:b/>
          <w:color w:val="000000" w:themeColor="text1"/>
          <w:sz w:val="22"/>
          <w:szCs w:val="22"/>
        </w:rPr>
        <w:t xml:space="preserve">   </w:t>
      </w:r>
      <w:r w:rsidRPr="000F458A" w:rsidR="00622351">
        <w:rPr>
          <w:rFonts w:ascii="Garamond" w:hAnsi="Garamond" w:cs="Calibri"/>
          <w:b/>
          <w:color w:val="000000" w:themeColor="text1"/>
          <w:sz w:val="22"/>
          <w:szCs w:val="22"/>
        </w:rPr>
        <w:tab/>
      </w:r>
      <w:r w:rsidRPr="000F458A" w:rsidR="00622351">
        <w:rPr>
          <w:rFonts w:ascii="Garamond" w:hAnsi="Garamond" w:cs="Calibri"/>
          <w:b/>
          <w:color w:val="000000" w:themeColor="text1"/>
          <w:sz w:val="22"/>
          <w:szCs w:val="22"/>
        </w:rPr>
        <w:tab/>
      </w:r>
      <w:r w:rsidRPr="000F458A" w:rsidR="00622351">
        <w:rPr>
          <w:rFonts w:ascii="Garamond" w:hAnsi="Garamond" w:cs="Calibri"/>
          <w:b/>
          <w:color w:val="000000" w:themeColor="text1"/>
          <w:sz w:val="22"/>
          <w:szCs w:val="22"/>
        </w:rPr>
        <w:t xml:space="preserve">   </w:t>
      </w:r>
      <w:r w:rsidRPr="000F458A" w:rsidR="004E1C76">
        <w:rPr>
          <w:rFonts w:ascii="Garamond" w:hAnsi="Garamond" w:cs="Calibri"/>
          <w:b/>
          <w:color w:val="000000" w:themeColor="text1"/>
          <w:sz w:val="22"/>
          <w:szCs w:val="22"/>
        </w:rPr>
        <w:t xml:space="preserve">    </w:t>
      </w:r>
      <w:r w:rsidRPr="000F458A" w:rsidR="00F56AFA">
        <w:rPr>
          <w:rFonts w:ascii="Garamond" w:hAnsi="Garamond" w:cs="Calibri"/>
          <w:b/>
          <w:color w:val="000000" w:themeColor="text1"/>
          <w:sz w:val="22"/>
          <w:szCs w:val="22"/>
        </w:rPr>
        <w:t>10am-11am</w:t>
      </w:r>
    </w:p>
    <w:p w:rsidRPr="000F458A" w:rsidR="00B32158" w:rsidP="00622351" w:rsidRDefault="00B32158" w14:paraId="1D3AB1F4"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Ashutosh </w:t>
      </w:r>
      <w:proofErr w:type="spellStart"/>
      <w:r w:rsidRPr="000F458A">
        <w:rPr>
          <w:rFonts w:ascii="Garamond" w:hAnsi="Garamond" w:cs="Calibri"/>
          <w:color w:val="000000" w:themeColor="text1"/>
          <w:sz w:val="22"/>
          <w:szCs w:val="22"/>
        </w:rPr>
        <w:t>Chilkoti</w:t>
      </w:r>
      <w:proofErr w:type="spellEnd"/>
    </w:p>
    <w:p w:rsidRPr="000F458A" w:rsidR="00B32158" w:rsidP="00622351" w:rsidRDefault="00B32158" w14:paraId="6FC9A0C6"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Recombinant Synthesis of Depot-Forming Peptide Polymer for Flt3-L Cancer Immunotherapy</w:t>
      </w:r>
    </w:p>
    <w:p w:rsidRPr="000F458A" w:rsidR="00B32158" w:rsidP="00622351" w:rsidRDefault="00B32158" w14:paraId="2529C28B" w14:textId="77777777">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B32158" w:rsidP="00622351" w:rsidRDefault="00B32158" w14:paraId="1FF02E19" w14:textId="40B6456D">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Checkpoint blockades and adoptive T cell therapy have highlighted recent breakthroughs in cancer immunotherapy, but clinically effective cancer vaccines have yet to be achieved. The growth factor FMS-like tyrosine kinase 3 ligand (Flt3-L), is an appealing candidate for cancer vaccines due to its ability to recruit and direct the differentiation of dendritic cells (DCs) to enhance antigen presentation. By leveraging biomaterials for protein delivery, it is possible to control and prolong the immune response initiated by Flt3-L. Here, we describe the design of a Flt3-L fusion to an elastin-like polypeptide (ELP) to be utilized for the sustained delivery of Flt3-L. The </w:t>
      </w:r>
      <w:proofErr w:type="spellStart"/>
      <w:r w:rsidRPr="000F458A">
        <w:rPr>
          <w:rFonts w:ascii="Garamond" w:hAnsi="Garamond" w:cs="Calibri"/>
          <w:color w:val="000000" w:themeColor="text1"/>
          <w:sz w:val="22"/>
          <w:szCs w:val="22"/>
        </w:rPr>
        <w:t>thermoresponsive</w:t>
      </w:r>
      <w:proofErr w:type="spellEnd"/>
      <w:r w:rsidRPr="000F458A">
        <w:rPr>
          <w:rFonts w:ascii="Garamond" w:hAnsi="Garamond" w:cs="Calibri"/>
          <w:color w:val="000000" w:themeColor="text1"/>
          <w:sz w:val="22"/>
          <w:szCs w:val="22"/>
        </w:rPr>
        <w:t xml:space="preserve"> behavior conferred by the ELP can facilitate the formation of a coacervate-like depot upon injection in vivo, resulting in sustained release of Flt3-L. Ultimately, by exploring a variety of constructs and purification strategies, we were able successfully produce and purify a novel </w:t>
      </w:r>
      <w:r w:rsidRPr="000F458A">
        <w:rPr>
          <w:rFonts w:ascii="Garamond" w:hAnsi="Garamond" w:cs="Calibri"/>
          <w:color w:val="000000" w:themeColor="text1"/>
          <w:sz w:val="22"/>
          <w:szCs w:val="22"/>
        </w:rPr>
        <w:lastRenderedPageBreak/>
        <w:t>Flt3L-ELP fusion. Further engineering of the fusion, including the investigation of different ELP variants and fusion orientations will be used to modify the construct, promoting the proper phase behavior necessary for a depot-forming cancer vaccine.</w:t>
      </w:r>
    </w:p>
    <w:p w:rsidR="00B32158" w:rsidP="00E04C81" w:rsidRDefault="00B32158" w14:paraId="2B924BD4" w14:textId="31CC40C6">
      <w:pPr>
        <w:rPr>
          <w:rFonts w:ascii="Garamond" w:hAnsi="Garamond" w:cs="Calibri"/>
          <w:color w:val="000000" w:themeColor="text1"/>
          <w:sz w:val="22"/>
          <w:szCs w:val="22"/>
        </w:rPr>
      </w:pPr>
    </w:p>
    <w:p w:rsidR="00D010BC" w:rsidP="00E04C81" w:rsidRDefault="00D010BC" w14:paraId="03DDB763" w14:textId="6BD10111">
      <w:pPr>
        <w:rPr>
          <w:rFonts w:ascii="Garamond" w:hAnsi="Garamond" w:cs="Calibri"/>
          <w:color w:val="000000" w:themeColor="text1"/>
          <w:sz w:val="22"/>
          <w:szCs w:val="22"/>
        </w:rPr>
      </w:pPr>
    </w:p>
    <w:p w:rsidR="00D010BC" w:rsidP="00E04C81" w:rsidRDefault="00D010BC" w14:paraId="4C22DA8B" w14:textId="3AB10E1A">
      <w:pPr>
        <w:rPr>
          <w:rFonts w:ascii="Garamond" w:hAnsi="Garamond" w:cs="Calibri"/>
          <w:color w:val="000000" w:themeColor="text1"/>
          <w:sz w:val="22"/>
          <w:szCs w:val="22"/>
        </w:rPr>
      </w:pPr>
    </w:p>
    <w:p w:rsidR="0071160C" w:rsidP="00E04C81" w:rsidRDefault="0071160C" w14:paraId="3576E10D" w14:textId="2CA46EE4">
      <w:pPr>
        <w:rPr>
          <w:rFonts w:ascii="Garamond" w:hAnsi="Garamond" w:cs="Calibri"/>
          <w:color w:val="000000" w:themeColor="text1"/>
          <w:sz w:val="22"/>
          <w:szCs w:val="22"/>
        </w:rPr>
      </w:pPr>
    </w:p>
    <w:p w:rsidR="0071160C" w:rsidP="00E04C81" w:rsidRDefault="0071160C" w14:paraId="3B3ED906" w14:textId="75189DDB">
      <w:pPr>
        <w:rPr>
          <w:rFonts w:ascii="Garamond" w:hAnsi="Garamond" w:cs="Calibri"/>
          <w:color w:val="000000" w:themeColor="text1"/>
          <w:sz w:val="22"/>
          <w:szCs w:val="22"/>
        </w:rPr>
      </w:pPr>
    </w:p>
    <w:p w:rsidR="0071160C" w:rsidP="00E04C81" w:rsidRDefault="0071160C" w14:paraId="4C6CE33A" w14:textId="77777777">
      <w:pPr>
        <w:rPr>
          <w:rFonts w:ascii="Garamond" w:hAnsi="Garamond" w:cs="Calibri"/>
          <w:color w:val="000000" w:themeColor="text1"/>
          <w:sz w:val="22"/>
          <w:szCs w:val="22"/>
        </w:rPr>
      </w:pPr>
    </w:p>
    <w:p w:rsidR="00D010BC" w:rsidP="00E04C81" w:rsidRDefault="00D010BC" w14:paraId="1D76608E" w14:textId="6162F43C">
      <w:pPr>
        <w:rPr>
          <w:rFonts w:ascii="Garamond" w:hAnsi="Garamond" w:cs="Calibri"/>
          <w:color w:val="000000" w:themeColor="text1"/>
          <w:sz w:val="22"/>
          <w:szCs w:val="22"/>
        </w:rPr>
      </w:pPr>
    </w:p>
    <w:p w:rsidR="00D010BC" w:rsidP="00E04C81" w:rsidRDefault="00D010BC" w14:paraId="2C409B08" w14:textId="458857B3">
      <w:pPr>
        <w:rPr>
          <w:rFonts w:ascii="Garamond" w:hAnsi="Garamond" w:cs="Calibri"/>
          <w:color w:val="000000" w:themeColor="text1"/>
          <w:sz w:val="22"/>
          <w:szCs w:val="22"/>
        </w:rPr>
      </w:pPr>
    </w:p>
    <w:p w:rsidR="00D010BC" w:rsidP="00E04C81" w:rsidRDefault="00D010BC" w14:paraId="1A99470B" w14:textId="054742BF">
      <w:pPr>
        <w:rPr>
          <w:rFonts w:ascii="Garamond" w:hAnsi="Garamond" w:cs="Calibri"/>
          <w:color w:val="000000" w:themeColor="text1"/>
          <w:sz w:val="22"/>
          <w:szCs w:val="22"/>
        </w:rPr>
      </w:pPr>
    </w:p>
    <w:p w:rsidR="00D010BC" w:rsidP="00E04C81" w:rsidRDefault="00D010BC" w14:paraId="19D85362" w14:textId="1B03A0B5">
      <w:pPr>
        <w:rPr>
          <w:rFonts w:ascii="Garamond" w:hAnsi="Garamond" w:cs="Calibri"/>
          <w:color w:val="000000" w:themeColor="text1"/>
          <w:sz w:val="22"/>
          <w:szCs w:val="22"/>
        </w:rPr>
      </w:pPr>
    </w:p>
    <w:p w:rsidR="00D010BC" w:rsidP="00E04C81" w:rsidRDefault="00D010BC" w14:paraId="75390BE1" w14:textId="2889A58F">
      <w:pPr>
        <w:rPr>
          <w:rFonts w:ascii="Garamond" w:hAnsi="Garamond" w:cs="Calibri"/>
          <w:color w:val="000000" w:themeColor="text1"/>
          <w:sz w:val="22"/>
          <w:szCs w:val="22"/>
        </w:rPr>
      </w:pPr>
    </w:p>
    <w:p w:rsidR="00D010BC" w:rsidP="00E04C81" w:rsidRDefault="00D010BC" w14:paraId="43A12B4D" w14:textId="19070656">
      <w:pPr>
        <w:rPr>
          <w:rFonts w:ascii="Garamond" w:hAnsi="Garamond" w:cs="Calibri"/>
          <w:color w:val="000000" w:themeColor="text1"/>
          <w:sz w:val="22"/>
          <w:szCs w:val="22"/>
        </w:rPr>
      </w:pPr>
    </w:p>
    <w:p w:rsidR="00D010BC" w:rsidP="00E04C81" w:rsidRDefault="00D010BC" w14:paraId="3D8AD128" w14:textId="1186C30D">
      <w:pPr>
        <w:rPr>
          <w:rFonts w:ascii="Garamond" w:hAnsi="Garamond" w:cs="Calibri"/>
          <w:color w:val="000000" w:themeColor="text1"/>
          <w:sz w:val="22"/>
          <w:szCs w:val="22"/>
        </w:rPr>
      </w:pPr>
    </w:p>
    <w:p w:rsidR="00D010BC" w:rsidP="00E04C81" w:rsidRDefault="00D010BC" w14:paraId="79F58330" w14:textId="5AB6D4DA">
      <w:pPr>
        <w:rPr>
          <w:rFonts w:ascii="Garamond" w:hAnsi="Garamond" w:cs="Calibri"/>
          <w:color w:val="000000" w:themeColor="text1"/>
          <w:sz w:val="22"/>
          <w:szCs w:val="22"/>
        </w:rPr>
      </w:pPr>
    </w:p>
    <w:p w:rsidR="00D010BC" w:rsidP="00E04C81" w:rsidRDefault="00D010BC" w14:paraId="33109852" w14:textId="1EB05590">
      <w:pPr>
        <w:rPr>
          <w:rFonts w:ascii="Garamond" w:hAnsi="Garamond" w:cs="Calibri"/>
          <w:color w:val="000000" w:themeColor="text1"/>
          <w:sz w:val="22"/>
          <w:szCs w:val="22"/>
        </w:rPr>
      </w:pPr>
    </w:p>
    <w:p w:rsidR="00D010BC" w:rsidP="00E04C81" w:rsidRDefault="00D010BC" w14:paraId="6DCF2BA2" w14:textId="3FC9DA24">
      <w:pPr>
        <w:rPr>
          <w:rFonts w:ascii="Garamond" w:hAnsi="Garamond" w:cs="Calibri"/>
          <w:color w:val="000000" w:themeColor="text1"/>
          <w:sz w:val="22"/>
          <w:szCs w:val="22"/>
        </w:rPr>
      </w:pPr>
    </w:p>
    <w:p w:rsidR="00D010BC" w:rsidP="00E04C81" w:rsidRDefault="00D010BC" w14:paraId="3DC26D52" w14:textId="66E8BF40">
      <w:pPr>
        <w:rPr>
          <w:rFonts w:ascii="Garamond" w:hAnsi="Garamond" w:cs="Calibri"/>
          <w:color w:val="000000" w:themeColor="text1"/>
          <w:sz w:val="22"/>
          <w:szCs w:val="22"/>
        </w:rPr>
      </w:pPr>
    </w:p>
    <w:p w:rsidR="00D010BC" w:rsidP="00E04C81" w:rsidRDefault="00D010BC" w14:paraId="09FDD9A3" w14:textId="6A92FE74">
      <w:pPr>
        <w:rPr>
          <w:rFonts w:ascii="Garamond" w:hAnsi="Garamond" w:cs="Calibri"/>
          <w:color w:val="000000" w:themeColor="text1"/>
          <w:sz w:val="22"/>
          <w:szCs w:val="22"/>
        </w:rPr>
      </w:pPr>
    </w:p>
    <w:p w:rsidR="00D010BC" w:rsidP="00E04C81" w:rsidRDefault="00D010BC" w14:paraId="2438A9D8" w14:textId="2CD8870E">
      <w:pPr>
        <w:rPr>
          <w:rFonts w:ascii="Garamond" w:hAnsi="Garamond" w:cs="Calibri"/>
          <w:color w:val="000000" w:themeColor="text1"/>
          <w:sz w:val="22"/>
          <w:szCs w:val="22"/>
        </w:rPr>
      </w:pPr>
    </w:p>
    <w:p w:rsidR="00D010BC" w:rsidP="00E04C81" w:rsidRDefault="00D010BC" w14:paraId="09C1F7C9" w14:textId="714B895F">
      <w:pPr>
        <w:rPr>
          <w:rFonts w:ascii="Garamond" w:hAnsi="Garamond" w:cs="Calibri"/>
          <w:color w:val="000000" w:themeColor="text1"/>
          <w:sz w:val="22"/>
          <w:szCs w:val="22"/>
        </w:rPr>
      </w:pPr>
    </w:p>
    <w:p w:rsidRPr="000F458A" w:rsidR="00F8463E" w:rsidP="00E04C81" w:rsidRDefault="00F8463E" w14:paraId="70AB7AFC" w14:textId="77777777">
      <w:pPr>
        <w:rPr>
          <w:rFonts w:ascii="Garamond" w:hAnsi="Garamond" w:cs="Calibri"/>
          <w:b/>
          <w:color w:val="000000" w:themeColor="text1"/>
          <w:sz w:val="22"/>
          <w:szCs w:val="22"/>
        </w:rPr>
      </w:pPr>
      <w:proofErr w:type="spellStart"/>
      <w:r w:rsidRPr="000F458A">
        <w:rPr>
          <w:rFonts w:ascii="Garamond" w:hAnsi="Garamond" w:cs="Calibri"/>
          <w:b/>
          <w:color w:val="000000" w:themeColor="text1"/>
          <w:sz w:val="22"/>
          <w:szCs w:val="22"/>
        </w:rPr>
        <w:t>Adary</w:t>
      </w:r>
      <w:proofErr w:type="spellEnd"/>
      <w:r w:rsidRPr="000F458A">
        <w:rPr>
          <w:rFonts w:ascii="Garamond" w:hAnsi="Garamond" w:cs="Calibri"/>
          <w:b/>
          <w:color w:val="000000" w:themeColor="text1"/>
          <w:sz w:val="22"/>
          <w:szCs w:val="22"/>
        </w:rPr>
        <w:t xml:space="preserve"> Zhang</w:t>
      </w:r>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F56AFA">
        <w:rPr>
          <w:rFonts w:ascii="Garamond" w:hAnsi="Garamond" w:cs="Calibri"/>
          <w:b/>
          <w:color w:val="000000" w:themeColor="text1"/>
          <w:sz w:val="22"/>
          <w:szCs w:val="22"/>
        </w:rPr>
        <w:tab/>
      </w:r>
      <w:r w:rsidRPr="000F458A" w:rsidR="004E1C76">
        <w:rPr>
          <w:rFonts w:ascii="Garamond" w:hAnsi="Garamond" w:cs="Calibri"/>
          <w:b/>
          <w:color w:val="000000" w:themeColor="text1"/>
          <w:sz w:val="22"/>
          <w:szCs w:val="22"/>
        </w:rPr>
        <w:t xml:space="preserve">      </w:t>
      </w:r>
      <w:r w:rsidRPr="000F458A" w:rsidR="00622351">
        <w:rPr>
          <w:rFonts w:ascii="Garamond" w:hAnsi="Garamond" w:cs="Calibri"/>
          <w:b/>
          <w:color w:val="000000" w:themeColor="text1"/>
          <w:sz w:val="22"/>
          <w:szCs w:val="22"/>
        </w:rPr>
        <w:tab/>
      </w:r>
      <w:r w:rsidRPr="000F458A" w:rsidR="00622351">
        <w:rPr>
          <w:rFonts w:ascii="Garamond" w:hAnsi="Garamond" w:cs="Calibri"/>
          <w:b/>
          <w:color w:val="000000" w:themeColor="text1"/>
          <w:sz w:val="22"/>
          <w:szCs w:val="22"/>
        </w:rPr>
        <w:t xml:space="preserve">                   </w:t>
      </w:r>
      <w:r w:rsidRPr="000F458A" w:rsidR="004E1C76">
        <w:rPr>
          <w:rFonts w:ascii="Garamond" w:hAnsi="Garamond" w:cs="Calibri"/>
          <w:b/>
          <w:color w:val="000000" w:themeColor="text1"/>
          <w:sz w:val="22"/>
          <w:szCs w:val="22"/>
        </w:rPr>
        <w:t xml:space="preserve"> </w:t>
      </w:r>
      <w:r w:rsidRPr="000F458A" w:rsidR="00F56AFA">
        <w:rPr>
          <w:rFonts w:ascii="Garamond" w:hAnsi="Garamond" w:cs="Calibri"/>
          <w:b/>
          <w:color w:val="000000" w:themeColor="text1"/>
          <w:sz w:val="22"/>
          <w:szCs w:val="22"/>
        </w:rPr>
        <w:t>11am-12pm</w:t>
      </w:r>
    </w:p>
    <w:p w:rsidRPr="000F458A" w:rsidR="00F8463E" w:rsidP="00E04C81" w:rsidRDefault="00F8463E" w14:paraId="7D9A063C"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Faculty Advisor: Kevin </w:t>
      </w:r>
      <w:proofErr w:type="spellStart"/>
      <w:r w:rsidRPr="000F458A">
        <w:rPr>
          <w:rFonts w:ascii="Garamond" w:hAnsi="Garamond" w:cs="Calibri"/>
          <w:color w:val="000000" w:themeColor="text1"/>
          <w:sz w:val="22"/>
          <w:szCs w:val="22"/>
        </w:rPr>
        <w:t>LaBar</w:t>
      </w:r>
      <w:proofErr w:type="spellEnd"/>
    </w:p>
    <w:p w:rsidRPr="000F458A" w:rsidR="00F8463E" w:rsidP="00E04C81" w:rsidRDefault="00F8463E" w14:paraId="18EE3332" w14:textId="77777777">
      <w:pPr>
        <w:rPr>
          <w:rFonts w:ascii="Garamond" w:hAnsi="Garamond" w:cs="Calibri"/>
          <w:i/>
          <w:color w:val="000000" w:themeColor="text1"/>
          <w:sz w:val="22"/>
          <w:szCs w:val="22"/>
        </w:rPr>
      </w:pPr>
      <w:r w:rsidRPr="000F458A">
        <w:rPr>
          <w:rFonts w:ascii="Garamond" w:hAnsi="Garamond" w:cs="Calibri"/>
          <w:i/>
          <w:color w:val="000000" w:themeColor="text1"/>
          <w:sz w:val="22"/>
          <w:szCs w:val="22"/>
        </w:rPr>
        <w:t>Modulating implicit race bias in a fear conditioning paradigm</w:t>
      </w:r>
    </w:p>
    <w:p w:rsidRPr="000F458A" w:rsidR="00F8463E" w:rsidP="00E04C81" w:rsidRDefault="00F8463E" w14:paraId="052EC156" w14:textId="77777777">
      <w:pPr>
        <w:rPr>
          <w:rFonts w:ascii="Garamond" w:hAnsi="Garamond" w:cs="Calibri"/>
          <w:color w:val="000000" w:themeColor="text1"/>
          <w:sz w:val="22"/>
          <w:szCs w:val="22"/>
        </w:rPr>
      </w:pPr>
      <w:r w:rsidRPr="000F458A">
        <w:rPr>
          <w:rFonts w:ascii="Garamond" w:hAnsi="Garamond" w:cs="Calibri"/>
          <w:color w:val="000000" w:themeColor="text1"/>
          <w:sz w:val="22"/>
          <w:szCs w:val="22"/>
        </w:rPr>
        <w:t>Biological Sciences</w:t>
      </w:r>
    </w:p>
    <w:p w:rsidRPr="000F458A" w:rsidR="00F8463E" w:rsidP="00FB603E" w:rsidRDefault="00F8463E" w14:paraId="6045CBE2" w14:textId="6F277F43">
      <w:pPr>
        <w:jc w:val="both"/>
        <w:rPr>
          <w:rFonts w:ascii="Garamond" w:hAnsi="Garamond" w:cs="Calibri"/>
          <w:color w:val="000000" w:themeColor="text1"/>
          <w:sz w:val="22"/>
          <w:szCs w:val="22"/>
        </w:rPr>
      </w:pPr>
      <w:r w:rsidRPr="000F458A">
        <w:rPr>
          <w:rFonts w:ascii="Garamond" w:hAnsi="Garamond" w:cs="Calibri"/>
          <w:color w:val="000000" w:themeColor="text1"/>
          <w:sz w:val="22"/>
          <w:szCs w:val="22"/>
        </w:rPr>
        <w:t xml:space="preserve">Implicit race bias is a root cause of a number of pressing problems in today’s world, including jarring disparities in health and socioeconomic status across different racial groups. This study tracks implicit and explicit race bias during a standard fear conditioning paradigm to explore the differential effects of gradual and standard fear extinction techniques on race bias in American university students. </w:t>
      </w:r>
    </w:p>
    <w:p w:rsidRPr="000F458A" w:rsidR="00F8463E" w:rsidP="00E04C81" w:rsidRDefault="00F8463E" w14:paraId="594A0FDF" w14:textId="77777777">
      <w:pPr>
        <w:rPr>
          <w:rFonts w:ascii="Garamond" w:hAnsi="Garamond" w:cs="Calibri"/>
          <w:color w:val="000000" w:themeColor="text1"/>
          <w:sz w:val="22"/>
          <w:szCs w:val="22"/>
        </w:rPr>
      </w:pPr>
    </w:p>
    <w:p w:rsidRPr="000F458A" w:rsidR="00792F9D" w:rsidP="00E04C81" w:rsidRDefault="00792F9D" w14:paraId="08657035" w14:textId="42C398C4">
      <w:pPr>
        <w:rPr>
          <w:rFonts w:ascii="Garamond" w:hAnsi="Garamond" w:cs="Calibri"/>
          <w:color w:val="000000" w:themeColor="text1"/>
          <w:sz w:val="22"/>
          <w:szCs w:val="22"/>
        </w:rPr>
      </w:pPr>
    </w:p>
    <w:p w:rsidRPr="000F458A" w:rsidR="007C24A8" w:rsidP="00E04C81" w:rsidRDefault="007C24A8" w14:paraId="39B38CE7" w14:textId="38313DF4">
      <w:pPr>
        <w:rPr>
          <w:rFonts w:ascii="Garamond" w:hAnsi="Garamond" w:cs="Calibri"/>
          <w:color w:val="000000" w:themeColor="text1"/>
          <w:sz w:val="22"/>
          <w:szCs w:val="22"/>
        </w:rPr>
      </w:pPr>
    </w:p>
    <w:p w:rsidRPr="000F458A" w:rsidR="007C24A8" w:rsidP="00E04C81" w:rsidRDefault="007C24A8" w14:paraId="11391963" w14:textId="77777777">
      <w:pPr>
        <w:rPr>
          <w:rFonts w:ascii="Garamond" w:hAnsi="Garamond" w:cs="Calibri"/>
          <w:color w:val="000000" w:themeColor="text1"/>
          <w:sz w:val="22"/>
          <w:szCs w:val="22"/>
        </w:rPr>
      </w:pPr>
    </w:p>
    <w:p w:rsidRPr="000F458A" w:rsidR="007C24A8" w:rsidP="00E04C81" w:rsidRDefault="007C24A8" w14:paraId="6C0BA6C7" w14:textId="6D8BE832">
      <w:pPr>
        <w:rPr>
          <w:rFonts w:ascii="Garamond" w:hAnsi="Garamond" w:cs="Calibri"/>
          <w:color w:val="000000" w:themeColor="text1"/>
          <w:sz w:val="22"/>
          <w:szCs w:val="22"/>
        </w:rPr>
      </w:pPr>
    </w:p>
    <w:p w:rsidRPr="000F458A" w:rsidR="005C4995" w:rsidP="00E04C81" w:rsidRDefault="005C4995" w14:paraId="17976BF1" w14:textId="77777777">
      <w:pPr>
        <w:rPr>
          <w:rFonts w:ascii="Garamond" w:hAnsi="Garamond" w:cs="Calibri"/>
          <w:color w:val="000000" w:themeColor="text1"/>
          <w:sz w:val="22"/>
          <w:szCs w:val="22"/>
        </w:rPr>
      </w:pPr>
    </w:p>
    <w:p w:rsidRPr="000F458A" w:rsidR="00870B0D" w:rsidP="00E04C81" w:rsidRDefault="00870B0D" w14:paraId="0DB38E4B" w14:textId="1F7FD2A5">
      <w:pPr>
        <w:rPr>
          <w:rFonts w:ascii="Garamond" w:hAnsi="Garamond" w:cs="Calibri"/>
          <w:color w:val="000000" w:themeColor="text1"/>
          <w:sz w:val="22"/>
          <w:szCs w:val="22"/>
        </w:rPr>
      </w:pPr>
    </w:p>
    <w:p w:rsidRPr="000F458A" w:rsidR="00E15E5B" w:rsidP="00E04C81" w:rsidRDefault="00E15E5B" w14:paraId="756ABEFE" w14:textId="6371690C">
      <w:pPr>
        <w:rPr>
          <w:rFonts w:ascii="Garamond" w:hAnsi="Garamond" w:cs="Calibri"/>
          <w:color w:val="000000" w:themeColor="text1"/>
          <w:sz w:val="22"/>
          <w:szCs w:val="22"/>
        </w:rPr>
      </w:pPr>
    </w:p>
    <w:sectPr w:rsidRPr="000F458A" w:rsidR="00E15E5B" w:rsidSect="00ED57CA">
      <w:footerReference w:type="even" r:id="rId9"/>
      <w:footerReference w:type="default" r:id="rId10"/>
      <w:pgSz w:w="7920" w:h="12240" w:orient="landscape"/>
      <w:pgMar w:top="720" w:right="720" w:bottom="720" w:left="72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96D8B" w:rsidP="00CB163E" w:rsidRDefault="00C96D8B" w14:paraId="66B9E814" w14:textId="77777777">
      <w:r>
        <w:separator/>
      </w:r>
    </w:p>
  </w:endnote>
  <w:endnote w:type="continuationSeparator" w:id="0">
    <w:p w:rsidR="00C96D8B" w:rsidP="00CB163E" w:rsidRDefault="00C96D8B" w14:paraId="4AC0950C"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40787742"/>
      <w:docPartObj>
        <w:docPartGallery w:val="Page Numbers (Bottom of Page)"/>
        <w:docPartUnique/>
      </w:docPartObj>
    </w:sdtPr>
    <w:sdtContent>
      <w:p w:rsidR="00444279" w:rsidP="00444279" w:rsidRDefault="00444279" w14:paraId="5CC3287F" w14:textId="76EEBF73">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444279" w:rsidP="00622351" w:rsidRDefault="00444279" w14:paraId="5209018D"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622351" w:rsidR="00444279" w:rsidP="000F458A" w:rsidRDefault="00444279" w14:paraId="5F41C908" w14:textId="201709CA">
    <w:pPr>
      <w:pStyle w:val="Footer"/>
      <w:framePr w:wrap="none" w:hAnchor="page" w:vAnchor="text" w:x="6831" w:y="108"/>
      <w:rPr>
        <w:rStyle w:val="PageNumber"/>
        <w:rFonts w:ascii="Garamond" w:hAnsi="Garamond"/>
        <w:b/>
        <w:color w:val="FFFFFF" w:themeColor="background1"/>
      </w:rPr>
    </w:pPr>
    <w:r w:rsidRPr="00622351">
      <w:rPr>
        <w:rStyle w:val="PageNumber"/>
        <w:rFonts w:ascii="Garamond" w:hAnsi="Garamond"/>
        <w:b/>
        <w:color w:val="FFFFFF" w:themeColor="background1"/>
      </w:rPr>
      <w:t xml:space="preserve">Page </w:t>
    </w:r>
    <w:sdt>
      <w:sdtPr>
        <w:rPr>
          <w:rStyle w:val="PageNumber"/>
          <w:rFonts w:ascii="Garamond" w:hAnsi="Garamond"/>
          <w:b/>
          <w:color w:val="FFFFFF" w:themeColor="background1"/>
        </w:rPr>
        <w:id w:val="1693032340"/>
        <w:docPartObj>
          <w:docPartGallery w:val="Page Numbers (Bottom of Page)"/>
          <w:docPartUnique/>
        </w:docPartObj>
      </w:sdtPr>
      <w:sdtContent>
        <w:r w:rsidRPr="00622351">
          <w:rPr>
            <w:rStyle w:val="PageNumber"/>
            <w:rFonts w:ascii="Garamond" w:hAnsi="Garamond"/>
            <w:b/>
            <w:color w:val="FFFFFF" w:themeColor="background1"/>
          </w:rPr>
          <w:fldChar w:fldCharType="begin"/>
        </w:r>
        <w:r w:rsidRPr="00622351">
          <w:rPr>
            <w:rStyle w:val="PageNumber"/>
            <w:rFonts w:ascii="Garamond" w:hAnsi="Garamond"/>
            <w:b/>
            <w:color w:val="FFFFFF" w:themeColor="background1"/>
          </w:rPr>
          <w:instrText xml:space="preserve"> PAGE </w:instrText>
        </w:r>
        <w:r w:rsidRPr="00622351">
          <w:rPr>
            <w:rStyle w:val="PageNumber"/>
            <w:rFonts w:ascii="Garamond" w:hAnsi="Garamond"/>
            <w:b/>
            <w:color w:val="FFFFFF" w:themeColor="background1"/>
          </w:rPr>
          <w:fldChar w:fldCharType="separate"/>
        </w:r>
        <w:r w:rsidRPr="00622351">
          <w:rPr>
            <w:rStyle w:val="PageNumber"/>
            <w:rFonts w:ascii="Garamond" w:hAnsi="Garamond"/>
            <w:b/>
            <w:noProof/>
            <w:color w:val="FFFFFF" w:themeColor="background1"/>
          </w:rPr>
          <w:t>1</w:t>
        </w:r>
        <w:r w:rsidRPr="00622351">
          <w:rPr>
            <w:rStyle w:val="PageNumber"/>
            <w:rFonts w:ascii="Garamond" w:hAnsi="Garamond"/>
            <w:b/>
            <w:color w:val="FFFFFF" w:themeColor="background1"/>
          </w:rPr>
          <w:fldChar w:fldCharType="end"/>
        </w:r>
      </w:sdtContent>
    </w:sdt>
  </w:p>
  <w:tbl>
    <w:tblPr>
      <w:tblW w:w="6665" w:type="pct"/>
      <w:tblInd w:w="-1073" w:type="dxa"/>
      <w:shd w:val="clear" w:color="auto" w:fill="1532C6"/>
      <w:tblCellMar>
        <w:left w:w="115" w:type="dxa"/>
        <w:right w:w="115" w:type="dxa"/>
      </w:tblCellMar>
      <w:tblLook w:val="04A0" w:firstRow="1" w:lastRow="0" w:firstColumn="1" w:lastColumn="0" w:noHBand="0" w:noVBand="1"/>
    </w:tblPr>
    <w:tblGrid>
      <w:gridCol w:w="8638"/>
    </w:tblGrid>
    <w:tr w:rsidRPr="00622351" w:rsidR="00444279" w:rsidTr="00622351" w14:paraId="279D25D0" w14:textId="77777777">
      <w:trPr>
        <w:trHeight w:val="501"/>
      </w:trPr>
      <w:tc>
        <w:tcPr>
          <w:tcW w:w="5000" w:type="pct"/>
          <w:shd w:val="clear" w:color="auto" w:fill="1532C6"/>
          <w:vAlign w:val="center"/>
        </w:tcPr>
        <w:p w:rsidRPr="00622351" w:rsidR="00444279" w:rsidP="00622351" w:rsidRDefault="00444279" w14:paraId="22BF7FF9" w14:textId="14A5DDAC">
          <w:pPr>
            <w:pStyle w:val="Footer"/>
            <w:tabs>
              <w:tab w:val="clear" w:pos="4680"/>
              <w:tab w:val="clear" w:pos="9360"/>
            </w:tabs>
            <w:spacing w:before="80" w:after="80"/>
            <w:ind w:right="360"/>
            <w:rPr>
              <w:rFonts w:ascii="Garamond" w:hAnsi="Garamond"/>
              <w:b/>
              <w:caps/>
              <w:color w:val="FFFFFF" w:themeColor="background1"/>
            </w:rPr>
          </w:pPr>
          <w:sdt>
            <w:sdtPr>
              <w:rPr>
                <w:rFonts w:ascii="Garamond" w:hAnsi="Garamond"/>
                <w:b/>
                <w:color w:val="FFFFFF" w:themeColor="background1"/>
              </w:rPr>
              <w:alias w:val="Title"/>
              <w:tag w:val=""/>
              <w:id w:val="1269279986"/>
              <w:placeholder>
                <w:docPart w:val="644218B9557B0B49881E75150E0EC01A"/>
              </w:placeholder>
              <w:dataBinding w:prefixMappings="xmlns:ns0='http://purl.org/dc/elements/1.1/' xmlns:ns1='http://schemas.openxmlformats.org/package/2006/metadata/core-properties' " w:xpath="/ns1:coreProperties[1]/ns0:title[1]" w:storeItemID="{6C3C8BC8-F283-45AE-878A-BAB7291924A1}"/>
              <w:text/>
            </w:sdtPr>
            <w:sdtContent>
              <w:r w:rsidRPr="00622351">
                <w:rPr>
                  <w:rFonts w:ascii="Garamond" w:hAnsi="Garamond"/>
                  <w:b/>
                  <w:color w:val="FFFFFF" w:themeColor="background1"/>
                </w:rPr>
                <w:t xml:space="preserve">        Visible Thinking- A Presentation of Undergraduate Research</w:t>
              </w:r>
            </w:sdtContent>
          </w:sdt>
        </w:p>
      </w:tc>
    </w:tr>
  </w:tbl>
  <w:p w:rsidRPr="00622351" w:rsidR="00444279" w:rsidP="00CB163E" w:rsidRDefault="00444279" w14:paraId="52C0526F" w14:textId="77777777">
    <w:pPr>
      <w:pStyle w:val="Footer"/>
      <w:jc w:val="center"/>
      <w:rPr>
        <w:rFonts w:ascii="Garamond" w:hAnsi="Garamond"/>
        <w:color w:val="FFFFFF" w:themeColor="background1"/>
      </w:rPr>
    </w:pPr>
  </w:p>
  <w:p w:rsidRPr="00622351" w:rsidR="00444279" w:rsidP="00CB163E" w:rsidRDefault="00444279" w14:paraId="0F3A3643" w14:textId="77777777">
    <w:pPr>
      <w:pStyle w:val="Footer"/>
      <w:rPr>
        <w:rFonts w:ascii="Garamond" w:hAnsi="Garamond"/>
        <w:color w:val="FFFFFF" w:themeColor="background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96D8B" w:rsidP="00CB163E" w:rsidRDefault="00C96D8B" w14:paraId="338D5DD9" w14:textId="77777777">
      <w:r>
        <w:separator/>
      </w:r>
    </w:p>
  </w:footnote>
  <w:footnote w:type="continuationSeparator" w:id="0">
    <w:p w:rsidR="00C96D8B" w:rsidP="00CB163E" w:rsidRDefault="00C96D8B" w14:paraId="605FE790" w14:textId="77777777">
      <w:r>
        <w:continuationSeparator/>
      </w:r>
    </w:p>
  </w:footnote>
</w:footnotes>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3"/>
  <w:displayBackgroundShape/>
  <w:defaultTabStop w:val="720"/>
  <w:bookFoldPrint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5B80"/>
    <w:rsid w:val="000203A0"/>
    <w:rsid w:val="00035B1D"/>
    <w:rsid w:val="0003715C"/>
    <w:rsid w:val="00060CB8"/>
    <w:rsid w:val="000744CD"/>
    <w:rsid w:val="000C6B93"/>
    <w:rsid w:val="000D0F8E"/>
    <w:rsid w:val="000D126F"/>
    <w:rsid w:val="000F458A"/>
    <w:rsid w:val="000F71EE"/>
    <w:rsid w:val="000F7434"/>
    <w:rsid w:val="00106162"/>
    <w:rsid w:val="00111DA4"/>
    <w:rsid w:val="00146731"/>
    <w:rsid w:val="00162B95"/>
    <w:rsid w:val="0016343D"/>
    <w:rsid w:val="00167826"/>
    <w:rsid w:val="00196954"/>
    <w:rsid w:val="001971E5"/>
    <w:rsid w:val="00202F9B"/>
    <w:rsid w:val="00205419"/>
    <w:rsid w:val="00210EDE"/>
    <w:rsid w:val="002161ED"/>
    <w:rsid w:val="00226E48"/>
    <w:rsid w:val="002335E3"/>
    <w:rsid w:val="00240FFA"/>
    <w:rsid w:val="0024250B"/>
    <w:rsid w:val="00251EE7"/>
    <w:rsid w:val="002C7F87"/>
    <w:rsid w:val="002F6806"/>
    <w:rsid w:val="00301BBA"/>
    <w:rsid w:val="00302F42"/>
    <w:rsid w:val="00304F95"/>
    <w:rsid w:val="00305CA3"/>
    <w:rsid w:val="00314971"/>
    <w:rsid w:val="003162CA"/>
    <w:rsid w:val="00317750"/>
    <w:rsid w:val="00336CCE"/>
    <w:rsid w:val="00361837"/>
    <w:rsid w:val="00371D24"/>
    <w:rsid w:val="00372698"/>
    <w:rsid w:val="00372ED3"/>
    <w:rsid w:val="00380B3F"/>
    <w:rsid w:val="00382421"/>
    <w:rsid w:val="00384740"/>
    <w:rsid w:val="003920C1"/>
    <w:rsid w:val="003A5772"/>
    <w:rsid w:val="003B4C88"/>
    <w:rsid w:val="003C5363"/>
    <w:rsid w:val="003F5E08"/>
    <w:rsid w:val="00404FAD"/>
    <w:rsid w:val="00410C09"/>
    <w:rsid w:val="00412AB8"/>
    <w:rsid w:val="00416695"/>
    <w:rsid w:val="004358BC"/>
    <w:rsid w:val="004364C4"/>
    <w:rsid w:val="00444279"/>
    <w:rsid w:val="00461A2B"/>
    <w:rsid w:val="00463EEA"/>
    <w:rsid w:val="004708B6"/>
    <w:rsid w:val="00472B9C"/>
    <w:rsid w:val="00473FE9"/>
    <w:rsid w:val="00484615"/>
    <w:rsid w:val="004879F3"/>
    <w:rsid w:val="00492ECF"/>
    <w:rsid w:val="00493AB3"/>
    <w:rsid w:val="004C009B"/>
    <w:rsid w:val="004D42A3"/>
    <w:rsid w:val="004E1C76"/>
    <w:rsid w:val="004E605A"/>
    <w:rsid w:val="004F0AC0"/>
    <w:rsid w:val="004F7288"/>
    <w:rsid w:val="004F7399"/>
    <w:rsid w:val="005139B1"/>
    <w:rsid w:val="005172C5"/>
    <w:rsid w:val="00536EB6"/>
    <w:rsid w:val="00540151"/>
    <w:rsid w:val="00543774"/>
    <w:rsid w:val="005619AC"/>
    <w:rsid w:val="005628A9"/>
    <w:rsid w:val="005645C7"/>
    <w:rsid w:val="005669A3"/>
    <w:rsid w:val="0056776F"/>
    <w:rsid w:val="005A0A81"/>
    <w:rsid w:val="005B5E43"/>
    <w:rsid w:val="005C4995"/>
    <w:rsid w:val="005C5BA8"/>
    <w:rsid w:val="005D1CAB"/>
    <w:rsid w:val="00615DD2"/>
    <w:rsid w:val="00622351"/>
    <w:rsid w:val="006271F0"/>
    <w:rsid w:val="00636387"/>
    <w:rsid w:val="0064738B"/>
    <w:rsid w:val="0069795B"/>
    <w:rsid w:val="006B24FE"/>
    <w:rsid w:val="006D4BDA"/>
    <w:rsid w:val="006D764E"/>
    <w:rsid w:val="006D76EE"/>
    <w:rsid w:val="006F20D9"/>
    <w:rsid w:val="00703A2F"/>
    <w:rsid w:val="00704869"/>
    <w:rsid w:val="0071160C"/>
    <w:rsid w:val="00733E43"/>
    <w:rsid w:val="00747A2B"/>
    <w:rsid w:val="00750856"/>
    <w:rsid w:val="007658A8"/>
    <w:rsid w:val="00773B54"/>
    <w:rsid w:val="00792F9D"/>
    <w:rsid w:val="007C24A8"/>
    <w:rsid w:val="007C639F"/>
    <w:rsid w:val="007D6889"/>
    <w:rsid w:val="008037AB"/>
    <w:rsid w:val="008143F2"/>
    <w:rsid w:val="00814A11"/>
    <w:rsid w:val="0081592A"/>
    <w:rsid w:val="00820ED6"/>
    <w:rsid w:val="00834701"/>
    <w:rsid w:val="00860353"/>
    <w:rsid w:val="00863250"/>
    <w:rsid w:val="0086609E"/>
    <w:rsid w:val="00870B0D"/>
    <w:rsid w:val="00872BD6"/>
    <w:rsid w:val="0088361C"/>
    <w:rsid w:val="00892E5A"/>
    <w:rsid w:val="008B3622"/>
    <w:rsid w:val="008C132A"/>
    <w:rsid w:val="008C2E58"/>
    <w:rsid w:val="008D7EBE"/>
    <w:rsid w:val="008E1C35"/>
    <w:rsid w:val="008F0F41"/>
    <w:rsid w:val="008F6417"/>
    <w:rsid w:val="009011A3"/>
    <w:rsid w:val="00904529"/>
    <w:rsid w:val="0091242B"/>
    <w:rsid w:val="009222CB"/>
    <w:rsid w:val="00924E9F"/>
    <w:rsid w:val="00957ED4"/>
    <w:rsid w:val="00995475"/>
    <w:rsid w:val="0099583B"/>
    <w:rsid w:val="009A77F6"/>
    <w:rsid w:val="009C079D"/>
    <w:rsid w:val="009C1974"/>
    <w:rsid w:val="009F22DC"/>
    <w:rsid w:val="00A04D73"/>
    <w:rsid w:val="00A17291"/>
    <w:rsid w:val="00A262C2"/>
    <w:rsid w:val="00A263C4"/>
    <w:rsid w:val="00A334E6"/>
    <w:rsid w:val="00A36434"/>
    <w:rsid w:val="00A50E31"/>
    <w:rsid w:val="00A51B7D"/>
    <w:rsid w:val="00A6422D"/>
    <w:rsid w:val="00A976F2"/>
    <w:rsid w:val="00AA5EE7"/>
    <w:rsid w:val="00AB03F9"/>
    <w:rsid w:val="00AB2BC5"/>
    <w:rsid w:val="00AC1730"/>
    <w:rsid w:val="00AD331D"/>
    <w:rsid w:val="00AE7809"/>
    <w:rsid w:val="00AF411C"/>
    <w:rsid w:val="00B07D59"/>
    <w:rsid w:val="00B156E0"/>
    <w:rsid w:val="00B23232"/>
    <w:rsid w:val="00B32158"/>
    <w:rsid w:val="00B35B01"/>
    <w:rsid w:val="00B45B80"/>
    <w:rsid w:val="00B56770"/>
    <w:rsid w:val="00B62972"/>
    <w:rsid w:val="00B74921"/>
    <w:rsid w:val="00B92551"/>
    <w:rsid w:val="00B9294F"/>
    <w:rsid w:val="00BE12CF"/>
    <w:rsid w:val="00BF5BEE"/>
    <w:rsid w:val="00C01A79"/>
    <w:rsid w:val="00C06F93"/>
    <w:rsid w:val="00C21859"/>
    <w:rsid w:val="00C4270B"/>
    <w:rsid w:val="00C66340"/>
    <w:rsid w:val="00C8353F"/>
    <w:rsid w:val="00C8528C"/>
    <w:rsid w:val="00C96D8B"/>
    <w:rsid w:val="00CA5DAF"/>
    <w:rsid w:val="00CB163E"/>
    <w:rsid w:val="00CB18D9"/>
    <w:rsid w:val="00CB3219"/>
    <w:rsid w:val="00CD773F"/>
    <w:rsid w:val="00CE140C"/>
    <w:rsid w:val="00CE6E0D"/>
    <w:rsid w:val="00CF0A97"/>
    <w:rsid w:val="00CF5F06"/>
    <w:rsid w:val="00D010BC"/>
    <w:rsid w:val="00D12323"/>
    <w:rsid w:val="00D24ADC"/>
    <w:rsid w:val="00D410C2"/>
    <w:rsid w:val="00D51F0D"/>
    <w:rsid w:val="00D6117C"/>
    <w:rsid w:val="00D67E05"/>
    <w:rsid w:val="00D74093"/>
    <w:rsid w:val="00DB1D34"/>
    <w:rsid w:val="00DB5661"/>
    <w:rsid w:val="00DD3ECB"/>
    <w:rsid w:val="00DE4358"/>
    <w:rsid w:val="00DF71F5"/>
    <w:rsid w:val="00E01939"/>
    <w:rsid w:val="00E04C81"/>
    <w:rsid w:val="00E13867"/>
    <w:rsid w:val="00E15E5B"/>
    <w:rsid w:val="00E1703C"/>
    <w:rsid w:val="00E425E6"/>
    <w:rsid w:val="00E527F0"/>
    <w:rsid w:val="00E6466F"/>
    <w:rsid w:val="00E660B2"/>
    <w:rsid w:val="00E7298C"/>
    <w:rsid w:val="00E75049"/>
    <w:rsid w:val="00E90103"/>
    <w:rsid w:val="00E945A3"/>
    <w:rsid w:val="00EA0FF8"/>
    <w:rsid w:val="00EB09D9"/>
    <w:rsid w:val="00EC227D"/>
    <w:rsid w:val="00ED515A"/>
    <w:rsid w:val="00ED57CA"/>
    <w:rsid w:val="00EE7950"/>
    <w:rsid w:val="00F51F2E"/>
    <w:rsid w:val="00F545FD"/>
    <w:rsid w:val="00F56AFA"/>
    <w:rsid w:val="00F8463E"/>
    <w:rsid w:val="00F867EF"/>
    <w:rsid w:val="00F9058D"/>
    <w:rsid w:val="00FB00C0"/>
    <w:rsid w:val="00FB5807"/>
    <w:rsid w:val="00FB603E"/>
    <w:rsid w:val="00FC5478"/>
    <w:rsid w:val="4E68F6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B11403"/>
  <w15:chartTrackingRefBased/>
  <w15:docId w15:val="{F0897755-AE3F-214C-9B8D-088E0221CBE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371D24"/>
    <w:rPr>
      <w:rFonts w:ascii="Times New Roman" w:hAnsi="Times New Roman" w:eastAsia="Times New Roman" w:cs="Times New Roman"/>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CB163E"/>
    <w:pPr>
      <w:tabs>
        <w:tab w:val="center" w:pos="4680"/>
        <w:tab w:val="right" w:pos="9360"/>
      </w:tabs>
    </w:pPr>
  </w:style>
  <w:style w:type="character" w:styleId="HeaderChar" w:customStyle="1">
    <w:name w:val="Header Char"/>
    <w:basedOn w:val="DefaultParagraphFont"/>
    <w:link w:val="Header"/>
    <w:uiPriority w:val="99"/>
    <w:rsid w:val="00CB163E"/>
    <w:rPr>
      <w:rFonts w:ascii="Times New Roman" w:hAnsi="Times New Roman" w:eastAsia="Times New Roman" w:cs="Times New Roman"/>
    </w:rPr>
  </w:style>
  <w:style w:type="paragraph" w:styleId="Footer">
    <w:name w:val="footer"/>
    <w:basedOn w:val="Normal"/>
    <w:link w:val="FooterChar"/>
    <w:uiPriority w:val="99"/>
    <w:unhideWhenUsed/>
    <w:rsid w:val="00CB163E"/>
    <w:pPr>
      <w:tabs>
        <w:tab w:val="center" w:pos="4680"/>
        <w:tab w:val="right" w:pos="9360"/>
      </w:tabs>
    </w:pPr>
  </w:style>
  <w:style w:type="character" w:styleId="FooterChar" w:customStyle="1">
    <w:name w:val="Footer Char"/>
    <w:basedOn w:val="DefaultParagraphFont"/>
    <w:link w:val="Footer"/>
    <w:uiPriority w:val="99"/>
    <w:rsid w:val="00CB163E"/>
    <w:rPr>
      <w:rFonts w:ascii="Times New Roman" w:hAnsi="Times New Roman" w:eastAsia="Times New Roman" w:cs="Times New Roman"/>
    </w:rPr>
  </w:style>
  <w:style w:type="table" w:styleId="TableGrid">
    <w:name w:val="Table Grid"/>
    <w:basedOn w:val="TableNormal"/>
    <w:uiPriority w:val="39"/>
    <w:rsid w:val="00ED57C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PageNumber">
    <w:name w:val="page number"/>
    <w:basedOn w:val="DefaultParagraphFont"/>
    <w:uiPriority w:val="99"/>
    <w:semiHidden/>
    <w:unhideWhenUsed/>
    <w:rsid w:val="00622351"/>
  </w:style>
  <w:style w:type="paragraph" w:styleId="BalloonText">
    <w:name w:val="Balloon Text"/>
    <w:basedOn w:val="Normal"/>
    <w:link w:val="BalloonTextChar"/>
    <w:uiPriority w:val="99"/>
    <w:semiHidden/>
    <w:unhideWhenUsed/>
    <w:rsid w:val="00167826"/>
    <w:rPr>
      <w:sz w:val="18"/>
      <w:szCs w:val="18"/>
    </w:rPr>
  </w:style>
  <w:style w:type="character" w:styleId="BalloonTextChar" w:customStyle="1">
    <w:name w:val="Balloon Text Char"/>
    <w:basedOn w:val="DefaultParagraphFont"/>
    <w:link w:val="BalloonText"/>
    <w:uiPriority w:val="99"/>
    <w:semiHidden/>
    <w:rsid w:val="00167826"/>
    <w:rPr>
      <w:rFonts w:ascii="Times New Roman" w:hAnsi="Times New Roman" w:eastAsia="Times New Roman" w:cs="Times New Roman"/>
      <w:sz w:val="18"/>
      <w:szCs w:val="18"/>
    </w:rPr>
  </w:style>
  <w:style w:type="character" w:styleId="apple-converted-space" w:customStyle="1">
    <w:name w:val="apple-converted-space"/>
    <w:basedOn w:val="DefaultParagraphFont"/>
    <w:rsid w:val="00493A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8948">
      <w:bodyDiv w:val="1"/>
      <w:marLeft w:val="0"/>
      <w:marRight w:val="0"/>
      <w:marTop w:val="0"/>
      <w:marBottom w:val="0"/>
      <w:divBdr>
        <w:top w:val="none" w:sz="0" w:space="0" w:color="auto"/>
        <w:left w:val="none" w:sz="0" w:space="0" w:color="auto"/>
        <w:bottom w:val="none" w:sz="0" w:space="0" w:color="auto"/>
        <w:right w:val="none" w:sz="0" w:space="0" w:color="auto"/>
      </w:divBdr>
    </w:div>
    <w:div w:id="2824011">
      <w:bodyDiv w:val="1"/>
      <w:marLeft w:val="0"/>
      <w:marRight w:val="0"/>
      <w:marTop w:val="0"/>
      <w:marBottom w:val="0"/>
      <w:divBdr>
        <w:top w:val="none" w:sz="0" w:space="0" w:color="auto"/>
        <w:left w:val="none" w:sz="0" w:space="0" w:color="auto"/>
        <w:bottom w:val="none" w:sz="0" w:space="0" w:color="auto"/>
        <w:right w:val="none" w:sz="0" w:space="0" w:color="auto"/>
      </w:divBdr>
    </w:div>
    <w:div w:id="4288160">
      <w:bodyDiv w:val="1"/>
      <w:marLeft w:val="0"/>
      <w:marRight w:val="0"/>
      <w:marTop w:val="0"/>
      <w:marBottom w:val="0"/>
      <w:divBdr>
        <w:top w:val="none" w:sz="0" w:space="0" w:color="auto"/>
        <w:left w:val="none" w:sz="0" w:space="0" w:color="auto"/>
        <w:bottom w:val="none" w:sz="0" w:space="0" w:color="auto"/>
        <w:right w:val="none" w:sz="0" w:space="0" w:color="auto"/>
      </w:divBdr>
    </w:div>
    <w:div w:id="8913991">
      <w:bodyDiv w:val="1"/>
      <w:marLeft w:val="0"/>
      <w:marRight w:val="0"/>
      <w:marTop w:val="0"/>
      <w:marBottom w:val="0"/>
      <w:divBdr>
        <w:top w:val="none" w:sz="0" w:space="0" w:color="auto"/>
        <w:left w:val="none" w:sz="0" w:space="0" w:color="auto"/>
        <w:bottom w:val="none" w:sz="0" w:space="0" w:color="auto"/>
        <w:right w:val="none" w:sz="0" w:space="0" w:color="auto"/>
      </w:divBdr>
    </w:div>
    <w:div w:id="10187389">
      <w:bodyDiv w:val="1"/>
      <w:marLeft w:val="0"/>
      <w:marRight w:val="0"/>
      <w:marTop w:val="0"/>
      <w:marBottom w:val="0"/>
      <w:divBdr>
        <w:top w:val="none" w:sz="0" w:space="0" w:color="auto"/>
        <w:left w:val="none" w:sz="0" w:space="0" w:color="auto"/>
        <w:bottom w:val="none" w:sz="0" w:space="0" w:color="auto"/>
        <w:right w:val="none" w:sz="0" w:space="0" w:color="auto"/>
      </w:divBdr>
    </w:div>
    <w:div w:id="28263148">
      <w:bodyDiv w:val="1"/>
      <w:marLeft w:val="0"/>
      <w:marRight w:val="0"/>
      <w:marTop w:val="0"/>
      <w:marBottom w:val="0"/>
      <w:divBdr>
        <w:top w:val="none" w:sz="0" w:space="0" w:color="auto"/>
        <w:left w:val="none" w:sz="0" w:space="0" w:color="auto"/>
        <w:bottom w:val="none" w:sz="0" w:space="0" w:color="auto"/>
        <w:right w:val="none" w:sz="0" w:space="0" w:color="auto"/>
      </w:divBdr>
    </w:div>
    <w:div w:id="41171364">
      <w:bodyDiv w:val="1"/>
      <w:marLeft w:val="0"/>
      <w:marRight w:val="0"/>
      <w:marTop w:val="0"/>
      <w:marBottom w:val="0"/>
      <w:divBdr>
        <w:top w:val="none" w:sz="0" w:space="0" w:color="auto"/>
        <w:left w:val="none" w:sz="0" w:space="0" w:color="auto"/>
        <w:bottom w:val="none" w:sz="0" w:space="0" w:color="auto"/>
        <w:right w:val="none" w:sz="0" w:space="0" w:color="auto"/>
      </w:divBdr>
    </w:div>
    <w:div w:id="64686514">
      <w:bodyDiv w:val="1"/>
      <w:marLeft w:val="0"/>
      <w:marRight w:val="0"/>
      <w:marTop w:val="0"/>
      <w:marBottom w:val="0"/>
      <w:divBdr>
        <w:top w:val="none" w:sz="0" w:space="0" w:color="auto"/>
        <w:left w:val="none" w:sz="0" w:space="0" w:color="auto"/>
        <w:bottom w:val="none" w:sz="0" w:space="0" w:color="auto"/>
        <w:right w:val="none" w:sz="0" w:space="0" w:color="auto"/>
      </w:divBdr>
    </w:div>
    <w:div w:id="65995875">
      <w:bodyDiv w:val="1"/>
      <w:marLeft w:val="0"/>
      <w:marRight w:val="0"/>
      <w:marTop w:val="0"/>
      <w:marBottom w:val="0"/>
      <w:divBdr>
        <w:top w:val="none" w:sz="0" w:space="0" w:color="auto"/>
        <w:left w:val="none" w:sz="0" w:space="0" w:color="auto"/>
        <w:bottom w:val="none" w:sz="0" w:space="0" w:color="auto"/>
        <w:right w:val="none" w:sz="0" w:space="0" w:color="auto"/>
      </w:divBdr>
    </w:div>
    <w:div w:id="69735651">
      <w:bodyDiv w:val="1"/>
      <w:marLeft w:val="0"/>
      <w:marRight w:val="0"/>
      <w:marTop w:val="0"/>
      <w:marBottom w:val="0"/>
      <w:divBdr>
        <w:top w:val="none" w:sz="0" w:space="0" w:color="auto"/>
        <w:left w:val="none" w:sz="0" w:space="0" w:color="auto"/>
        <w:bottom w:val="none" w:sz="0" w:space="0" w:color="auto"/>
        <w:right w:val="none" w:sz="0" w:space="0" w:color="auto"/>
      </w:divBdr>
    </w:div>
    <w:div w:id="74864972">
      <w:bodyDiv w:val="1"/>
      <w:marLeft w:val="0"/>
      <w:marRight w:val="0"/>
      <w:marTop w:val="0"/>
      <w:marBottom w:val="0"/>
      <w:divBdr>
        <w:top w:val="none" w:sz="0" w:space="0" w:color="auto"/>
        <w:left w:val="none" w:sz="0" w:space="0" w:color="auto"/>
        <w:bottom w:val="none" w:sz="0" w:space="0" w:color="auto"/>
        <w:right w:val="none" w:sz="0" w:space="0" w:color="auto"/>
      </w:divBdr>
    </w:div>
    <w:div w:id="77800447">
      <w:bodyDiv w:val="1"/>
      <w:marLeft w:val="0"/>
      <w:marRight w:val="0"/>
      <w:marTop w:val="0"/>
      <w:marBottom w:val="0"/>
      <w:divBdr>
        <w:top w:val="none" w:sz="0" w:space="0" w:color="auto"/>
        <w:left w:val="none" w:sz="0" w:space="0" w:color="auto"/>
        <w:bottom w:val="none" w:sz="0" w:space="0" w:color="auto"/>
        <w:right w:val="none" w:sz="0" w:space="0" w:color="auto"/>
      </w:divBdr>
    </w:div>
    <w:div w:id="92946278">
      <w:bodyDiv w:val="1"/>
      <w:marLeft w:val="0"/>
      <w:marRight w:val="0"/>
      <w:marTop w:val="0"/>
      <w:marBottom w:val="0"/>
      <w:divBdr>
        <w:top w:val="none" w:sz="0" w:space="0" w:color="auto"/>
        <w:left w:val="none" w:sz="0" w:space="0" w:color="auto"/>
        <w:bottom w:val="none" w:sz="0" w:space="0" w:color="auto"/>
        <w:right w:val="none" w:sz="0" w:space="0" w:color="auto"/>
      </w:divBdr>
    </w:div>
    <w:div w:id="93745617">
      <w:bodyDiv w:val="1"/>
      <w:marLeft w:val="0"/>
      <w:marRight w:val="0"/>
      <w:marTop w:val="0"/>
      <w:marBottom w:val="0"/>
      <w:divBdr>
        <w:top w:val="none" w:sz="0" w:space="0" w:color="auto"/>
        <w:left w:val="none" w:sz="0" w:space="0" w:color="auto"/>
        <w:bottom w:val="none" w:sz="0" w:space="0" w:color="auto"/>
        <w:right w:val="none" w:sz="0" w:space="0" w:color="auto"/>
      </w:divBdr>
    </w:div>
    <w:div w:id="100802339">
      <w:bodyDiv w:val="1"/>
      <w:marLeft w:val="0"/>
      <w:marRight w:val="0"/>
      <w:marTop w:val="0"/>
      <w:marBottom w:val="0"/>
      <w:divBdr>
        <w:top w:val="none" w:sz="0" w:space="0" w:color="auto"/>
        <w:left w:val="none" w:sz="0" w:space="0" w:color="auto"/>
        <w:bottom w:val="none" w:sz="0" w:space="0" w:color="auto"/>
        <w:right w:val="none" w:sz="0" w:space="0" w:color="auto"/>
      </w:divBdr>
    </w:div>
    <w:div w:id="104810414">
      <w:bodyDiv w:val="1"/>
      <w:marLeft w:val="0"/>
      <w:marRight w:val="0"/>
      <w:marTop w:val="0"/>
      <w:marBottom w:val="0"/>
      <w:divBdr>
        <w:top w:val="none" w:sz="0" w:space="0" w:color="auto"/>
        <w:left w:val="none" w:sz="0" w:space="0" w:color="auto"/>
        <w:bottom w:val="none" w:sz="0" w:space="0" w:color="auto"/>
        <w:right w:val="none" w:sz="0" w:space="0" w:color="auto"/>
      </w:divBdr>
    </w:div>
    <w:div w:id="112674589">
      <w:bodyDiv w:val="1"/>
      <w:marLeft w:val="0"/>
      <w:marRight w:val="0"/>
      <w:marTop w:val="0"/>
      <w:marBottom w:val="0"/>
      <w:divBdr>
        <w:top w:val="none" w:sz="0" w:space="0" w:color="auto"/>
        <w:left w:val="none" w:sz="0" w:space="0" w:color="auto"/>
        <w:bottom w:val="none" w:sz="0" w:space="0" w:color="auto"/>
        <w:right w:val="none" w:sz="0" w:space="0" w:color="auto"/>
      </w:divBdr>
    </w:div>
    <w:div w:id="123083492">
      <w:bodyDiv w:val="1"/>
      <w:marLeft w:val="0"/>
      <w:marRight w:val="0"/>
      <w:marTop w:val="0"/>
      <w:marBottom w:val="0"/>
      <w:divBdr>
        <w:top w:val="none" w:sz="0" w:space="0" w:color="auto"/>
        <w:left w:val="none" w:sz="0" w:space="0" w:color="auto"/>
        <w:bottom w:val="none" w:sz="0" w:space="0" w:color="auto"/>
        <w:right w:val="none" w:sz="0" w:space="0" w:color="auto"/>
      </w:divBdr>
    </w:div>
    <w:div w:id="132673127">
      <w:bodyDiv w:val="1"/>
      <w:marLeft w:val="0"/>
      <w:marRight w:val="0"/>
      <w:marTop w:val="0"/>
      <w:marBottom w:val="0"/>
      <w:divBdr>
        <w:top w:val="none" w:sz="0" w:space="0" w:color="auto"/>
        <w:left w:val="none" w:sz="0" w:space="0" w:color="auto"/>
        <w:bottom w:val="none" w:sz="0" w:space="0" w:color="auto"/>
        <w:right w:val="none" w:sz="0" w:space="0" w:color="auto"/>
      </w:divBdr>
    </w:div>
    <w:div w:id="133833833">
      <w:bodyDiv w:val="1"/>
      <w:marLeft w:val="0"/>
      <w:marRight w:val="0"/>
      <w:marTop w:val="0"/>
      <w:marBottom w:val="0"/>
      <w:divBdr>
        <w:top w:val="none" w:sz="0" w:space="0" w:color="auto"/>
        <w:left w:val="none" w:sz="0" w:space="0" w:color="auto"/>
        <w:bottom w:val="none" w:sz="0" w:space="0" w:color="auto"/>
        <w:right w:val="none" w:sz="0" w:space="0" w:color="auto"/>
      </w:divBdr>
    </w:div>
    <w:div w:id="137769654">
      <w:bodyDiv w:val="1"/>
      <w:marLeft w:val="0"/>
      <w:marRight w:val="0"/>
      <w:marTop w:val="0"/>
      <w:marBottom w:val="0"/>
      <w:divBdr>
        <w:top w:val="none" w:sz="0" w:space="0" w:color="auto"/>
        <w:left w:val="none" w:sz="0" w:space="0" w:color="auto"/>
        <w:bottom w:val="none" w:sz="0" w:space="0" w:color="auto"/>
        <w:right w:val="none" w:sz="0" w:space="0" w:color="auto"/>
      </w:divBdr>
    </w:div>
    <w:div w:id="182282030">
      <w:bodyDiv w:val="1"/>
      <w:marLeft w:val="0"/>
      <w:marRight w:val="0"/>
      <w:marTop w:val="0"/>
      <w:marBottom w:val="0"/>
      <w:divBdr>
        <w:top w:val="none" w:sz="0" w:space="0" w:color="auto"/>
        <w:left w:val="none" w:sz="0" w:space="0" w:color="auto"/>
        <w:bottom w:val="none" w:sz="0" w:space="0" w:color="auto"/>
        <w:right w:val="none" w:sz="0" w:space="0" w:color="auto"/>
      </w:divBdr>
    </w:div>
    <w:div w:id="202056031">
      <w:bodyDiv w:val="1"/>
      <w:marLeft w:val="0"/>
      <w:marRight w:val="0"/>
      <w:marTop w:val="0"/>
      <w:marBottom w:val="0"/>
      <w:divBdr>
        <w:top w:val="none" w:sz="0" w:space="0" w:color="auto"/>
        <w:left w:val="none" w:sz="0" w:space="0" w:color="auto"/>
        <w:bottom w:val="none" w:sz="0" w:space="0" w:color="auto"/>
        <w:right w:val="none" w:sz="0" w:space="0" w:color="auto"/>
      </w:divBdr>
    </w:div>
    <w:div w:id="217933234">
      <w:bodyDiv w:val="1"/>
      <w:marLeft w:val="0"/>
      <w:marRight w:val="0"/>
      <w:marTop w:val="0"/>
      <w:marBottom w:val="0"/>
      <w:divBdr>
        <w:top w:val="none" w:sz="0" w:space="0" w:color="auto"/>
        <w:left w:val="none" w:sz="0" w:space="0" w:color="auto"/>
        <w:bottom w:val="none" w:sz="0" w:space="0" w:color="auto"/>
        <w:right w:val="none" w:sz="0" w:space="0" w:color="auto"/>
      </w:divBdr>
    </w:div>
    <w:div w:id="219639279">
      <w:bodyDiv w:val="1"/>
      <w:marLeft w:val="0"/>
      <w:marRight w:val="0"/>
      <w:marTop w:val="0"/>
      <w:marBottom w:val="0"/>
      <w:divBdr>
        <w:top w:val="none" w:sz="0" w:space="0" w:color="auto"/>
        <w:left w:val="none" w:sz="0" w:space="0" w:color="auto"/>
        <w:bottom w:val="none" w:sz="0" w:space="0" w:color="auto"/>
        <w:right w:val="none" w:sz="0" w:space="0" w:color="auto"/>
      </w:divBdr>
    </w:div>
    <w:div w:id="224534940">
      <w:bodyDiv w:val="1"/>
      <w:marLeft w:val="0"/>
      <w:marRight w:val="0"/>
      <w:marTop w:val="0"/>
      <w:marBottom w:val="0"/>
      <w:divBdr>
        <w:top w:val="none" w:sz="0" w:space="0" w:color="auto"/>
        <w:left w:val="none" w:sz="0" w:space="0" w:color="auto"/>
        <w:bottom w:val="none" w:sz="0" w:space="0" w:color="auto"/>
        <w:right w:val="none" w:sz="0" w:space="0" w:color="auto"/>
      </w:divBdr>
    </w:div>
    <w:div w:id="227158775">
      <w:bodyDiv w:val="1"/>
      <w:marLeft w:val="0"/>
      <w:marRight w:val="0"/>
      <w:marTop w:val="0"/>
      <w:marBottom w:val="0"/>
      <w:divBdr>
        <w:top w:val="none" w:sz="0" w:space="0" w:color="auto"/>
        <w:left w:val="none" w:sz="0" w:space="0" w:color="auto"/>
        <w:bottom w:val="none" w:sz="0" w:space="0" w:color="auto"/>
        <w:right w:val="none" w:sz="0" w:space="0" w:color="auto"/>
      </w:divBdr>
    </w:div>
    <w:div w:id="231431854">
      <w:bodyDiv w:val="1"/>
      <w:marLeft w:val="0"/>
      <w:marRight w:val="0"/>
      <w:marTop w:val="0"/>
      <w:marBottom w:val="0"/>
      <w:divBdr>
        <w:top w:val="none" w:sz="0" w:space="0" w:color="auto"/>
        <w:left w:val="none" w:sz="0" w:space="0" w:color="auto"/>
        <w:bottom w:val="none" w:sz="0" w:space="0" w:color="auto"/>
        <w:right w:val="none" w:sz="0" w:space="0" w:color="auto"/>
      </w:divBdr>
    </w:div>
    <w:div w:id="246767100">
      <w:bodyDiv w:val="1"/>
      <w:marLeft w:val="0"/>
      <w:marRight w:val="0"/>
      <w:marTop w:val="0"/>
      <w:marBottom w:val="0"/>
      <w:divBdr>
        <w:top w:val="none" w:sz="0" w:space="0" w:color="auto"/>
        <w:left w:val="none" w:sz="0" w:space="0" w:color="auto"/>
        <w:bottom w:val="none" w:sz="0" w:space="0" w:color="auto"/>
        <w:right w:val="none" w:sz="0" w:space="0" w:color="auto"/>
      </w:divBdr>
    </w:div>
    <w:div w:id="249892709">
      <w:bodyDiv w:val="1"/>
      <w:marLeft w:val="0"/>
      <w:marRight w:val="0"/>
      <w:marTop w:val="0"/>
      <w:marBottom w:val="0"/>
      <w:divBdr>
        <w:top w:val="none" w:sz="0" w:space="0" w:color="auto"/>
        <w:left w:val="none" w:sz="0" w:space="0" w:color="auto"/>
        <w:bottom w:val="none" w:sz="0" w:space="0" w:color="auto"/>
        <w:right w:val="none" w:sz="0" w:space="0" w:color="auto"/>
      </w:divBdr>
    </w:div>
    <w:div w:id="250436474">
      <w:bodyDiv w:val="1"/>
      <w:marLeft w:val="0"/>
      <w:marRight w:val="0"/>
      <w:marTop w:val="0"/>
      <w:marBottom w:val="0"/>
      <w:divBdr>
        <w:top w:val="none" w:sz="0" w:space="0" w:color="auto"/>
        <w:left w:val="none" w:sz="0" w:space="0" w:color="auto"/>
        <w:bottom w:val="none" w:sz="0" w:space="0" w:color="auto"/>
        <w:right w:val="none" w:sz="0" w:space="0" w:color="auto"/>
      </w:divBdr>
    </w:div>
    <w:div w:id="268857843">
      <w:bodyDiv w:val="1"/>
      <w:marLeft w:val="0"/>
      <w:marRight w:val="0"/>
      <w:marTop w:val="0"/>
      <w:marBottom w:val="0"/>
      <w:divBdr>
        <w:top w:val="none" w:sz="0" w:space="0" w:color="auto"/>
        <w:left w:val="none" w:sz="0" w:space="0" w:color="auto"/>
        <w:bottom w:val="none" w:sz="0" w:space="0" w:color="auto"/>
        <w:right w:val="none" w:sz="0" w:space="0" w:color="auto"/>
      </w:divBdr>
    </w:div>
    <w:div w:id="322205934">
      <w:bodyDiv w:val="1"/>
      <w:marLeft w:val="0"/>
      <w:marRight w:val="0"/>
      <w:marTop w:val="0"/>
      <w:marBottom w:val="0"/>
      <w:divBdr>
        <w:top w:val="none" w:sz="0" w:space="0" w:color="auto"/>
        <w:left w:val="none" w:sz="0" w:space="0" w:color="auto"/>
        <w:bottom w:val="none" w:sz="0" w:space="0" w:color="auto"/>
        <w:right w:val="none" w:sz="0" w:space="0" w:color="auto"/>
      </w:divBdr>
    </w:div>
    <w:div w:id="323124948">
      <w:bodyDiv w:val="1"/>
      <w:marLeft w:val="0"/>
      <w:marRight w:val="0"/>
      <w:marTop w:val="0"/>
      <w:marBottom w:val="0"/>
      <w:divBdr>
        <w:top w:val="none" w:sz="0" w:space="0" w:color="auto"/>
        <w:left w:val="none" w:sz="0" w:space="0" w:color="auto"/>
        <w:bottom w:val="none" w:sz="0" w:space="0" w:color="auto"/>
        <w:right w:val="none" w:sz="0" w:space="0" w:color="auto"/>
      </w:divBdr>
    </w:div>
    <w:div w:id="326717274">
      <w:bodyDiv w:val="1"/>
      <w:marLeft w:val="0"/>
      <w:marRight w:val="0"/>
      <w:marTop w:val="0"/>
      <w:marBottom w:val="0"/>
      <w:divBdr>
        <w:top w:val="none" w:sz="0" w:space="0" w:color="auto"/>
        <w:left w:val="none" w:sz="0" w:space="0" w:color="auto"/>
        <w:bottom w:val="none" w:sz="0" w:space="0" w:color="auto"/>
        <w:right w:val="none" w:sz="0" w:space="0" w:color="auto"/>
      </w:divBdr>
    </w:div>
    <w:div w:id="330719090">
      <w:bodyDiv w:val="1"/>
      <w:marLeft w:val="0"/>
      <w:marRight w:val="0"/>
      <w:marTop w:val="0"/>
      <w:marBottom w:val="0"/>
      <w:divBdr>
        <w:top w:val="none" w:sz="0" w:space="0" w:color="auto"/>
        <w:left w:val="none" w:sz="0" w:space="0" w:color="auto"/>
        <w:bottom w:val="none" w:sz="0" w:space="0" w:color="auto"/>
        <w:right w:val="none" w:sz="0" w:space="0" w:color="auto"/>
      </w:divBdr>
    </w:div>
    <w:div w:id="336467626">
      <w:bodyDiv w:val="1"/>
      <w:marLeft w:val="0"/>
      <w:marRight w:val="0"/>
      <w:marTop w:val="0"/>
      <w:marBottom w:val="0"/>
      <w:divBdr>
        <w:top w:val="none" w:sz="0" w:space="0" w:color="auto"/>
        <w:left w:val="none" w:sz="0" w:space="0" w:color="auto"/>
        <w:bottom w:val="none" w:sz="0" w:space="0" w:color="auto"/>
        <w:right w:val="none" w:sz="0" w:space="0" w:color="auto"/>
      </w:divBdr>
    </w:div>
    <w:div w:id="339358802">
      <w:bodyDiv w:val="1"/>
      <w:marLeft w:val="0"/>
      <w:marRight w:val="0"/>
      <w:marTop w:val="0"/>
      <w:marBottom w:val="0"/>
      <w:divBdr>
        <w:top w:val="none" w:sz="0" w:space="0" w:color="auto"/>
        <w:left w:val="none" w:sz="0" w:space="0" w:color="auto"/>
        <w:bottom w:val="none" w:sz="0" w:space="0" w:color="auto"/>
        <w:right w:val="none" w:sz="0" w:space="0" w:color="auto"/>
      </w:divBdr>
    </w:div>
    <w:div w:id="355499620">
      <w:bodyDiv w:val="1"/>
      <w:marLeft w:val="0"/>
      <w:marRight w:val="0"/>
      <w:marTop w:val="0"/>
      <w:marBottom w:val="0"/>
      <w:divBdr>
        <w:top w:val="none" w:sz="0" w:space="0" w:color="auto"/>
        <w:left w:val="none" w:sz="0" w:space="0" w:color="auto"/>
        <w:bottom w:val="none" w:sz="0" w:space="0" w:color="auto"/>
        <w:right w:val="none" w:sz="0" w:space="0" w:color="auto"/>
      </w:divBdr>
    </w:div>
    <w:div w:id="364985797">
      <w:bodyDiv w:val="1"/>
      <w:marLeft w:val="0"/>
      <w:marRight w:val="0"/>
      <w:marTop w:val="0"/>
      <w:marBottom w:val="0"/>
      <w:divBdr>
        <w:top w:val="none" w:sz="0" w:space="0" w:color="auto"/>
        <w:left w:val="none" w:sz="0" w:space="0" w:color="auto"/>
        <w:bottom w:val="none" w:sz="0" w:space="0" w:color="auto"/>
        <w:right w:val="none" w:sz="0" w:space="0" w:color="auto"/>
      </w:divBdr>
    </w:div>
    <w:div w:id="375859584">
      <w:bodyDiv w:val="1"/>
      <w:marLeft w:val="0"/>
      <w:marRight w:val="0"/>
      <w:marTop w:val="0"/>
      <w:marBottom w:val="0"/>
      <w:divBdr>
        <w:top w:val="none" w:sz="0" w:space="0" w:color="auto"/>
        <w:left w:val="none" w:sz="0" w:space="0" w:color="auto"/>
        <w:bottom w:val="none" w:sz="0" w:space="0" w:color="auto"/>
        <w:right w:val="none" w:sz="0" w:space="0" w:color="auto"/>
      </w:divBdr>
    </w:div>
    <w:div w:id="380860438">
      <w:bodyDiv w:val="1"/>
      <w:marLeft w:val="0"/>
      <w:marRight w:val="0"/>
      <w:marTop w:val="0"/>
      <w:marBottom w:val="0"/>
      <w:divBdr>
        <w:top w:val="none" w:sz="0" w:space="0" w:color="auto"/>
        <w:left w:val="none" w:sz="0" w:space="0" w:color="auto"/>
        <w:bottom w:val="none" w:sz="0" w:space="0" w:color="auto"/>
        <w:right w:val="none" w:sz="0" w:space="0" w:color="auto"/>
      </w:divBdr>
    </w:div>
    <w:div w:id="391270171">
      <w:bodyDiv w:val="1"/>
      <w:marLeft w:val="0"/>
      <w:marRight w:val="0"/>
      <w:marTop w:val="0"/>
      <w:marBottom w:val="0"/>
      <w:divBdr>
        <w:top w:val="none" w:sz="0" w:space="0" w:color="auto"/>
        <w:left w:val="none" w:sz="0" w:space="0" w:color="auto"/>
        <w:bottom w:val="none" w:sz="0" w:space="0" w:color="auto"/>
        <w:right w:val="none" w:sz="0" w:space="0" w:color="auto"/>
      </w:divBdr>
    </w:div>
    <w:div w:id="397752207">
      <w:bodyDiv w:val="1"/>
      <w:marLeft w:val="0"/>
      <w:marRight w:val="0"/>
      <w:marTop w:val="0"/>
      <w:marBottom w:val="0"/>
      <w:divBdr>
        <w:top w:val="none" w:sz="0" w:space="0" w:color="auto"/>
        <w:left w:val="none" w:sz="0" w:space="0" w:color="auto"/>
        <w:bottom w:val="none" w:sz="0" w:space="0" w:color="auto"/>
        <w:right w:val="none" w:sz="0" w:space="0" w:color="auto"/>
      </w:divBdr>
    </w:div>
    <w:div w:id="401366877">
      <w:bodyDiv w:val="1"/>
      <w:marLeft w:val="0"/>
      <w:marRight w:val="0"/>
      <w:marTop w:val="0"/>
      <w:marBottom w:val="0"/>
      <w:divBdr>
        <w:top w:val="none" w:sz="0" w:space="0" w:color="auto"/>
        <w:left w:val="none" w:sz="0" w:space="0" w:color="auto"/>
        <w:bottom w:val="none" w:sz="0" w:space="0" w:color="auto"/>
        <w:right w:val="none" w:sz="0" w:space="0" w:color="auto"/>
      </w:divBdr>
    </w:div>
    <w:div w:id="407000251">
      <w:bodyDiv w:val="1"/>
      <w:marLeft w:val="0"/>
      <w:marRight w:val="0"/>
      <w:marTop w:val="0"/>
      <w:marBottom w:val="0"/>
      <w:divBdr>
        <w:top w:val="none" w:sz="0" w:space="0" w:color="auto"/>
        <w:left w:val="none" w:sz="0" w:space="0" w:color="auto"/>
        <w:bottom w:val="none" w:sz="0" w:space="0" w:color="auto"/>
        <w:right w:val="none" w:sz="0" w:space="0" w:color="auto"/>
      </w:divBdr>
    </w:div>
    <w:div w:id="410271580">
      <w:bodyDiv w:val="1"/>
      <w:marLeft w:val="0"/>
      <w:marRight w:val="0"/>
      <w:marTop w:val="0"/>
      <w:marBottom w:val="0"/>
      <w:divBdr>
        <w:top w:val="none" w:sz="0" w:space="0" w:color="auto"/>
        <w:left w:val="none" w:sz="0" w:space="0" w:color="auto"/>
        <w:bottom w:val="none" w:sz="0" w:space="0" w:color="auto"/>
        <w:right w:val="none" w:sz="0" w:space="0" w:color="auto"/>
      </w:divBdr>
    </w:div>
    <w:div w:id="421411300">
      <w:bodyDiv w:val="1"/>
      <w:marLeft w:val="0"/>
      <w:marRight w:val="0"/>
      <w:marTop w:val="0"/>
      <w:marBottom w:val="0"/>
      <w:divBdr>
        <w:top w:val="none" w:sz="0" w:space="0" w:color="auto"/>
        <w:left w:val="none" w:sz="0" w:space="0" w:color="auto"/>
        <w:bottom w:val="none" w:sz="0" w:space="0" w:color="auto"/>
        <w:right w:val="none" w:sz="0" w:space="0" w:color="auto"/>
      </w:divBdr>
    </w:div>
    <w:div w:id="426271728">
      <w:bodyDiv w:val="1"/>
      <w:marLeft w:val="0"/>
      <w:marRight w:val="0"/>
      <w:marTop w:val="0"/>
      <w:marBottom w:val="0"/>
      <w:divBdr>
        <w:top w:val="none" w:sz="0" w:space="0" w:color="auto"/>
        <w:left w:val="none" w:sz="0" w:space="0" w:color="auto"/>
        <w:bottom w:val="none" w:sz="0" w:space="0" w:color="auto"/>
        <w:right w:val="none" w:sz="0" w:space="0" w:color="auto"/>
      </w:divBdr>
    </w:div>
    <w:div w:id="431822260">
      <w:bodyDiv w:val="1"/>
      <w:marLeft w:val="0"/>
      <w:marRight w:val="0"/>
      <w:marTop w:val="0"/>
      <w:marBottom w:val="0"/>
      <w:divBdr>
        <w:top w:val="none" w:sz="0" w:space="0" w:color="auto"/>
        <w:left w:val="none" w:sz="0" w:space="0" w:color="auto"/>
        <w:bottom w:val="none" w:sz="0" w:space="0" w:color="auto"/>
        <w:right w:val="none" w:sz="0" w:space="0" w:color="auto"/>
      </w:divBdr>
    </w:div>
    <w:div w:id="436951984">
      <w:bodyDiv w:val="1"/>
      <w:marLeft w:val="0"/>
      <w:marRight w:val="0"/>
      <w:marTop w:val="0"/>
      <w:marBottom w:val="0"/>
      <w:divBdr>
        <w:top w:val="none" w:sz="0" w:space="0" w:color="auto"/>
        <w:left w:val="none" w:sz="0" w:space="0" w:color="auto"/>
        <w:bottom w:val="none" w:sz="0" w:space="0" w:color="auto"/>
        <w:right w:val="none" w:sz="0" w:space="0" w:color="auto"/>
      </w:divBdr>
    </w:div>
    <w:div w:id="437335973">
      <w:bodyDiv w:val="1"/>
      <w:marLeft w:val="0"/>
      <w:marRight w:val="0"/>
      <w:marTop w:val="0"/>
      <w:marBottom w:val="0"/>
      <w:divBdr>
        <w:top w:val="none" w:sz="0" w:space="0" w:color="auto"/>
        <w:left w:val="none" w:sz="0" w:space="0" w:color="auto"/>
        <w:bottom w:val="none" w:sz="0" w:space="0" w:color="auto"/>
        <w:right w:val="none" w:sz="0" w:space="0" w:color="auto"/>
      </w:divBdr>
    </w:div>
    <w:div w:id="443352761">
      <w:bodyDiv w:val="1"/>
      <w:marLeft w:val="0"/>
      <w:marRight w:val="0"/>
      <w:marTop w:val="0"/>
      <w:marBottom w:val="0"/>
      <w:divBdr>
        <w:top w:val="none" w:sz="0" w:space="0" w:color="auto"/>
        <w:left w:val="none" w:sz="0" w:space="0" w:color="auto"/>
        <w:bottom w:val="none" w:sz="0" w:space="0" w:color="auto"/>
        <w:right w:val="none" w:sz="0" w:space="0" w:color="auto"/>
      </w:divBdr>
    </w:div>
    <w:div w:id="451290078">
      <w:bodyDiv w:val="1"/>
      <w:marLeft w:val="0"/>
      <w:marRight w:val="0"/>
      <w:marTop w:val="0"/>
      <w:marBottom w:val="0"/>
      <w:divBdr>
        <w:top w:val="none" w:sz="0" w:space="0" w:color="auto"/>
        <w:left w:val="none" w:sz="0" w:space="0" w:color="auto"/>
        <w:bottom w:val="none" w:sz="0" w:space="0" w:color="auto"/>
        <w:right w:val="none" w:sz="0" w:space="0" w:color="auto"/>
      </w:divBdr>
    </w:div>
    <w:div w:id="455413251">
      <w:bodyDiv w:val="1"/>
      <w:marLeft w:val="0"/>
      <w:marRight w:val="0"/>
      <w:marTop w:val="0"/>
      <w:marBottom w:val="0"/>
      <w:divBdr>
        <w:top w:val="none" w:sz="0" w:space="0" w:color="auto"/>
        <w:left w:val="none" w:sz="0" w:space="0" w:color="auto"/>
        <w:bottom w:val="none" w:sz="0" w:space="0" w:color="auto"/>
        <w:right w:val="none" w:sz="0" w:space="0" w:color="auto"/>
      </w:divBdr>
    </w:div>
    <w:div w:id="459080843">
      <w:bodyDiv w:val="1"/>
      <w:marLeft w:val="0"/>
      <w:marRight w:val="0"/>
      <w:marTop w:val="0"/>
      <w:marBottom w:val="0"/>
      <w:divBdr>
        <w:top w:val="none" w:sz="0" w:space="0" w:color="auto"/>
        <w:left w:val="none" w:sz="0" w:space="0" w:color="auto"/>
        <w:bottom w:val="none" w:sz="0" w:space="0" w:color="auto"/>
        <w:right w:val="none" w:sz="0" w:space="0" w:color="auto"/>
      </w:divBdr>
    </w:div>
    <w:div w:id="459348518">
      <w:bodyDiv w:val="1"/>
      <w:marLeft w:val="0"/>
      <w:marRight w:val="0"/>
      <w:marTop w:val="0"/>
      <w:marBottom w:val="0"/>
      <w:divBdr>
        <w:top w:val="none" w:sz="0" w:space="0" w:color="auto"/>
        <w:left w:val="none" w:sz="0" w:space="0" w:color="auto"/>
        <w:bottom w:val="none" w:sz="0" w:space="0" w:color="auto"/>
        <w:right w:val="none" w:sz="0" w:space="0" w:color="auto"/>
      </w:divBdr>
    </w:div>
    <w:div w:id="480774622">
      <w:bodyDiv w:val="1"/>
      <w:marLeft w:val="0"/>
      <w:marRight w:val="0"/>
      <w:marTop w:val="0"/>
      <w:marBottom w:val="0"/>
      <w:divBdr>
        <w:top w:val="none" w:sz="0" w:space="0" w:color="auto"/>
        <w:left w:val="none" w:sz="0" w:space="0" w:color="auto"/>
        <w:bottom w:val="none" w:sz="0" w:space="0" w:color="auto"/>
        <w:right w:val="none" w:sz="0" w:space="0" w:color="auto"/>
      </w:divBdr>
    </w:div>
    <w:div w:id="502359853">
      <w:bodyDiv w:val="1"/>
      <w:marLeft w:val="0"/>
      <w:marRight w:val="0"/>
      <w:marTop w:val="0"/>
      <w:marBottom w:val="0"/>
      <w:divBdr>
        <w:top w:val="none" w:sz="0" w:space="0" w:color="auto"/>
        <w:left w:val="none" w:sz="0" w:space="0" w:color="auto"/>
        <w:bottom w:val="none" w:sz="0" w:space="0" w:color="auto"/>
        <w:right w:val="none" w:sz="0" w:space="0" w:color="auto"/>
      </w:divBdr>
    </w:div>
    <w:div w:id="503054630">
      <w:bodyDiv w:val="1"/>
      <w:marLeft w:val="0"/>
      <w:marRight w:val="0"/>
      <w:marTop w:val="0"/>
      <w:marBottom w:val="0"/>
      <w:divBdr>
        <w:top w:val="none" w:sz="0" w:space="0" w:color="auto"/>
        <w:left w:val="none" w:sz="0" w:space="0" w:color="auto"/>
        <w:bottom w:val="none" w:sz="0" w:space="0" w:color="auto"/>
        <w:right w:val="none" w:sz="0" w:space="0" w:color="auto"/>
      </w:divBdr>
    </w:div>
    <w:div w:id="503710842">
      <w:bodyDiv w:val="1"/>
      <w:marLeft w:val="0"/>
      <w:marRight w:val="0"/>
      <w:marTop w:val="0"/>
      <w:marBottom w:val="0"/>
      <w:divBdr>
        <w:top w:val="none" w:sz="0" w:space="0" w:color="auto"/>
        <w:left w:val="none" w:sz="0" w:space="0" w:color="auto"/>
        <w:bottom w:val="none" w:sz="0" w:space="0" w:color="auto"/>
        <w:right w:val="none" w:sz="0" w:space="0" w:color="auto"/>
      </w:divBdr>
    </w:div>
    <w:div w:id="505247542">
      <w:bodyDiv w:val="1"/>
      <w:marLeft w:val="0"/>
      <w:marRight w:val="0"/>
      <w:marTop w:val="0"/>
      <w:marBottom w:val="0"/>
      <w:divBdr>
        <w:top w:val="none" w:sz="0" w:space="0" w:color="auto"/>
        <w:left w:val="none" w:sz="0" w:space="0" w:color="auto"/>
        <w:bottom w:val="none" w:sz="0" w:space="0" w:color="auto"/>
        <w:right w:val="none" w:sz="0" w:space="0" w:color="auto"/>
      </w:divBdr>
    </w:div>
    <w:div w:id="510027520">
      <w:bodyDiv w:val="1"/>
      <w:marLeft w:val="0"/>
      <w:marRight w:val="0"/>
      <w:marTop w:val="0"/>
      <w:marBottom w:val="0"/>
      <w:divBdr>
        <w:top w:val="none" w:sz="0" w:space="0" w:color="auto"/>
        <w:left w:val="none" w:sz="0" w:space="0" w:color="auto"/>
        <w:bottom w:val="none" w:sz="0" w:space="0" w:color="auto"/>
        <w:right w:val="none" w:sz="0" w:space="0" w:color="auto"/>
      </w:divBdr>
    </w:div>
    <w:div w:id="524951383">
      <w:bodyDiv w:val="1"/>
      <w:marLeft w:val="0"/>
      <w:marRight w:val="0"/>
      <w:marTop w:val="0"/>
      <w:marBottom w:val="0"/>
      <w:divBdr>
        <w:top w:val="none" w:sz="0" w:space="0" w:color="auto"/>
        <w:left w:val="none" w:sz="0" w:space="0" w:color="auto"/>
        <w:bottom w:val="none" w:sz="0" w:space="0" w:color="auto"/>
        <w:right w:val="none" w:sz="0" w:space="0" w:color="auto"/>
      </w:divBdr>
    </w:div>
    <w:div w:id="534123406">
      <w:bodyDiv w:val="1"/>
      <w:marLeft w:val="0"/>
      <w:marRight w:val="0"/>
      <w:marTop w:val="0"/>
      <w:marBottom w:val="0"/>
      <w:divBdr>
        <w:top w:val="none" w:sz="0" w:space="0" w:color="auto"/>
        <w:left w:val="none" w:sz="0" w:space="0" w:color="auto"/>
        <w:bottom w:val="none" w:sz="0" w:space="0" w:color="auto"/>
        <w:right w:val="none" w:sz="0" w:space="0" w:color="auto"/>
      </w:divBdr>
    </w:div>
    <w:div w:id="535235262">
      <w:bodyDiv w:val="1"/>
      <w:marLeft w:val="0"/>
      <w:marRight w:val="0"/>
      <w:marTop w:val="0"/>
      <w:marBottom w:val="0"/>
      <w:divBdr>
        <w:top w:val="none" w:sz="0" w:space="0" w:color="auto"/>
        <w:left w:val="none" w:sz="0" w:space="0" w:color="auto"/>
        <w:bottom w:val="none" w:sz="0" w:space="0" w:color="auto"/>
        <w:right w:val="none" w:sz="0" w:space="0" w:color="auto"/>
      </w:divBdr>
    </w:div>
    <w:div w:id="537937987">
      <w:bodyDiv w:val="1"/>
      <w:marLeft w:val="0"/>
      <w:marRight w:val="0"/>
      <w:marTop w:val="0"/>
      <w:marBottom w:val="0"/>
      <w:divBdr>
        <w:top w:val="none" w:sz="0" w:space="0" w:color="auto"/>
        <w:left w:val="none" w:sz="0" w:space="0" w:color="auto"/>
        <w:bottom w:val="none" w:sz="0" w:space="0" w:color="auto"/>
        <w:right w:val="none" w:sz="0" w:space="0" w:color="auto"/>
      </w:divBdr>
    </w:div>
    <w:div w:id="548688247">
      <w:bodyDiv w:val="1"/>
      <w:marLeft w:val="0"/>
      <w:marRight w:val="0"/>
      <w:marTop w:val="0"/>
      <w:marBottom w:val="0"/>
      <w:divBdr>
        <w:top w:val="none" w:sz="0" w:space="0" w:color="auto"/>
        <w:left w:val="none" w:sz="0" w:space="0" w:color="auto"/>
        <w:bottom w:val="none" w:sz="0" w:space="0" w:color="auto"/>
        <w:right w:val="none" w:sz="0" w:space="0" w:color="auto"/>
      </w:divBdr>
    </w:div>
    <w:div w:id="572157806">
      <w:bodyDiv w:val="1"/>
      <w:marLeft w:val="0"/>
      <w:marRight w:val="0"/>
      <w:marTop w:val="0"/>
      <w:marBottom w:val="0"/>
      <w:divBdr>
        <w:top w:val="none" w:sz="0" w:space="0" w:color="auto"/>
        <w:left w:val="none" w:sz="0" w:space="0" w:color="auto"/>
        <w:bottom w:val="none" w:sz="0" w:space="0" w:color="auto"/>
        <w:right w:val="none" w:sz="0" w:space="0" w:color="auto"/>
      </w:divBdr>
    </w:div>
    <w:div w:id="576134926">
      <w:bodyDiv w:val="1"/>
      <w:marLeft w:val="0"/>
      <w:marRight w:val="0"/>
      <w:marTop w:val="0"/>
      <w:marBottom w:val="0"/>
      <w:divBdr>
        <w:top w:val="none" w:sz="0" w:space="0" w:color="auto"/>
        <w:left w:val="none" w:sz="0" w:space="0" w:color="auto"/>
        <w:bottom w:val="none" w:sz="0" w:space="0" w:color="auto"/>
        <w:right w:val="none" w:sz="0" w:space="0" w:color="auto"/>
      </w:divBdr>
    </w:div>
    <w:div w:id="581380496">
      <w:bodyDiv w:val="1"/>
      <w:marLeft w:val="0"/>
      <w:marRight w:val="0"/>
      <w:marTop w:val="0"/>
      <w:marBottom w:val="0"/>
      <w:divBdr>
        <w:top w:val="none" w:sz="0" w:space="0" w:color="auto"/>
        <w:left w:val="none" w:sz="0" w:space="0" w:color="auto"/>
        <w:bottom w:val="none" w:sz="0" w:space="0" w:color="auto"/>
        <w:right w:val="none" w:sz="0" w:space="0" w:color="auto"/>
      </w:divBdr>
    </w:div>
    <w:div w:id="591281795">
      <w:bodyDiv w:val="1"/>
      <w:marLeft w:val="0"/>
      <w:marRight w:val="0"/>
      <w:marTop w:val="0"/>
      <w:marBottom w:val="0"/>
      <w:divBdr>
        <w:top w:val="none" w:sz="0" w:space="0" w:color="auto"/>
        <w:left w:val="none" w:sz="0" w:space="0" w:color="auto"/>
        <w:bottom w:val="none" w:sz="0" w:space="0" w:color="auto"/>
        <w:right w:val="none" w:sz="0" w:space="0" w:color="auto"/>
      </w:divBdr>
    </w:div>
    <w:div w:id="600646613">
      <w:bodyDiv w:val="1"/>
      <w:marLeft w:val="0"/>
      <w:marRight w:val="0"/>
      <w:marTop w:val="0"/>
      <w:marBottom w:val="0"/>
      <w:divBdr>
        <w:top w:val="none" w:sz="0" w:space="0" w:color="auto"/>
        <w:left w:val="none" w:sz="0" w:space="0" w:color="auto"/>
        <w:bottom w:val="none" w:sz="0" w:space="0" w:color="auto"/>
        <w:right w:val="none" w:sz="0" w:space="0" w:color="auto"/>
      </w:divBdr>
    </w:div>
    <w:div w:id="602422569">
      <w:bodyDiv w:val="1"/>
      <w:marLeft w:val="0"/>
      <w:marRight w:val="0"/>
      <w:marTop w:val="0"/>
      <w:marBottom w:val="0"/>
      <w:divBdr>
        <w:top w:val="none" w:sz="0" w:space="0" w:color="auto"/>
        <w:left w:val="none" w:sz="0" w:space="0" w:color="auto"/>
        <w:bottom w:val="none" w:sz="0" w:space="0" w:color="auto"/>
        <w:right w:val="none" w:sz="0" w:space="0" w:color="auto"/>
      </w:divBdr>
    </w:div>
    <w:div w:id="610010332">
      <w:bodyDiv w:val="1"/>
      <w:marLeft w:val="0"/>
      <w:marRight w:val="0"/>
      <w:marTop w:val="0"/>
      <w:marBottom w:val="0"/>
      <w:divBdr>
        <w:top w:val="none" w:sz="0" w:space="0" w:color="auto"/>
        <w:left w:val="none" w:sz="0" w:space="0" w:color="auto"/>
        <w:bottom w:val="none" w:sz="0" w:space="0" w:color="auto"/>
        <w:right w:val="none" w:sz="0" w:space="0" w:color="auto"/>
      </w:divBdr>
    </w:div>
    <w:div w:id="610481479">
      <w:bodyDiv w:val="1"/>
      <w:marLeft w:val="0"/>
      <w:marRight w:val="0"/>
      <w:marTop w:val="0"/>
      <w:marBottom w:val="0"/>
      <w:divBdr>
        <w:top w:val="none" w:sz="0" w:space="0" w:color="auto"/>
        <w:left w:val="none" w:sz="0" w:space="0" w:color="auto"/>
        <w:bottom w:val="none" w:sz="0" w:space="0" w:color="auto"/>
        <w:right w:val="none" w:sz="0" w:space="0" w:color="auto"/>
      </w:divBdr>
    </w:div>
    <w:div w:id="624193026">
      <w:bodyDiv w:val="1"/>
      <w:marLeft w:val="0"/>
      <w:marRight w:val="0"/>
      <w:marTop w:val="0"/>
      <w:marBottom w:val="0"/>
      <w:divBdr>
        <w:top w:val="none" w:sz="0" w:space="0" w:color="auto"/>
        <w:left w:val="none" w:sz="0" w:space="0" w:color="auto"/>
        <w:bottom w:val="none" w:sz="0" w:space="0" w:color="auto"/>
        <w:right w:val="none" w:sz="0" w:space="0" w:color="auto"/>
      </w:divBdr>
    </w:div>
    <w:div w:id="626162920">
      <w:bodyDiv w:val="1"/>
      <w:marLeft w:val="0"/>
      <w:marRight w:val="0"/>
      <w:marTop w:val="0"/>
      <w:marBottom w:val="0"/>
      <w:divBdr>
        <w:top w:val="none" w:sz="0" w:space="0" w:color="auto"/>
        <w:left w:val="none" w:sz="0" w:space="0" w:color="auto"/>
        <w:bottom w:val="none" w:sz="0" w:space="0" w:color="auto"/>
        <w:right w:val="none" w:sz="0" w:space="0" w:color="auto"/>
      </w:divBdr>
    </w:div>
    <w:div w:id="629476270">
      <w:bodyDiv w:val="1"/>
      <w:marLeft w:val="0"/>
      <w:marRight w:val="0"/>
      <w:marTop w:val="0"/>
      <w:marBottom w:val="0"/>
      <w:divBdr>
        <w:top w:val="none" w:sz="0" w:space="0" w:color="auto"/>
        <w:left w:val="none" w:sz="0" w:space="0" w:color="auto"/>
        <w:bottom w:val="none" w:sz="0" w:space="0" w:color="auto"/>
        <w:right w:val="none" w:sz="0" w:space="0" w:color="auto"/>
      </w:divBdr>
    </w:div>
    <w:div w:id="630285556">
      <w:bodyDiv w:val="1"/>
      <w:marLeft w:val="0"/>
      <w:marRight w:val="0"/>
      <w:marTop w:val="0"/>
      <w:marBottom w:val="0"/>
      <w:divBdr>
        <w:top w:val="none" w:sz="0" w:space="0" w:color="auto"/>
        <w:left w:val="none" w:sz="0" w:space="0" w:color="auto"/>
        <w:bottom w:val="none" w:sz="0" w:space="0" w:color="auto"/>
        <w:right w:val="none" w:sz="0" w:space="0" w:color="auto"/>
      </w:divBdr>
    </w:div>
    <w:div w:id="631591857">
      <w:bodyDiv w:val="1"/>
      <w:marLeft w:val="0"/>
      <w:marRight w:val="0"/>
      <w:marTop w:val="0"/>
      <w:marBottom w:val="0"/>
      <w:divBdr>
        <w:top w:val="none" w:sz="0" w:space="0" w:color="auto"/>
        <w:left w:val="none" w:sz="0" w:space="0" w:color="auto"/>
        <w:bottom w:val="none" w:sz="0" w:space="0" w:color="auto"/>
        <w:right w:val="none" w:sz="0" w:space="0" w:color="auto"/>
      </w:divBdr>
    </w:div>
    <w:div w:id="634339475">
      <w:bodyDiv w:val="1"/>
      <w:marLeft w:val="0"/>
      <w:marRight w:val="0"/>
      <w:marTop w:val="0"/>
      <w:marBottom w:val="0"/>
      <w:divBdr>
        <w:top w:val="none" w:sz="0" w:space="0" w:color="auto"/>
        <w:left w:val="none" w:sz="0" w:space="0" w:color="auto"/>
        <w:bottom w:val="none" w:sz="0" w:space="0" w:color="auto"/>
        <w:right w:val="none" w:sz="0" w:space="0" w:color="auto"/>
      </w:divBdr>
    </w:div>
    <w:div w:id="667635640">
      <w:bodyDiv w:val="1"/>
      <w:marLeft w:val="0"/>
      <w:marRight w:val="0"/>
      <w:marTop w:val="0"/>
      <w:marBottom w:val="0"/>
      <w:divBdr>
        <w:top w:val="none" w:sz="0" w:space="0" w:color="auto"/>
        <w:left w:val="none" w:sz="0" w:space="0" w:color="auto"/>
        <w:bottom w:val="none" w:sz="0" w:space="0" w:color="auto"/>
        <w:right w:val="none" w:sz="0" w:space="0" w:color="auto"/>
      </w:divBdr>
    </w:div>
    <w:div w:id="691687025">
      <w:bodyDiv w:val="1"/>
      <w:marLeft w:val="0"/>
      <w:marRight w:val="0"/>
      <w:marTop w:val="0"/>
      <w:marBottom w:val="0"/>
      <w:divBdr>
        <w:top w:val="none" w:sz="0" w:space="0" w:color="auto"/>
        <w:left w:val="none" w:sz="0" w:space="0" w:color="auto"/>
        <w:bottom w:val="none" w:sz="0" w:space="0" w:color="auto"/>
        <w:right w:val="none" w:sz="0" w:space="0" w:color="auto"/>
      </w:divBdr>
    </w:div>
    <w:div w:id="692388512">
      <w:bodyDiv w:val="1"/>
      <w:marLeft w:val="0"/>
      <w:marRight w:val="0"/>
      <w:marTop w:val="0"/>
      <w:marBottom w:val="0"/>
      <w:divBdr>
        <w:top w:val="none" w:sz="0" w:space="0" w:color="auto"/>
        <w:left w:val="none" w:sz="0" w:space="0" w:color="auto"/>
        <w:bottom w:val="none" w:sz="0" w:space="0" w:color="auto"/>
        <w:right w:val="none" w:sz="0" w:space="0" w:color="auto"/>
      </w:divBdr>
    </w:div>
    <w:div w:id="732892392">
      <w:bodyDiv w:val="1"/>
      <w:marLeft w:val="0"/>
      <w:marRight w:val="0"/>
      <w:marTop w:val="0"/>
      <w:marBottom w:val="0"/>
      <w:divBdr>
        <w:top w:val="none" w:sz="0" w:space="0" w:color="auto"/>
        <w:left w:val="none" w:sz="0" w:space="0" w:color="auto"/>
        <w:bottom w:val="none" w:sz="0" w:space="0" w:color="auto"/>
        <w:right w:val="none" w:sz="0" w:space="0" w:color="auto"/>
      </w:divBdr>
    </w:div>
    <w:div w:id="734864283">
      <w:bodyDiv w:val="1"/>
      <w:marLeft w:val="0"/>
      <w:marRight w:val="0"/>
      <w:marTop w:val="0"/>
      <w:marBottom w:val="0"/>
      <w:divBdr>
        <w:top w:val="none" w:sz="0" w:space="0" w:color="auto"/>
        <w:left w:val="none" w:sz="0" w:space="0" w:color="auto"/>
        <w:bottom w:val="none" w:sz="0" w:space="0" w:color="auto"/>
        <w:right w:val="none" w:sz="0" w:space="0" w:color="auto"/>
      </w:divBdr>
    </w:div>
    <w:div w:id="745886133">
      <w:bodyDiv w:val="1"/>
      <w:marLeft w:val="0"/>
      <w:marRight w:val="0"/>
      <w:marTop w:val="0"/>
      <w:marBottom w:val="0"/>
      <w:divBdr>
        <w:top w:val="none" w:sz="0" w:space="0" w:color="auto"/>
        <w:left w:val="none" w:sz="0" w:space="0" w:color="auto"/>
        <w:bottom w:val="none" w:sz="0" w:space="0" w:color="auto"/>
        <w:right w:val="none" w:sz="0" w:space="0" w:color="auto"/>
      </w:divBdr>
    </w:div>
    <w:div w:id="746221615">
      <w:bodyDiv w:val="1"/>
      <w:marLeft w:val="0"/>
      <w:marRight w:val="0"/>
      <w:marTop w:val="0"/>
      <w:marBottom w:val="0"/>
      <w:divBdr>
        <w:top w:val="none" w:sz="0" w:space="0" w:color="auto"/>
        <w:left w:val="none" w:sz="0" w:space="0" w:color="auto"/>
        <w:bottom w:val="none" w:sz="0" w:space="0" w:color="auto"/>
        <w:right w:val="none" w:sz="0" w:space="0" w:color="auto"/>
      </w:divBdr>
    </w:div>
    <w:div w:id="746659276">
      <w:bodyDiv w:val="1"/>
      <w:marLeft w:val="0"/>
      <w:marRight w:val="0"/>
      <w:marTop w:val="0"/>
      <w:marBottom w:val="0"/>
      <w:divBdr>
        <w:top w:val="none" w:sz="0" w:space="0" w:color="auto"/>
        <w:left w:val="none" w:sz="0" w:space="0" w:color="auto"/>
        <w:bottom w:val="none" w:sz="0" w:space="0" w:color="auto"/>
        <w:right w:val="none" w:sz="0" w:space="0" w:color="auto"/>
      </w:divBdr>
    </w:div>
    <w:div w:id="747732561">
      <w:bodyDiv w:val="1"/>
      <w:marLeft w:val="0"/>
      <w:marRight w:val="0"/>
      <w:marTop w:val="0"/>
      <w:marBottom w:val="0"/>
      <w:divBdr>
        <w:top w:val="none" w:sz="0" w:space="0" w:color="auto"/>
        <w:left w:val="none" w:sz="0" w:space="0" w:color="auto"/>
        <w:bottom w:val="none" w:sz="0" w:space="0" w:color="auto"/>
        <w:right w:val="none" w:sz="0" w:space="0" w:color="auto"/>
      </w:divBdr>
    </w:div>
    <w:div w:id="748960626">
      <w:bodyDiv w:val="1"/>
      <w:marLeft w:val="0"/>
      <w:marRight w:val="0"/>
      <w:marTop w:val="0"/>
      <w:marBottom w:val="0"/>
      <w:divBdr>
        <w:top w:val="none" w:sz="0" w:space="0" w:color="auto"/>
        <w:left w:val="none" w:sz="0" w:space="0" w:color="auto"/>
        <w:bottom w:val="none" w:sz="0" w:space="0" w:color="auto"/>
        <w:right w:val="none" w:sz="0" w:space="0" w:color="auto"/>
      </w:divBdr>
    </w:div>
    <w:div w:id="761683556">
      <w:bodyDiv w:val="1"/>
      <w:marLeft w:val="0"/>
      <w:marRight w:val="0"/>
      <w:marTop w:val="0"/>
      <w:marBottom w:val="0"/>
      <w:divBdr>
        <w:top w:val="none" w:sz="0" w:space="0" w:color="auto"/>
        <w:left w:val="none" w:sz="0" w:space="0" w:color="auto"/>
        <w:bottom w:val="none" w:sz="0" w:space="0" w:color="auto"/>
        <w:right w:val="none" w:sz="0" w:space="0" w:color="auto"/>
      </w:divBdr>
    </w:div>
    <w:div w:id="766270206">
      <w:bodyDiv w:val="1"/>
      <w:marLeft w:val="0"/>
      <w:marRight w:val="0"/>
      <w:marTop w:val="0"/>
      <w:marBottom w:val="0"/>
      <w:divBdr>
        <w:top w:val="none" w:sz="0" w:space="0" w:color="auto"/>
        <w:left w:val="none" w:sz="0" w:space="0" w:color="auto"/>
        <w:bottom w:val="none" w:sz="0" w:space="0" w:color="auto"/>
        <w:right w:val="none" w:sz="0" w:space="0" w:color="auto"/>
      </w:divBdr>
    </w:div>
    <w:div w:id="770276291">
      <w:bodyDiv w:val="1"/>
      <w:marLeft w:val="0"/>
      <w:marRight w:val="0"/>
      <w:marTop w:val="0"/>
      <w:marBottom w:val="0"/>
      <w:divBdr>
        <w:top w:val="none" w:sz="0" w:space="0" w:color="auto"/>
        <w:left w:val="none" w:sz="0" w:space="0" w:color="auto"/>
        <w:bottom w:val="none" w:sz="0" w:space="0" w:color="auto"/>
        <w:right w:val="none" w:sz="0" w:space="0" w:color="auto"/>
      </w:divBdr>
    </w:div>
    <w:div w:id="780957123">
      <w:bodyDiv w:val="1"/>
      <w:marLeft w:val="0"/>
      <w:marRight w:val="0"/>
      <w:marTop w:val="0"/>
      <w:marBottom w:val="0"/>
      <w:divBdr>
        <w:top w:val="none" w:sz="0" w:space="0" w:color="auto"/>
        <w:left w:val="none" w:sz="0" w:space="0" w:color="auto"/>
        <w:bottom w:val="none" w:sz="0" w:space="0" w:color="auto"/>
        <w:right w:val="none" w:sz="0" w:space="0" w:color="auto"/>
      </w:divBdr>
    </w:div>
    <w:div w:id="796603199">
      <w:bodyDiv w:val="1"/>
      <w:marLeft w:val="0"/>
      <w:marRight w:val="0"/>
      <w:marTop w:val="0"/>
      <w:marBottom w:val="0"/>
      <w:divBdr>
        <w:top w:val="none" w:sz="0" w:space="0" w:color="auto"/>
        <w:left w:val="none" w:sz="0" w:space="0" w:color="auto"/>
        <w:bottom w:val="none" w:sz="0" w:space="0" w:color="auto"/>
        <w:right w:val="none" w:sz="0" w:space="0" w:color="auto"/>
      </w:divBdr>
    </w:div>
    <w:div w:id="813453836">
      <w:bodyDiv w:val="1"/>
      <w:marLeft w:val="0"/>
      <w:marRight w:val="0"/>
      <w:marTop w:val="0"/>
      <w:marBottom w:val="0"/>
      <w:divBdr>
        <w:top w:val="none" w:sz="0" w:space="0" w:color="auto"/>
        <w:left w:val="none" w:sz="0" w:space="0" w:color="auto"/>
        <w:bottom w:val="none" w:sz="0" w:space="0" w:color="auto"/>
        <w:right w:val="none" w:sz="0" w:space="0" w:color="auto"/>
      </w:divBdr>
    </w:div>
    <w:div w:id="816848638">
      <w:bodyDiv w:val="1"/>
      <w:marLeft w:val="0"/>
      <w:marRight w:val="0"/>
      <w:marTop w:val="0"/>
      <w:marBottom w:val="0"/>
      <w:divBdr>
        <w:top w:val="none" w:sz="0" w:space="0" w:color="auto"/>
        <w:left w:val="none" w:sz="0" w:space="0" w:color="auto"/>
        <w:bottom w:val="none" w:sz="0" w:space="0" w:color="auto"/>
        <w:right w:val="none" w:sz="0" w:space="0" w:color="auto"/>
      </w:divBdr>
    </w:div>
    <w:div w:id="821847855">
      <w:bodyDiv w:val="1"/>
      <w:marLeft w:val="0"/>
      <w:marRight w:val="0"/>
      <w:marTop w:val="0"/>
      <w:marBottom w:val="0"/>
      <w:divBdr>
        <w:top w:val="none" w:sz="0" w:space="0" w:color="auto"/>
        <w:left w:val="none" w:sz="0" w:space="0" w:color="auto"/>
        <w:bottom w:val="none" w:sz="0" w:space="0" w:color="auto"/>
        <w:right w:val="none" w:sz="0" w:space="0" w:color="auto"/>
      </w:divBdr>
    </w:div>
    <w:div w:id="824397824">
      <w:bodyDiv w:val="1"/>
      <w:marLeft w:val="0"/>
      <w:marRight w:val="0"/>
      <w:marTop w:val="0"/>
      <w:marBottom w:val="0"/>
      <w:divBdr>
        <w:top w:val="none" w:sz="0" w:space="0" w:color="auto"/>
        <w:left w:val="none" w:sz="0" w:space="0" w:color="auto"/>
        <w:bottom w:val="none" w:sz="0" w:space="0" w:color="auto"/>
        <w:right w:val="none" w:sz="0" w:space="0" w:color="auto"/>
      </w:divBdr>
    </w:div>
    <w:div w:id="832376455">
      <w:bodyDiv w:val="1"/>
      <w:marLeft w:val="0"/>
      <w:marRight w:val="0"/>
      <w:marTop w:val="0"/>
      <w:marBottom w:val="0"/>
      <w:divBdr>
        <w:top w:val="none" w:sz="0" w:space="0" w:color="auto"/>
        <w:left w:val="none" w:sz="0" w:space="0" w:color="auto"/>
        <w:bottom w:val="none" w:sz="0" w:space="0" w:color="auto"/>
        <w:right w:val="none" w:sz="0" w:space="0" w:color="auto"/>
      </w:divBdr>
    </w:div>
    <w:div w:id="835656046">
      <w:bodyDiv w:val="1"/>
      <w:marLeft w:val="0"/>
      <w:marRight w:val="0"/>
      <w:marTop w:val="0"/>
      <w:marBottom w:val="0"/>
      <w:divBdr>
        <w:top w:val="none" w:sz="0" w:space="0" w:color="auto"/>
        <w:left w:val="none" w:sz="0" w:space="0" w:color="auto"/>
        <w:bottom w:val="none" w:sz="0" w:space="0" w:color="auto"/>
        <w:right w:val="none" w:sz="0" w:space="0" w:color="auto"/>
      </w:divBdr>
    </w:div>
    <w:div w:id="850992368">
      <w:bodyDiv w:val="1"/>
      <w:marLeft w:val="0"/>
      <w:marRight w:val="0"/>
      <w:marTop w:val="0"/>
      <w:marBottom w:val="0"/>
      <w:divBdr>
        <w:top w:val="none" w:sz="0" w:space="0" w:color="auto"/>
        <w:left w:val="none" w:sz="0" w:space="0" w:color="auto"/>
        <w:bottom w:val="none" w:sz="0" w:space="0" w:color="auto"/>
        <w:right w:val="none" w:sz="0" w:space="0" w:color="auto"/>
      </w:divBdr>
    </w:div>
    <w:div w:id="856774134">
      <w:bodyDiv w:val="1"/>
      <w:marLeft w:val="0"/>
      <w:marRight w:val="0"/>
      <w:marTop w:val="0"/>
      <w:marBottom w:val="0"/>
      <w:divBdr>
        <w:top w:val="none" w:sz="0" w:space="0" w:color="auto"/>
        <w:left w:val="none" w:sz="0" w:space="0" w:color="auto"/>
        <w:bottom w:val="none" w:sz="0" w:space="0" w:color="auto"/>
        <w:right w:val="none" w:sz="0" w:space="0" w:color="auto"/>
      </w:divBdr>
    </w:div>
    <w:div w:id="861430543">
      <w:bodyDiv w:val="1"/>
      <w:marLeft w:val="0"/>
      <w:marRight w:val="0"/>
      <w:marTop w:val="0"/>
      <w:marBottom w:val="0"/>
      <w:divBdr>
        <w:top w:val="none" w:sz="0" w:space="0" w:color="auto"/>
        <w:left w:val="none" w:sz="0" w:space="0" w:color="auto"/>
        <w:bottom w:val="none" w:sz="0" w:space="0" w:color="auto"/>
        <w:right w:val="none" w:sz="0" w:space="0" w:color="auto"/>
      </w:divBdr>
    </w:div>
    <w:div w:id="870143938">
      <w:bodyDiv w:val="1"/>
      <w:marLeft w:val="0"/>
      <w:marRight w:val="0"/>
      <w:marTop w:val="0"/>
      <w:marBottom w:val="0"/>
      <w:divBdr>
        <w:top w:val="none" w:sz="0" w:space="0" w:color="auto"/>
        <w:left w:val="none" w:sz="0" w:space="0" w:color="auto"/>
        <w:bottom w:val="none" w:sz="0" w:space="0" w:color="auto"/>
        <w:right w:val="none" w:sz="0" w:space="0" w:color="auto"/>
      </w:divBdr>
    </w:div>
    <w:div w:id="871108505">
      <w:bodyDiv w:val="1"/>
      <w:marLeft w:val="0"/>
      <w:marRight w:val="0"/>
      <w:marTop w:val="0"/>
      <w:marBottom w:val="0"/>
      <w:divBdr>
        <w:top w:val="none" w:sz="0" w:space="0" w:color="auto"/>
        <w:left w:val="none" w:sz="0" w:space="0" w:color="auto"/>
        <w:bottom w:val="none" w:sz="0" w:space="0" w:color="auto"/>
        <w:right w:val="none" w:sz="0" w:space="0" w:color="auto"/>
      </w:divBdr>
    </w:div>
    <w:div w:id="876163703">
      <w:bodyDiv w:val="1"/>
      <w:marLeft w:val="0"/>
      <w:marRight w:val="0"/>
      <w:marTop w:val="0"/>
      <w:marBottom w:val="0"/>
      <w:divBdr>
        <w:top w:val="none" w:sz="0" w:space="0" w:color="auto"/>
        <w:left w:val="none" w:sz="0" w:space="0" w:color="auto"/>
        <w:bottom w:val="none" w:sz="0" w:space="0" w:color="auto"/>
        <w:right w:val="none" w:sz="0" w:space="0" w:color="auto"/>
      </w:divBdr>
    </w:div>
    <w:div w:id="886794047">
      <w:bodyDiv w:val="1"/>
      <w:marLeft w:val="0"/>
      <w:marRight w:val="0"/>
      <w:marTop w:val="0"/>
      <w:marBottom w:val="0"/>
      <w:divBdr>
        <w:top w:val="none" w:sz="0" w:space="0" w:color="auto"/>
        <w:left w:val="none" w:sz="0" w:space="0" w:color="auto"/>
        <w:bottom w:val="none" w:sz="0" w:space="0" w:color="auto"/>
        <w:right w:val="none" w:sz="0" w:space="0" w:color="auto"/>
      </w:divBdr>
    </w:div>
    <w:div w:id="888958947">
      <w:bodyDiv w:val="1"/>
      <w:marLeft w:val="0"/>
      <w:marRight w:val="0"/>
      <w:marTop w:val="0"/>
      <w:marBottom w:val="0"/>
      <w:divBdr>
        <w:top w:val="none" w:sz="0" w:space="0" w:color="auto"/>
        <w:left w:val="none" w:sz="0" w:space="0" w:color="auto"/>
        <w:bottom w:val="none" w:sz="0" w:space="0" w:color="auto"/>
        <w:right w:val="none" w:sz="0" w:space="0" w:color="auto"/>
      </w:divBdr>
    </w:div>
    <w:div w:id="900797637">
      <w:bodyDiv w:val="1"/>
      <w:marLeft w:val="0"/>
      <w:marRight w:val="0"/>
      <w:marTop w:val="0"/>
      <w:marBottom w:val="0"/>
      <w:divBdr>
        <w:top w:val="none" w:sz="0" w:space="0" w:color="auto"/>
        <w:left w:val="none" w:sz="0" w:space="0" w:color="auto"/>
        <w:bottom w:val="none" w:sz="0" w:space="0" w:color="auto"/>
        <w:right w:val="none" w:sz="0" w:space="0" w:color="auto"/>
      </w:divBdr>
    </w:div>
    <w:div w:id="907571631">
      <w:bodyDiv w:val="1"/>
      <w:marLeft w:val="0"/>
      <w:marRight w:val="0"/>
      <w:marTop w:val="0"/>
      <w:marBottom w:val="0"/>
      <w:divBdr>
        <w:top w:val="none" w:sz="0" w:space="0" w:color="auto"/>
        <w:left w:val="none" w:sz="0" w:space="0" w:color="auto"/>
        <w:bottom w:val="none" w:sz="0" w:space="0" w:color="auto"/>
        <w:right w:val="none" w:sz="0" w:space="0" w:color="auto"/>
      </w:divBdr>
    </w:div>
    <w:div w:id="914172451">
      <w:bodyDiv w:val="1"/>
      <w:marLeft w:val="0"/>
      <w:marRight w:val="0"/>
      <w:marTop w:val="0"/>
      <w:marBottom w:val="0"/>
      <w:divBdr>
        <w:top w:val="none" w:sz="0" w:space="0" w:color="auto"/>
        <w:left w:val="none" w:sz="0" w:space="0" w:color="auto"/>
        <w:bottom w:val="none" w:sz="0" w:space="0" w:color="auto"/>
        <w:right w:val="none" w:sz="0" w:space="0" w:color="auto"/>
      </w:divBdr>
    </w:div>
    <w:div w:id="923687965">
      <w:bodyDiv w:val="1"/>
      <w:marLeft w:val="0"/>
      <w:marRight w:val="0"/>
      <w:marTop w:val="0"/>
      <w:marBottom w:val="0"/>
      <w:divBdr>
        <w:top w:val="none" w:sz="0" w:space="0" w:color="auto"/>
        <w:left w:val="none" w:sz="0" w:space="0" w:color="auto"/>
        <w:bottom w:val="none" w:sz="0" w:space="0" w:color="auto"/>
        <w:right w:val="none" w:sz="0" w:space="0" w:color="auto"/>
      </w:divBdr>
    </w:div>
    <w:div w:id="923882155">
      <w:bodyDiv w:val="1"/>
      <w:marLeft w:val="0"/>
      <w:marRight w:val="0"/>
      <w:marTop w:val="0"/>
      <w:marBottom w:val="0"/>
      <w:divBdr>
        <w:top w:val="none" w:sz="0" w:space="0" w:color="auto"/>
        <w:left w:val="none" w:sz="0" w:space="0" w:color="auto"/>
        <w:bottom w:val="none" w:sz="0" w:space="0" w:color="auto"/>
        <w:right w:val="none" w:sz="0" w:space="0" w:color="auto"/>
      </w:divBdr>
    </w:div>
    <w:div w:id="924387578">
      <w:bodyDiv w:val="1"/>
      <w:marLeft w:val="0"/>
      <w:marRight w:val="0"/>
      <w:marTop w:val="0"/>
      <w:marBottom w:val="0"/>
      <w:divBdr>
        <w:top w:val="none" w:sz="0" w:space="0" w:color="auto"/>
        <w:left w:val="none" w:sz="0" w:space="0" w:color="auto"/>
        <w:bottom w:val="none" w:sz="0" w:space="0" w:color="auto"/>
        <w:right w:val="none" w:sz="0" w:space="0" w:color="auto"/>
      </w:divBdr>
    </w:div>
    <w:div w:id="926957389">
      <w:bodyDiv w:val="1"/>
      <w:marLeft w:val="0"/>
      <w:marRight w:val="0"/>
      <w:marTop w:val="0"/>
      <w:marBottom w:val="0"/>
      <w:divBdr>
        <w:top w:val="none" w:sz="0" w:space="0" w:color="auto"/>
        <w:left w:val="none" w:sz="0" w:space="0" w:color="auto"/>
        <w:bottom w:val="none" w:sz="0" w:space="0" w:color="auto"/>
        <w:right w:val="none" w:sz="0" w:space="0" w:color="auto"/>
      </w:divBdr>
    </w:div>
    <w:div w:id="938216922">
      <w:bodyDiv w:val="1"/>
      <w:marLeft w:val="0"/>
      <w:marRight w:val="0"/>
      <w:marTop w:val="0"/>
      <w:marBottom w:val="0"/>
      <w:divBdr>
        <w:top w:val="none" w:sz="0" w:space="0" w:color="auto"/>
        <w:left w:val="none" w:sz="0" w:space="0" w:color="auto"/>
        <w:bottom w:val="none" w:sz="0" w:space="0" w:color="auto"/>
        <w:right w:val="none" w:sz="0" w:space="0" w:color="auto"/>
      </w:divBdr>
    </w:div>
    <w:div w:id="948465824">
      <w:bodyDiv w:val="1"/>
      <w:marLeft w:val="0"/>
      <w:marRight w:val="0"/>
      <w:marTop w:val="0"/>
      <w:marBottom w:val="0"/>
      <w:divBdr>
        <w:top w:val="none" w:sz="0" w:space="0" w:color="auto"/>
        <w:left w:val="none" w:sz="0" w:space="0" w:color="auto"/>
        <w:bottom w:val="none" w:sz="0" w:space="0" w:color="auto"/>
        <w:right w:val="none" w:sz="0" w:space="0" w:color="auto"/>
      </w:divBdr>
    </w:div>
    <w:div w:id="953631341">
      <w:bodyDiv w:val="1"/>
      <w:marLeft w:val="0"/>
      <w:marRight w:val="0"/>
      <w:marTop w:val="0"/>
      <w:marBottom w:val="0"/>
      <w:divBdr>
        <w:top w:val="none" w:sz="0" w:space="0" w:color="auto"/>
        <w:left w:val="none" w:sz="0" w:space="0" w:color="auto"/>
        <w:bottom w:val="none" w:sz="0" w:space="0" w:color="auto"/>
        <w:right w:val="none" w:sz="0" w:space="0" w:color="auto"/>
      </w:divBdr>
    </w:div>
    <w:div w:id="958679797">
      <w:bodyDiv w:val="1"/>
      <w:marLeft w:val="0"/>
      <w:marRight w:val="0"/>
      <w:marTop w:val="0"/>
      <w:marBottom w:val="0"/>
      <w:divBdr>
        <w:top w:val="none" w:sz="0" w:space="0" w:color="auto"/>
        <w:left w:val="none" w:sz="0" w:space="0" w:color="auto"/>
        <w:bottom w:val="none" w:sz="0" w:space="0" w:color="auto"/>
        <w:right w:val="none" w:sz="0" w:space="0" w:color="auto"/>
      </w:divBdr>
    </w:div>
    <w:div w:id="959458342">
      <w:bodyDiv w:val="1"/>
      <w:marLeft w:val="0"/>
      <w:marRight w:val="0"/>
      <w:marTop w:val="0"/>
      <w:marBottom w:val="0"/>
      <w:divBdr>
        <w:top w:val="none" w:sz="0" w:space="0" w:color="auto"/>
        <w:left w:val="none" w:sz="0" w:space="0" w:color="auto"/>
        <w:bottom w:val="none" w:sz="0" w:space="0" w:color="auto"/>
        <w:right w:val="none" w:sz="0" w:space="0" w:color="auto"/>
      </w:divBdr>
    </w:div>
    <w:div w:id="962467441">
      <w:bodyDiv w:val="1"/>
      <w:marLeft w:val="0"/>
      <w:marRight w:val="0"/>
      <w:marTop w:val="0"/>
      <w:marBottom w:val="0"/>
      <w:divBdr>
        <w:top w:val="none" w:sz="0" w:space="0" w:color="auto"/>
        <w:left w:val="none" w:sz="0" w:space="0" w:color="auto"/>
        <w:bottom w:val="none" w:sz="0" w:space="0" w:color="auto"/>
        <w:right w:val="none" w:sz="0" w:space="0" w:color="auto"/>
      </w:divBdr>
    </w:div>
    <w:div w:id="975454680">
      <w:bodyDiv w:val="1"/>
      <w:marLeft w:val="0"/>
      <w:marRight w:val="0"/>
      <w:marTop w:val="0"/>
      <w:marBottom w:val="0"/>
      <w:divBdr>
        <w:top w:val="none" w:sz="0" w:space="0" w:color="auto"/>
        <w:left w:val="none" w:sz="0" w:space="0" w:color="auto"/>
        <w:bottom w:val="none" w:sz="0" w:space="0" w:color="auto"/>
        <w:right w:val="none" w:sz="0" w:space="0" w:color="auto"/>
      </w:divBdr>
    </w:div>
    <w:div w:id="986402686">
      <w:bodyDiv w:val="1"/>
      <w:marLeft w:val="0"/>
      <w:marRight w:val="0"/>
      <w:marTop w:val="0"/>
      <w:marBottom w:val="0"/>
      <w:divBdr>
        <w:top w:val="none" w:sz="0" w:space="0" w:color="auto"/>
        <w:left w:val="none" w:sz="0" w:space="0" w:color="auto"/>
        <w:bottom w:val="none" w:sz="0" w:space="0" w:color="auto"/>
        <w:right w:val="none" w:sz="0" w:space="0" w:color="auto"/>
      </w:divBdr>
    </w:div>
    <w:div w:id="995955248">
      <w:bodyDiv w:val="1"/>
      <w:marLeft w:val="0"/>
      <w:marRight w:val="0"/>
      <w:marTop w:val="0"/>
      <w:marBottom w:val="0"/>
      <w:divBdr>
        <w:top w:val="none" w:sz="0" w:space="0" w:color="auto"/>
        <w:left w:val="none" w:sz="0" w:space="0" w:color="auto"/>
        <w:bottom w:val="none" w:sz="0" w:space="0" w:color="auto"/>
        <w:right w:val="none" w:sz="0" w:space="0" w:color="auto"/>
      </w:divBdr>
    </w:div>
    <w:div w:id="998071040">
      <w:bodyDiv w:val="1"/>
      <w:marLeft w:val="0"/>
      <w:marRight w:val="0"/>
      <w:marTop w:val="0"/>
      <w:marBottom w:val="0"/>
      <w:divBdr>
        <w:top w:val="none" w:sz="0" w:space="0" w:color="auto"/>
        <w:left w:val="none" w:sz="0" w:space="0" w:color="auto"/>
        <w:bottom w:val="none" w:sz="0" w:space="0" w:color="auto"/>
        <w:right w:val="none" w:sz="0" w:space="0" w:color="auto"/>
      </w:divBdr>
    </w:div>
    <w:div w:id="999500552">
      <w:bodyDiv w:val="1"/>
      <w:marLeft w:val="0"/>
      <w:marRight w:val="0"/>
      <w:marTop w:val="0"/>
      <w:marBottom w:val="0"/>
      <w:divBdr>
        <w:top w:val="none" w:sz="0" w:space="0" w:color="auto"/>
        <w:left w:val="none" w:sz="0" w:space="0" w:color="auto"/>
        <w:bottom w:val="none" w:sz="0" w:space="0" w:color="auto"/>
        <w:right w:val="none" w:sz="0" w:space="0" w:color="auto"/>
      </w:divBdr>
    </w:div>
    <w:div w:id="1005322410">
      <w:bodyDiv w:val="1"/>
      <w:marLeft w:val="0"/>
      <w:marRight w:val="0"/>
      <w:marTop w:val="0"/>
      <w:marBottom w:val="0"/>
      <w:divBdr>
        <w:top w:val="none" w:sz="0" w:space="0" w:color="auto"/>
        <w:left w:val="none" w:sz="0" w:space="0" w:color="auto"/>
        <w:bottom w:val="none" w:sz="0" w:space="0" w:color="auto"/>
        <w:right w:val="none" w:sz="0" w:space="0" w:color="auto"/>
      </w:divBdr>
    </w:div>
    <w:div w:id="1019165729">
      <w:bodyDiv w:val="1"/>
      <w:marLeft w:val="0"/>
      <w:marRight w:val="0"/>
      <w:marTop w:val="0"/>
      <w:marBottom w:val="0"/>
      <w:divBdr>
        <w:top w:val="none" w:sz="0" w:space="0" w:color="auto"/>
        <w:left w:val="none" w:sz="0" w:space="0" w:color="auto"/>
        <w:bottom w:val="none" w:sz="0" w:space="0" w:color="auto"/>
        <w:right w:val="none" w:sz="0" w:space="0" w:color="auto"/>
      </w:divBdr>
    </w:div>
    <w:div w:id="1025640253">
      <w:bodyDiv w:val="1"/>
      <w:marLeft w:val="0"/>
      <w:marRight w:val="0"/>
      <w:marTop w:val="0"/>
      <w:marBottom w:val="0"/>
      <w:divBdr>
        <w:top w:val="none" w:sz="0" w:space="0" w:color="auto"/>
        <w:left w:val="none" w:sz="0" w:space="0" w:color="auto"/>
        <w:bottom w:val="none" w:sz="0" w:space="0" w:color="auto"/>
        <w:right w:val="none" w:sz="0" w:space="0" w:color="auto"/>
      </w:divBdr>
    </w:div>
    <w:div w:id="1028988152">
      <w:bodyDiv w:val="1"/>
      <w:marLeft w:val="0"/>
      <w:marRight w:val="0"/>
      <w:marTop w:val="0"/>
      <w:marBottom w:val="0"/>
      <w:divBdr>
        <w:top w:val="none" w:sz="0" w:space="0" w:color="auto"/>
        <w:left w:val="none" w:sz="0" w:space="0" w:color="auto"/>
        <w:bottom w:val="none" w:sz="0" w:space="0" w:color="auto"/>
        <w:right w:val="none" w:sz="0" w:space="0" w:color="auto"/>
      </w:divBdr>
    </w:div>
    <w:div w:id="1030912921">
      <w:bodyDiv w:val="1"/>
      <w:marLeft w:val="0"/>
      <w:marRight w:val="0"/>
      <w:marTop w:val="0"/>
      <w:marBottom w:val="0"/>
      <w:divBdr>
        <w:top w:val="none" w:sz="0" w:space="0" w:color="auto"/>
        <w:left w:val="none" w:sz="0" w:space="0" w:color="auto"/>
        <w:bottom w:val="none" w:sz="0" w:space="0" w:color="auto"/>
        <w:right w:val="none" w:sz="0" w:space="0" w:color="auto"/>
      </w:divBdr>
    </w:div>
    <w:div w:id="1041638168">
      <w:bodyDiv w:val="1"/>
      <w:marLeft w:val="0"/>
      <w:marRight w:val="0"/>
      <w:marTop w:val="0"/>
      <w:marBottom w:val="0"/>
      <w:divBdr>
        <w:top w:val="none" w:sz="0" w:space="0" w:color="auto"/>
        <w:left w:val="none" w:sz="0" w:space="0" w:color="auto"/>
        <w:bottom w:val="none" w:sz="0" w:space="0" w:color="auto"/>
        <w:right w:val="none" w:sz="0" w:space="0" w:color="auto"/>
      </w:divBdr>
    </w:div>
    <w:div w:id="1046418464">
      <w:bodyDiv w:val="1"/>
      <w:marLeft w:val="0"/>
      <w:marRight w:val="0"/>
      <w:marTop w:val="0"/>
      <w:marBottom w:val="0"/>
      <w:divBdr>
        <w:top w:val="none" w:sz="0" w:space="0" w:color="auto"/>
        <w:left w:val="none" w:sz="0" w:space="0" w:color="auto"/>
        <w:bottom w:val="none" w:sz="0" w:space="0" w:color="auto"/>
        <w:right w:val="none" w:sz="0" w:space="0" w:color="auto"/>
      </w:divBdr>
    </w:div>
    <w:div w:id="1047149522">
      <w:bodyDiv w:val="1"/>
      <w:marLeft w:val="0"/>
      <w:marRight w:val="0"/>
      <w:marTop w:val="0"/>
      <w:marBottom w:val="0"/>
      <w:divBdr>
        <w:top w:val="none" w:sz="0" w:space="0" w:color="auto"/>
        <w:left w:val="none" w:sz="0" w:space="0" w:color="auto"/>
        <w:bottom w:val="none" w:sz="0" w:space="0" w:color="auto"/>
        <w:right w:val="none" w:sz="0" w:space="0" w:color="auto"/>
      </w:divBdr>
    </w:div>
    <w:div w:id="1049306424">
      <w:bodyDiv w:val="1"/>
      <w:marLeft w:val="0"/>
      <w:marRight w:val="0"/>
      <w:marTop w:val="0"/>
      <w:marBottom w:val="0"/>
      <w:divBdr>
        <w:top w:val="none" w:sz="0" w:space="0" w:color="auto"/>
        <w:left w:val="none" w:sz="0" w:space="0" w:color="auto"/>
        <w:bottom w:val="none" w:sz="0" w:space="0" w:color="auto"/>
        <w:right w:val="none" w:sz="0" w:space="0" w:color="auto"/>
      </w:divBdr>
    </w:div>
    <w:div w:id="1053820023">
      <w:bodyDiv w:val="1"/>
      <w:marLeft w:val="0"/>
      <w:marRight w:val="0"/>
      <w:marTop w:val="0"/>
      <w:marBottom w:val="0"/>
      <w:divBdr>
        <w:top w:val="none" w:sz="0" w:space="0" w:color="auto"/>
        <w:left w:val="none" w:sz="0" w:space="0" w:color="auto"/>
        <w:bottom w:val="none" w:sz="0" w:space="0" w:color="auto"/>
        <w:right w:val="none" w:sz="0" w:space="0" w:color="auto"/>
      </w:divBdr>
    </w:div>
    <w:div w:id="1060712507">
      <w:bodyDiv w:val="1"/>
      <w:marLeft w:val="0"/>
      <w:marRight w:val="0"/>
      <w:marTop w:val="0"/>
      <w:marBottom w:val="0"/>
      <w:divBdr>
        <w:top w:val="none" w:sz="0" w:space="0" w:color="auto"/>
        <w:left w:val="none" w:sz="0" w:space="0" w:color="auto"/>
        <w:bottom w:val="none" w:sz="0" w:space="0" w:color="auto"/>
        <w:right w:val="none" w:sz="0" w:space="0" w:color="auto"/>
      </w:divBdr>
    </w:div>
    <w:div w:id="1060863523">
      <w:bodyDiv w:val="1"/>
      <w:marLeft w:val="0"/>
      <w:marRight w:val="0"/>
      <w:marTop w:val="0"/>
      <w:marBottom w:val="0"/>
      <w:divBdr>
        <w:top w:val="none" w:sz="0" w:space="0" w:color="auto"/>
        <w:left w:val="none" w:sz="0" w:space="0" w:color="auto"/>
        <w:bottom w:val="none" w:sz="0" w:space="0" w:color="auto"/>
        <w:right w:val="none" w:sz="0" w:space="0" w:color="auto"/>
      </w:divBdr>
    </w:div>
    <w:div w:id="1066806940">
      <w:bodyDiv w:val="1"/>
      <w:marLeft w:val="0"/>
      <w:marRight w:val="0"/>
      <w:marTop w:val="0"/>
      <w:marBottom w:val="0"/>
      <w:divBdr>
        <w:top w:val="none" w:sz="0" w:space="0" w:color="auto"/>
        <w:left w:val="none" w:sz="0" w:space="0" w:color="auto"/>
        <w:bottom w:val="none" w:sz="0" w:space="0" w:color="auto"/>
        <w:right w:val="none" w:sz="0" w:space="0" w:color="auto"/>
      </w:divBdr>
    </w:div>
    <w:div w:id="1070884618">
      <w:bodyDiv w:val="1"/>
      <w:marLeft w:val="0"/>
      <w:marRight w:val="0"/>
      <w:marTop w:val="0"/>
      <w:marBottom w:val="0"/>
      <w:divBdr>
        <w:top w:val="none" w:sz="0" w:space="0" w:color="auto"/>
        <w:left w:val="none" w:sz="0" w:space="0" w:color="auto"/>
        <w:bottom w:val="none" w:sz="0" w:space="0" w:color="auto"/>
        <w:right w:val="none" w:sz="0" w:space="0" w:color="auto"/>
      </w:divBdr>
    </w:div>
    <w:div w:id="1074473034">
      <w:bodyDiv w:val="1"/>
      <w:marLeft w:val="0"/>
      <w:marRight w:val="0"/>
      <w:marTop w:val="0"/>
      <w:marBottom w:val="0"/>
      <w:divBdr>
        <w:top w:val="none" w:sz="0" w:space="0" w:color="auto"/>
        <w:left w:val="none" w:sz="0" w:space="0" w:color="auto"/>
        <w:bottom w:val="none" w:sz="0" w:space="0" w:color="auto"/>
        <w:right w:val="none" w:sz="0" w:space="0" w:color="auto"/>
      </w:divBdr>
    </w:div>
    <w:div w:id="1081174336">
      <w:bodyDiv w:val="1"/>
      <w:marLeft w:val="0"/>
      <w:marRight w:val="0"/>
      <w:marTop w:val="0"/>
      <w:marBottom w:val="0"/>
      <w:divBdr>
        <w:top w:val="none" w:sz="0" w:space="0" w:color="auto"/>
        <w:left w:val="none" w:sz="0" w:space="0" w:color="auto"/>
        <w:bottom w:val="none" w:sz="0" w:space="0" w:color="auto"/>
        <w:right w:val="none" w:sz="0" w:space="0" w:color="auto"/>
      </w:divBdr>
    </w:div>
    <w:div w:id="1092117993">
      <w:bodyDiv w:val="1"/>
      <w:marLeft w:val="0"/>
      <w:marRight w:val="0"/>
      <w:marTop w:val="0"/>
      <w:marBottom w:val="0"/>
      <w:divBdr>
        <w:top w:val="none" w:sz="0" w:space="0" w:color="auto"/>
        <w:left w:val="none" w:sz="0" w:space="0" w:color="auto"/>
        <w:bottom w:val="none" w:sz="0" w:space="0" w:color="auto"/>
        <w:right w:val="none" w:sz="0" w:space="0" w:color="auto"/>
      </w:divBdr>
    </w:div>
    <w:div w:id="1105534839">
      <w:bodyDiv w:val="1"/>
      <w:marLeft w:val="0"/>
      <w:marRight w:val="0"/>
      <w:marTop w:val="0"/>
      <w:marBottom w:val="0"/>
      <w:divBdr>
        <w:top w:val="none" w:sz="0" w:space="0" w:color="auto"/>
        <w:left w:val="none" w:sz="0" w:space="0" w:color="auto"/>
        <w:bottom w:val="none" w:sz="0" w:space="0" w:color="auto"/>
        <w:right w:val="none" w:sz="0" w:space="0" w:color="auto"/>
      </w:divBdr>
    </w:div>
    <w:div w:id="1105660718">
      <w:bodyDiv w:val="1"/>
      <w:marLeft w:val="0"/>
      <w:marRight w:val="0"/>
      <w:marTop w:val="0"/>
      <w:marBottom w:val="0"/>
      <w:divBdr>
        <w:top w:val="none" w:sz="0" w:space="0" w:color="auto"/>
        <w:left w:val="none" w:sz="0" w:space="0" w:color="auto"/>
        <w:bottom w:val="none" w:sz="0" w:space="0" w:color="auto"/>
        <w:right w:val="none" w:sz="0" w:space="0" w:color="auto"/>
      </w:divBdr>
    </w:div>
    <w:div w:id="1110662721">
      <w:bodyDiv w:val="1"/>
      <w:marLeft w:val="0"/>
      <w:marRight w:val="0"/>
      <w:marTop w:val="0"/>
      <w:marBottom w:val="0"/>
      <w:divBdr>
        <w:top w:val="none" w:sz="0" w:space="0" w:color="auto"/>
        <w:left w:val="none" w:sz="0" w:space="0" w:color="auto"/>
        <w:bottom w:val="none" w:sz="0" w:space="0" w:color="auto"/>
        <w:right w:val="none" w:sz="0" w:space="0" w:color="auto"/>
      </w:divBdr>
    </w:div>
    <w:div w:id="1134761355">
      <w:bodyDiv w:val="1"/>
      <w:marLeft w:val="0"/>
      <w:marRight w:val="0"/>
      <w:marTop w:val="0"/>
      <w:marBottom w:val="0"/>
      <w:divBdr>
        <w:top w:val="none" w:sz="0" w:space="0" w:color="auto"/>
        <w:left w:val="none" w:sz="0" w:space="0" w:color="auto"/>
        <w:bottom w:val="none" w:sz="0" w:space="0" w:color="auto"/>
        <w:right w:val="none" w:sz="0" w:space="0" w:color="auto"/>
      </w:divBdr>
    </w:div>
    <w:div w:id="1138766402">
      <w:bodyDiv w:val="1"/>
      <w:marLeft w:val="0"/>
      <w:marRight w:val="0"/>
      <w:marTop w:val="0"/>
      <w:marBottom w:val="0"/>
      <w:divBdr>
        <w:top w:val="none" w:sz="0" w:space="0" w:color="auto"/>
        <w:left w:val="none" w:sz="0" w:space="0" w:color="auto"/>
        <w:bottom w:val="none" w:sz="0" w:space="0" w:color="auto"/>
        <w:right w:val="none" w:sz="0" w:space="0" w:color="auto"/>
      </w:divBdr>
    </w:div>
    <w:div w:id="1146242085">
      <w:bodyDiv w:val="1"/>
      <w:marLeft w:val="0"/>
      <w:marRight w:val="0"/>
      <w:marTop w:val="0"/>
      <w:marBottom w:val="0"/>
      <w:divBdr>
        <w:top w:val="none" w:sz="0" w:space="0" w:color="auto"/>
        <w:left w:val="none" w:sz="0" w:space="0" w:color="auto"/>
        <w:bottom w:val="none" w:sz="0" w:space="0" w:color="auto"/>
        <w:right w:val="none" w:sz="0" w:space="0" w:color="auto"/>
      </w:divBdr>
    </w:div>
    <w:div w:id="1146819455">
      <w:bodyDiv w:val="1"/>
      <w:marLeft w:val="0"/>
      <w:marRight w:val="0"/>
      <w:marTop w:val="0"/>
      <w:marBottom w:val="0"/>
      <w:divBdr>
        <w:top w:val="none" w:sz="0" w:space="0" w:color="auto"/>
        <w:left w:val="none" w:sz="0" w:space="0" w:color="auto"/>
        <w:bottom w:val="none" w:sz="0" w:space="0" w:color="auto"/>
        <w:right w:val="none" w:sz="0" w:space="0" w:color="auto"/>
      </w:divBdr>
    </w:div>
    <w:div w:id="1149439212">
      <w:bodyDiv w:val="1"/>
      <w:marLeft w:val="0"/>
      <w:marRight w:val="0"/>
      <w:marTop w:val="0"/>
      <w:marBottom w:val="0"/>
      <w:divBdr>
        <w:top w:val="none" w:sz="0" w:space="0" w:color="auto"/>
        <w:left w:val="none" w:sz="0" w:space="0" w:color="auto"/>
        <w:bottom w:val="none" w:sz="0" w:space="0" w:color="auto"/>
        <w:right w:val="none" w:sz="0" w:space="0" w:color="auto"/>
      </w:divBdr>
    </w:div>
    <w:div w:id="1166284370">
      <w:bodyDiv w:val="1"/>
      <w:marLeft w:val="0"/>
      <w:marRight w:val="0"/>
      <w:marTop w:val="0"/>
      <w:marBottom w:val="0"/>
      <w:divBdr>
        <w:top w:val="none" w:sz="0" w:space="0" w:color="auto"/>
        <w:left w:val="none" w:sz="0" w:space="0" w:color="auto"/>
        <w:bottom w:val="none" w:sz="0" w:space="0" w:color="auto"/>
        <w:right w:val="none" w:sz="0" w:space="0" w:color="auto"/>
      </w:divBdr>
    </w:div>
    <w:div w:id="1183743766">
      <w:bodyDiv w:val="1"/>
      <w:marLeft w:val="0"/>
      <w:marRight w:val="0"/>
      <w:marTop w:val="0"/>
      <w:marBottom w:val="0"/>
      <w:divBdr>
        <w:top w:val="none" w:sz="0" w:space="0" w:color="auto"/>
        <w:left w:val="none" w:sz="0" w:space="0" w:color="auto"/>
        <w:bottom w:val="none" w:sz="0" w:space="0" w:color="auto"/>
        <w:right w:val="none" w:sz="0" w:space="0" w:color="auto"/>
      </w:divBdr>
    </w:div>
    <w:div w:id="1228300499">
      <w:bodyDiv w:val="1"/>
      <w:marLeft w:val="0"/>
      <w:marRight w:val="0"/>
      <w:marTop w:val="0"/>
      <w:marBottom w:val="0"/>
      <w:divBdr>
        <w:top w:val="none" w:sz="0" w:space="0" w:color="auto"/>
        <w:left w:val="none" w:sz="0" w:space="0" w:color="auto"/>
        <w:bottom w:val="none" w:sz="0" w:space="0" w:color="auto"/>
        <w:right w:val="none" w:sz="0" w:space="0" w:color="auto"/>
      </w:divBdr>
    </w:div>
    <w:div w:id="1228567158">
      <w:bodyDiv w:val="1"/>
      <w:marLeft w:val="0"/>
      <w:marRight w:val="0"/>
      <w:marTop w:val="0"/>
      <w:marBottom w:val="0"/>
      <w:divBdr>
        <w:top w:val="none" w:sz="0" w:space="0" w:color="auto"/>
        <w:left w:val="none" w:sz="0" w:space="0" w:color="auto"/>
        <w:bottom w:val="none" w:sz="0" w:space="0" w:color="auto"/>
        <w:right w:val="none" w:sz="0" w:space="0" w:color="auto"/>
      </w:divBdr>
    </w:div>
    <w:div w:id="1237663316">
      <w:bodyDiv w:val="1"/>
      <w:marLeft w:val="0"/>
      <w:marRight w:val="0"/>
      <w:marTop w:val="0"/>
      <w:marBottom w:val="0"/>
      <w:divBdr>
        <w:top w:val="none" w:sz="0" w:space="0" w:color="auto"/>
        <w:left w:val="none" w:sz="0" w:space="0" w:color="auto"/>
        <w:bottom w:val="none" w:sz="0" w:space="0" w:color="auto"/>
        <w:right w:val="none" w:sz="0" w:space="0" w:color="auto"/>
      </w:divBdr>
    </w:div>
    <w:div w:id="1245342219">
      <w:bodyDiv w:val="1"/>
      <w:marLeft w:val="0"/>
      <w:marRight w:val="0"/>
      <w:marTop w:val="0"/>
      <w:marBottom w:val="0"/>
      <w:divBdr>
        <w:top w:val="none" w:sz="0" w:space="0" w:color="auto"/>
        <w:left w:val="none" w:sz="0" w:space="0" w:color="auto"/>
        <w:bottom w:val="none" w:sz="0" w:space="0" w:color="auto"/>
        <w:right w:val="none" w:sz="0" w:space="0" w:color="auto"/>
      </w:divBdr>
    </w:div>
    <w:div w:id="1245997615">
      <w:bodyDiv w:val="1"/>
      <w:marLeft w:val="0"/>
      <w:marRight w:val="0"/>
      <w:marTop w:val="0"/>
      <w:marBottom w:val="0"/>
      <w:divBdr>
        <w:top w:val="none" w:sz="0" w:space="0" w:color="auto"/>
        <w:left w:val="none" w:sz="0" w:space="0" w:color="auto"/>
        <w:bottom w:val="none" w:sz="0" w:space="0" w:color="auto"/>
        <w:right w:val="none" w:sz="0" w:space="0" w:color="auto"/>
      </w:divBdr>
    </w:div>
    <w:div w:id="1260330432">
      <w:bodyDiv w:val="1"/>
      <w:marLeft w:val="0"/>
      <w:marRight w:val="0"/>
      <w:marTop w:val="0"/>
      <w:marBottom w:val="0"/>
      <w:divBdr>
        <w:top w:val="none" w:sz="0" w:space="0" w:color="auto"/>
        <w:left w:val="none" w:sz="0" w:space="0" w:color="auto"/>
        <w:bottom w:val="none" w:sz="0" w:space="0" w:color="auto"/>
        <w:right w:val="none" w:sz="0" w:space="0" w:color="auto"/>
      </w:divBdr>
    </w:div>
    <w:div w:id="1272326183">
      <w:bodyDiv w:val="1"/>
      <w:marLeft w:val="0"/>
      <w:marRight w:val="0"/>
      <w:marTop w:val="0"/>
      <w:marBottom w:val="0"/>
      <w:divBdr>
        <w:top w:val="none" w:sz="0" w:space="0" w:color="auto"/>
        <w:left w:val="none" w:sz="0" w:space="0" w:color="auto"/>
        <w:bottom w:val="none" w:sz="0" w:space="0" w:color="auto"/>
        <w:right w:val="none" w:sz="0" w:space="0" w:color="auto"/>
      </w:divBdr>
    </w:div>
    <w:div w:id="1281957667">
      <w:bodyDiv w:val="1"/>
      <w:marLeft w:val="0"/>
      <w:marRight w:val="0"/>
      <w:marTop w:val="0"/>
      <w:marBottom w:val="0"/>
      <w:divBdr>
        <w:top w:val="none" w:sz="0" w:space="0" w:color="auto"/>
        <w:left w:val="none" w:sz="0" w:space="0" w:color="auto"/>
        <w:bottom w:val="none" w:sz="0" w:space="0" w:color="auto"/>
        <w:right w:val="none" w:sz="0" w:space="0" w:color="auto"/>
      </w:divBdr>
    </w:div>
    <w:div w:id="1286497540">
      <w:bodyDiv w:val="1"/>
      <w:marLeft w:val="0"/>
      <w:marRight w:val="0"/>
      <w:marTop w:val="0"/>
      <w:marBottom w:val="0"/>
      <w:divBdr>
        <w:top w:val="none" w:sz="0" w:space="0" w:color="auto"/>
        <w:left w:val="none" w:sz="0" w:space="0" w:color="auto"/>
        <w:bottom w:val="none" w:sz="0" w:space="0" w:color="auto"/>
        <w:right w:val="none" w:sz="0" w:space="0" w:color="auto"/>
      </w:divBdr>
    </w:div>
    <w:div w:id="1290014140">
      <w:bodyDiv w:val="1"/>
      <w:marLeft w:val="0"/>
      <w:marRight w:val="0"/>
      <w:marTop w:val="0"/>
      <w:marBottom w:val="0"/>
      <w:divBdr>
        <w:top w:val="none" w:sz="0" w:space="0" w:color="auto"/>
        <w:left w:val="none" w:sz="0" w:space="0" w:color="auto"/>
        <w:bottom w:val="none" w:sz="0" w:space="0" w:color="auto"/>
        <w:right w:val="none" w:sz="0" w:space="0" w:color="auto"/>
      </w:divBdr>
    </w:div>
    <w:div w:id="1293710974">
      <w:bodyDiv w:val="1"/>
      <w:marLeft w:val="0"/>
      <w:marRight w:val="0"/>
      <w:marTop w:val="0"/>
      <w:marBottom w:val="0"/>
      <w:divBdr>
        <w:top w:val="none" w:sz="0" w:space="0" w:color="auto"/>
        <w:left w:val="none" w:sz="0" w:space="0" w:color="auto"/>
        <w:bottom w:val="none" w:sz="0" w:space="0" w:color="auto"/>
        <w:right w:val="none" w:sz="0" w:space="0" w:color="auto"/>
      </w:divBdr>
    </w:div>
    <w:div w:id="1316569679">
      <w:bodyDiv w:val="1"/>
      <w:marLeft w:val="0"/>
      <w:marRight w:val="0"/>
      <w:marTop w:val="0"/>
      <w:marBottom w:val="0"/>
      <w:divBdr>
        <w:top w:val="none" w:sz="0" w:space="0" w:color="auto"/>
        <w:left w:val="none" w:sz="0" w:space="0" w:color="auto"/>
        <w:bottom w:val="none" w:sz="0" w:space="0" w:color="auto"/>
        <w:right w:val="none" w:sz="0" w:space="0" w:color="auto"/>
      </w:divBdr>
    </w:div>
    <w:div w:id="1318730848">
      <w:bodyDiv w:val="1"/>
      <w:marLeft w:val="0"/>
      <w:marRight w:val="0"/>
      <w:marTop w:val="0"/>
      <w:marBottom w:val="0"/>
      <w:divBdr>
        <w:top w:val="none" w:sz="0" w:space="0" w:color="auto"/>
        <w:left w:val="none" w:sz="0" w:space="0" w:color="auto"/>
        <w:bottom w:val="none" w:sz="0" w:space="0" w:color="auto"/>
        <w:right w:val="none" w:sz="0" w:space="0" w:color="auto"/>
      </w:divBdr>
    </w:div>
    <w:div w:id="1319307129">
      <w:bodyDiv w:val="1"/>
      <w:marLeft w:val="0"/>
      <w:marRight w:val="0"/>
      <w:marTop w:val="0"/>
      <w:marBottom w:val="0"/>
      <w:divBdr>
        <w:top w:val="none" w:sz="0" w:space="0" w:color="auto"/>
        <w:left w:val="none" w:sz="0" w:space="0" w:color="auto"/>
        <w:bottom w:val="none" w:sz="0" w:space="0" w:color="auto"/>
        <w:right w:val="none" w:sz="0" w:space="0" w:color="auto"/>
      </w:divBdr>
    </w:div>
    <w:div w:id="1337922410">
      <w:bodyDiv w:val="1"/>
      <w:marLeft w:val="0"/>
      <w:marRight w:val="0"/>
      <w:marTop w:val="0"/>
      <w:marBottom w:val="0"/>
      <w:divBdr>
        <w:top w:val="none" w:sz="0" w:space="0" w:color="auto"/>
        <w:left w:val="none" w:sz="0" w:space="0" w:color="auto"/>
        <w:bottom w:val="none" w:sz="0" w:space="0" w:color="auto"/>
        <w:right w:val="none" w:sz="0" w:space="0" w:color="auto"/>
      </w:divBdr>
    </w:div>
    <w:div w:id="1358432587">
      <w:bodyDiv w:val="1"/>
      <w:marLeft w:val="0"/>
      <w:marRight w:val="0"/>
      <w:marTop w:val="0"/>
      <w:marBottom w:val="0"/>
      <w:divBdr>
        <w:top w:val="none" w:sz="0" w:space="0" w:color="auto"/>
        <w:left w:val="none" w:sz="0" w:space="0" w:color="auto"/>
        <w:bottom w:val="none" w:sz="0" w:space="0" w:color="auto"/>
        <w:right w:val="none" w:sz="0" w:space="0" w:color="auto"/>
      </w:divBdr>
    </w:div>
    <w:div w:id="1362315641">
      <w:bodyDiv w:val="1"/>
      <w:marLeft w:val="0"/>
      <w:marRight w:val="0"/>
      <w:marTop w:val="0"/>
      <w:marBottom w:val="0"/>
      <w:divBdr>
        <w:top w:val="none" w:sz="0" w:space="0" w:color="auto"/>
        <w:left w:val="none" w:sz="0" w:space="0" w:color="auto"/>
        <w:bottom w:val="none" w:sz="0" w:space="0" w:color="auto"/>
        <w:right w:val="none" w:sz="0" w:space="0" w:color="auto"/>
      </w:divBdr>
    </w:div>
    <w:div w:id="1363432425">
      <w:bodyDiv w:val="1"/>
      <w:marLeft w:val="0"/>
      <w:marRight w:val="0"/>
      <w:marTop w:val="0"/>
      <w:marBottom w:val="0"/>
      <w:divBdr>
        <w:top w:val="none" w:sz="0" w:space="0" w:color="auto"/>
        <w:left w:val="none" w:sz="0" w:space="0" w:color="auto"/>
        <w:bottom w:val="none" w:sz="0" w:space="0" w:color="auto"/>
        <w:right w:val="none" w:sz="0" w:space="0" w:color="auto"/>
      </w:divBdr>
    </w:div>
    <w:div w:id="1385638319">
      <w:bodyDiv w:val="1"/>
      <w:marLeft w:val="0"/>
      <w:marRight w:val="0"/>
      <w:marTop w:val="0"/>
      <w:marBottom w:val="0"/>
      <w:divBdr>
        <w:top w:val="none" w:sz="0" w:space="0" w:color="auto"/>
        <w:left w:val="none" w:sz="0" w:space="0" w:color="auto"/>
        <w:bottom w:val="none" w:sz="0" w:space="0" w:color="auto"/>
        <w:right w:val="none" w:sz="0" w:space="0" w:color="auto"/>
      </w:divBdr>
    </w:div>
    <w:div w:id="1397432195">
      <w:bodyDiv w:val="1"/>
      <w:marLeft w:val="0"/>
      <w:marRight w:val="0"/>
      <w:marTop w:val="0"/>
      <w:marBottom w:val="0"/>
      <w:divBdr>
        <w:top w:val="none" w:sz="0" w:space="0" w:color="auto"/>
        <w:left w:val="none" w:sz="0" w:space="0" w:color="auto"/>
        <w:bottom w:val="none" w:sz="0" w:space="0" w:color="auto"/>
        <w:right w:val="none" w:sz="0" w:space="0" w:color="auto"/>
      </w:divBdr>
    </w:div>
    <w:div w:id="1409963099">
      <w:bodyDiv w:val="1"/>
      <w:marLeft w:val="0"/>
      <w:marRight w:val="0"/>
      <w:marTop w:val="0"/>
      <w:marBottom w:val="0"/>
      <w:divBdr>
        <w:top w:val="none" w:sz="0" w:space="0" w:color="auto"/>
        <w:left w:val="none" w:sz="0" w:space="0" w:color="auto"/>
        <w:bottom w:val="none" w:sz="0" w:space="0" w:color="auto"/>
        <w:right w:val="none" w:sz="0" w:space="0" w:color="auto"/>
      </w:divBdr>
    </w:div>
    <w:div w:id="1429153298">
      <w:bodyDiv w:val="1"/>
      <w:marLeft w:val="0"/>
      <w:marRight w:val="0"/>
      <w:marTop w:val="0"/>
      <w:marBottom w:val="0"/>
      <w:divBdr>
        <w:top w:val="none" w:sz="0" w:space="0" w:color="auto"/>
        <w:left w:val="none" w:sz="0" w:space="0" w:color="auto"/>
        <w:bottom w:val="none" w:sz="0" w:space="0" w:color="auto"/>
        <w:right w:val="none" w:sz="0" w:space="0" w:color="auto"/>
      </w:divBdr>
    </w:div>
    <w:div w:id="1433285579">
      <w:bodyDiv w:val="1"/>
      <w:marLeft w:val="0"/>
      <w:marRight w:val="0"/>
      <w:marTop w:val="0"/>
      <w:marBottom w:val="0"/>
      <w:divBdr>
        <w:top w:val="none" w:sz="0" w:space="0" w:color="auto"/>
        <w:left w:val="none" w:sz="0" w:space="0" w:color="auto"/>
        <w:bottom w:val="none" w:sz="0" w:space="0" w:color="auto"/>
        <w:right w:val="none" w:sz="0" w:space="0" w:color="auto"/>
      </w:divBdr>
    </w:div>
    <w:div w:id="1435056455">
      <w:bodyDiv w:val="1"/>
      <w:marLeft w:val="0"/>
      <w:marRight w:val="0"/>
      <w:marTop w:val="0"/>
      <w:marBottom w:val="0"/>
      <w:divBdr>
        <w:top w:val="none" w:sz="0" w:space="0" w:color="auto"/>
        <w:left w:val="none" w:sz="0" w:space="0" w:color="auto"/>
        <w:bottom w:val="none" w:sz="0" w:space="0" w:color="auto"/>
        <w:right w:val="none" w:sz="0" w:space="0" w:color="auto"/>
      </w:divBdr>
    </w:div>
    <w:div w:id="1450196620">
      <w:bodyDiv w:val="1"/>
      <w:marLeft w:val="0"/>
      <w:marRight w:val="0"/>
      <w:marTop w:val="0"/>
      <w:marBottom w:val="0"/>
      <w:divBdr>
        <w:top w:val="none" w:sz="0" w:space="0" w:color="auto"/>
        <w:left w:val="none" w:sz="0" w:space="0" w:color="auto"/>
        <w:bottom w:val="none" w:sz="0" w:space="0" w:color="auto"/>
        <w:right w:val="none" w:sz="0" w:space="0" w:color="auto"/>
      </w:divBdr>
    </w:div>
    <w:div w:id="1456214585">
      <w:bodyDiv w:val="1"/>
      <w:marLeft w:val="0"/>
      <w:marRight w:val="0"/>
      <w:marTop w:val="0"/>
      <w:marBottom w:val="0"/>
      <w:divBdr>
        <w:top w:val="none" w:sz="0" w:space="0" w:color="auto"/>
        <w:left w:val="none" w:sz="0" w:space="0" w:color="auto"/>
        <w:bottom w:val="none" w:sz="0" w:space="0" w:color="auto"/>
        <w:right w:val="none" w:sz="0" w:space="0" w:color="auto"/>
      </w:divBdr>
    </w:div>
    <w:div w:id="1470241325">
      <w:bodyDiv w:val="1"/>
      <w:marLeft w:val="0"/>
      <w:marRight w:val="0"/>
      <w:marTop w:val="0"/>
      <w:marBottom w:val="0"/>
      <w:divBdr>
        <w:top w:val="none" w:sz="0" w:space="0" w:color="auto"/>
        <w:left w:val="none" w:sz="0" w:space="0" w:color="auto"/>
        <w:bottom w:val="none" w:sz="0" w:space="0" w:color="auto"/>
        <w:right w:val="none" w:sz="0" w:space="0" w:color="auto"/>
      </w:divBdr>
    </w:div>
    <w:div w:id="1488130774">
      <w:bodyDiv w:val="1"/>
      <w:marLeft w:val="0"/>
      <w:marRight w:val="0"/>
      <w:marTop w:val="0"/>
      <w:marBottom w:val="0"/>
      <w:divBdr>
        <w:top w:val="none" w:sz="0" w:space="0" w:color="auto"/>
        <w:left w:val="none" w:sz="0" w:space="0" w:color="auto"/>
        <w:bottom w:val="none" w:sz="0" w:space="0" w:color="auto"/>
        <w:right w:val="none" w:sz="0" w:space="0" w:color="auto"/>
      </w:divBdr>
    </w:div>
    <w:div w:id="1489246851">
      <w:bodyDiv w:val="1"/>
      <w:marLeft w:val="0"/>
      <w:marRight w:val="0"/>
      <w:marTop w:val="0"/>
      <w:marBottom w:val="0"/>
      <w:divBdr>
        <w:top w:val="none" w:sz="0" w:space="0" w:color="auto"/>
        <w:left w:val="none" w:sz="0" w:space="0" w:color="auto"/>
        <w:bottom w:val="none" w:sz="0" w:space="0" w:color="auto"/>
        <w:right w:val="none" w:sz="0" w:space="0" w:color="auto"/>
      </w:divBdr>
    </w:div>
    <w:div w:id="1490517502">
      <w:bodyDiv w:val="1"/>
      <w:marLeft w:val="0"/>
      <w:marRight w:val="0"/>
      <w:marTop w:val="0"/>
      <w:marBottom w:val="0"/>
      <w:divBdr>
        <w:top w:val="none" w:sz="0" w:space="0" w:color="auto"/>
        <w:left w:val="none" w:sz="0" w:space="0" w:color="auto"/>
        <w:bottom w:val="none" w:sz="0" w:space="0" w:color="auto"/>
        <w:right w:val="none" w:sz="0" w:space="0" w:color="auto"/>
      </w:divBdr>
    </w:div>
    <w:div w:id="1500344228">
      <w:bodyDiv w:val="1"/>
      <w:marLeft w:val="0"/>
      <w:marRight w:val="0"/>
      <w:marTop w:val="0"/>
      <w:marBottom w:val="0"/>
      <w:divBdr>
        <w:top w:val="none" w:sz="0" w:space="0" w:color="auto"/>
        <w:left w:val="none" w:sz="0" w:space="0" w:color="auto"/>
        <w:bottom w:val="none" w:sz="0" w:space="0" w:color="auto"/>
        <w:right w:val="none" w:sz="0" w:space="0" w:color="auto"/>
      </w:divBdr>
    </w:div>
    <w:div w:id="1502743606">
      <w:bodyDiv w:val="1"/>
      <w:marLeft w:val="0"/>
      <w:marRight w:val="0"/>
      <w:marTop w:val="0"/>
      <w:marBottom w:val="0"/>
      <w:divBdr>
        <w:top w:val="none" w:sz="0" w:space="0" w:color="auto"/>
        <w:left w:val="none" w:sz="0" w:space="0" w:color="auto"/>
        <w:bottom w:val="none" w:sz="0" w:space="0" w:color="auto"/>
        <w:right w:val="none" w:sz="0" w:space="0" w:color="auto"/>
      </w:divBdr>
    </w:div>
    <w:div w:id="1517765967">
      <w:bodyDiv w:val="1"/>
      <w:marLeft w:val="0"/>
      <w:marRight w:val="0"/>
      <w:marTop w:val="0"/>
      <w:marBottom w:val="0"/>
      <w:divBdr>
        <w:top w:val="none" w:sz="0" w:space="0" w:color="auto"/>
        <w:left w:val="none" w:sz="0" w:space="0" w:color="auto"/>
        <w:bottom w:val="none" w:sz="0" w:space="0" w:color="auto"/>
        <w:right w:val="none" w:sz="0" w:space="0" w:color="auto"/>
      </w:divBdr>
    </w:div>
    <w:div w:id="1551069816">
      <w:bodyDiv w:val="1"/>
      <w:marLeft w:val="0"/>
      <w:marRight w:val="0"/>
      <w:marTop w:val="0"/>
      <w:marBottom w:val="0"/>
      <w:divBdr>
        <w:top w:val="none" w:sz="0" w:space="0" w:color="auto"/>
        <w:left w:val="none" w:sz="0" w:space="0" w:color="auto"/>
        <w:bottom w:val="none" w:sz="0" w:space="0" w:color="auto"/>
        <w:right w:val="none" w:sz="0" w:space="0" w:color="auto"/>
      </w:divBdr>
    </w:div>
    <w:div w:id="1551646311">
      <w:bodyDiv w:val="1"/>
      <w:marLeft w:val="0"/>
      <w:marRight w:val="0"/>
      <w:marTop w:val="0"/>
      <w:marBottom w:val="0"/>
      <w:divBdr>
        <w:top w:val="none" w:sz="0" w:space="0" w:color="auto"/>
        <w:left w:val="none" w:sz="0" w:space="0" w:color="auto"/>
        <w:bottom w:val="none" w:sz="0" w:space="0" w:color="auto"/>
        <w:right w:val="none" w:sz="0" w:space="0" w:color="auto"/>
      </w:divBdr>
    </w:div>
    <w:div w:id="1562212322">
      <w:bodyDiv w:val="1"/>
      <w:marLeft w:val="0"/>
      <w:marRight w:val="0"/>
      <w:marTop w:val="0"/>
      <w:marBottom w:val="0"/>
      <w:divBdr>
        <w:top w:val="none" w:sz="0" w:space="0" w:color="auto"/>
        <w:left w:val="none" w:sz="0" w:space="0" w:color="auto"/>
        <w:bottom w:val="none" w:sz="0" w:space="0" w:color="auto"/>
        <w:right w:val="none" w:sz="0" w:space="0" w:color="auto"/>
      </w:divBdr>
    </w:div>
    <w:div w:id="1566143805">
      <w:bodyDiv w:val="1"/>
      <w:marLeft w:val="0"/>
      <w:marRight w:val="0"/>
      <w:marTop w:val="0"/>
      <w:marBottom w:val="0"/>
      <w:divBdr>
        <w:top w:val="none" w:sz="0" w:space="0" w:color="auto"/>
        <w:left w:val="none" w:sz="0" w:space="0" w:color="auto"/>
        <w:bottom w:val="none" w:sz="0" w:space="0" w:color="auto"/>
        <w:right w:val="none" w:sz="0" w:space="0" w:color="auto"/>
      </w:divBdr>
    </w:div>
    <w:div w:id="1572547030">
      <w:bodyDiv w:val="1"/>
      <w:marLeft w:val="0"/>
      <w:marRight w:val="0"/>
      <w:marTop w:val="0"/>
      <w:marBottom w:val="0"/>
      <w:divBdr>
        <w:top w:val="none" w:sz="0" w:space="0" w:color="auto"/>
        <w:left w:val="none" w:sz="0" w:space="0" w:color="auto"/>
        <w:bottom w:val="none" w:sz="0" w:space="0" w:color="auto"/>
        <w:right w:val="none" w:sz="0" w:space="0" w:color="auto"/>
      </w:divBdr>
    </w:div>
    <w:div w:id="1579173129">
      <w:bodyDiv w:val="1"/>
      <w:marLeft w:val="0"/>
      <w:marRight w:val="0"/>
      <w:marTop w:val="0"/>
      <w:marBottom w:val="0"/>
      <w:divBdr>
        <w:top w:val="none" w:sz="0" w:space="0" w:color="auto"/>
        <w:left w:val="none" w:sz="0" w:space="0" w:color="auto"/>
        <w:bottom w:val="none" w:sz="0" w:space="0" w:color="auto"/>
        <w:right w:val="none" w:sz="0" w:space="0" w:color="auto"/>
      </w:divBdr>
    </w:div>
    <w:div w:id="1591890030">
      <w:bodyDiv w:val="1"/>
      <w:marLeft w:val="0"/>
      <w:marRight w:val="0"/>
      <w:marTop w:val="0"/>
      <w:marBottom w:val="0"/>
      <w:divBdr>
        <w:top w:val="none" w:sz="0" w:space="0" w:color="auto"/>
        <w:left w:val="none" w:sz="0" w:space="0" w:color="auto"/>
        <w:bottom w:val="none" w:sz="0" w:space="0" w:color="auto"/>
        <w:right w:val="none" w:sz="0" w:space="0" w:color="auto"/>
      </w:divBdr>
    </w:div>
    <w:div w:id="1596017377">
      <w:bodyDiv w:val="1"/>
      <w:marLeft w:val="0"/>
      <w:marRight w:val="0"/>
      <w:marTop w:val="0"/>
      <w:marBottom w:val="0"/>
      <w:divBdr>
        <w:top w:val="none" w:sz="0" w:space="0" w:color="auto"/>
        <w:left w:val="none" w:sz="0" w:space="0" w:color="auto"/>
        <w:bottom w:val="none" w:sz="0" w:space="0" w:color="auto"/>
        <w:right w:val="none" w:sz="0" w:space="0" w:color="auto"/>
      </w:divBdr>
    </w:div>
    <w:div w:id="1602181827">
      <w:bodyDiv w:val="1"/>
      <w:marLeft w:val="0"/>
      <w:marRight w:val="0"/>
      <w:marTop w:val="0"/>
      <w:marBottom w:val="0"/>
      <w:divBdr>
        <w:top w:val="none" w:sz="0" w:space="0" w:color="auto"/>
        <w:left w:val="none" w:sz="0" w:space="0" w:color="auto"/>
        <w:bottom w:val="none" w:sz="0" w:space="0" w:color="auto"/>
        <w:right w:val="none" w:sz="0" w:space="0" w:color="auto"/>
      </w:divBdr>
    </w:div>
    <w:div w:id="1603369675">
      <w:bodyDiv w:val="1"/>
      <w:marLeft w:val="0"/>
      <w:marRight w:val="0"/>
      <w:marTop w:val="0"/>
      <w:marBottom w:val="0"/>
      <w:divBdr>
        <w:top w:val="none" w:sz="0" w:space="0" w:color="auto"/>
        <w:left w:val="none" w:sz="0" w:space="0" w:color="auto"/>
        <w:bottom w:val="none" w:sz="0" w:space="0" w:color="auto"/>
        <w:right w:val="none" w:sz="0" w:space="0" w:color="auto"/>
      </w:divBdr>
    </w:div>
    <w:div w:id="1617786582">
      <w:bodyDiv w:val="1"/>
      <w:marLeft w:val="0"/>
      <w:marRight w:val="0"/>
      <w:marTop w:val="0"/>
      <w:marBottom w:val="0"/>
      <w:divBdr>
        <w:top w:val="none" w:sz="0" w:space="0" w:color="auto"/>
        <w:left w:val="none" w:sz="0" w:space="0" w:color="auto"/>
        <w:bottom w:val="none" w:sz="0" w:space="0" w:color="auto"/>
        <w:right w:val="none" w:sz="0" w:space="0" w:color="auto"/>
      </w:divBdr>
    </w:div>
    <w:div w:id="1618171798">
      <w:bodyDiv w:val="1"/>
      <w:marLeft w:val="0"/>
      <w:marRight w:val="0"/>
      <w:marTop w:val="0"/>
      <w:marBottom w:val="0"/>
      <w:divBdr>
        <w:top w:val="none" w:sz="0" w:space="0" w:color="auto"/>
        <w:left w:val="none" w:sz="0" w:space="0" w:color="auto"/>
        <w:bottom w:val="none" w:sz="0" w:space="0" w:color="auto"/>
        <w:right w:val="none" w:sz="0" w:space="0" w:color="auto"/>
      </w:divBdr>
    </w:div>
    <w:div w:id="1631785050">
      <w:bodyDiv w:val="1"/>
      <w:marLeft w:val="0"/>
      <w:marRight w:val="0"/>
      <w:marTop w:val="0"/>
      <w:marBottom w:val="0"/>
      <w:divBdr>
        <w:top w:val="none" w:sz="0" w:space="0" w:color="auto"/>
        <w:left w:val="none" w:sz="0" w:space="0" w:color="auto"/>
        <w:bottom w:val="none" w:sz="0" w:space="0" w:color="auto"/>
        <w:right w:val="none" w:sz="0" w:space="0" w:color="auto"/>
      </w:divBdr>
    </w:div>
    <w:div w:id="1632402940">
      <w:bodyDiv w:val="1"/>
      <w:marLeft w:val="0"/>
      <w:marRight w:val="0"/>
      <w:marTop w:val="0"/>
      <w:marBottom w:val="0"/>
      <w:divBdr>
        <w:top w:val="none" w:sz="0" w:space="0" w:color="auto"/>
        <w:left w:val="none" w:sz="0" w:space="0" w:color="auto"/>
        <w:bottom w:val="none" w:sz="0" w:space="0" w:color="auto"/>
        <w:right w:val="none" w:sz="0" w:space="0" w:color="auto"/>
      </w:divBdr>
    </w:div>
    <w:div w:id="1637879698">
      <w:bodyDiv w:val="1"/>
      <w:marLeft w:val="0"/>
      <w:marRight w:val="0"/>
      <w:marTop w:val="0"/>
      <w:marBottom w:val="0"/>
      <w:divBdr>
        <w:top w:val="none" w:sz="0" w:space="0" w:color="auto"/>
        <w:left w:val="none" w:sz="0" w:space="0" w:color="auto"/>
        <w:bottom w:val="none" w:sz="0" w:space="0" w:color="auto"/>
        <w:right w:val="none" w:sz="0" w:space="0" w:color="auto"/>
      </w:divBdr>
    </w:div>
    <w:div w:id="1638677514">
      <w:bodyDiv w:val="1"/>
      <w:marLeft w:val="0"/>
      <w:marRight w:val="0"/>
      <w:marTop w:val="0"/>
      <w:marBottom w:val="0"/>
      <w:divBdr>
        <w:top w:val="none" w:sz="0" w:space="0" w:color="auto"/>
        <w:left w:val="none" w:sz="0" w:space="0" w:color="auto"/>
        <w:bottom w:val="none" w:sz="0" w:space="0" w:color="auto"/>
        <w:right w:val="none" w:sz="0" w:space="0" w:color="auto"/>
      </w:divBdr>
    </w:div>
    <w:div w:id="1642540995">
      <w:bodyDiv w:val="1"/>
      <w:marLeft w:val="0"/>
      <w:marRight w:val="0"/>
      <w:marTop w:val="0"/>
      <w:marBottom w:val="0"/>
      <w:divBdr>
        <w:top w:val="none" w:sz="0" w:space="0" w:color="auto"/>
        <w:left w:val="none" w:sz="0" w:space="0" w:color="auto"/>
        <w:bottom w:val="none" w:sz="0" w:space="0" w:color="auto"/>
        <w:right w:val="none" w:sz="0" w:space="0" w:color="auto"/>
      </w:divBdr>
    </w:div>
    <w:div w:id="1642807204">
      <w:bodyDiv w:val="1"/>
      <w:marLeft w:val="0"/>
      <w:marRight w:val="0"/>
      <w:marTop w:val="0"/>
      <w:marBottom w:val="0"/>
      <w:divBdr>
        <w:top w:val="none" w:sz="0" w:space="0" w:color="auto"/>
        <w:left w:val="none" w:sz="0" w:space="0" w:color="auto"/>
        <w:bottom w:val="none" w:sz="0" w:space="0" w:color="auto"/>
        <w:right w:val="none" w:sz="0" w:space="0" w:color="auto"/>
      </w:divBdr>
    </w:div>
    <w:div w:id="1643581587">
      <w:bodyDiv w:val="1"/>
      <w:marLeft w:val="0"/>
      <w:marRight w:val="0"/>
      <w:marTop w:val="0"/>
      <w:marBottom w:val="0"/>
      <w:divBdr>
        <w:top w:val="none" w:sz="0" w:space="0" w:color="auto"/>
        <w:left w:val="none" w:sz="0" w:space="0" w:color="auto"/>
        <w:bottom w:val="none" w:sz="0" w:space="0" w:color="auto"/>
        <w:right w:val="none" w:sz="0" w:space="0" w:color="auto"/>
      </w:divBdr>
    </w:div>
    <w:div w:id="1664553341">
      <w:bodyDiv w:val="1"/>
      <w:marLeft w:val="0"/>
      <w:marRight w:val="0"/>
      <w:marTop w:val="0"/>
      <w:marBottom w:val="0"/>
      <w:divBdr>
        <w:top w:val="none" w:sz="0" w:space="0" w:color="auto"/>
        <w:left w:val="none" w:sz="0" w:space="0" w:color="auto"/>
        <w:bottom w:val="none" w:sz="0" w:space="0" w:color="auto"/>
        <w:right w:val="none" w:sz="0" w:space="0" w:color="auto"/>
      </w:divBdr>
    </w:div>
    <w:div w:id="1673920529">
      <w:bodyDiv w:val="1"/>
      <w:marLeft w:val="0"/>
      <w:marRight w:val="0"/>
      <w:marTop w:val="0"/>
      <w:marBottom w:val="0"/>
      <w:divBdr>
        <w:top w:val="none" w:sz="0" w:space="0" w:color="auto"/>
        <w:left w:val="none" w:sz="0" w:space="0" w:color="auto"/>
        <w:bottom w:val="none" w:sz="0" w:space="0" w:color="auto"/>
        <w:right w:val="none" w:sz="0" w:space="0" w:color="auto"/>
      </w:divBdr>
    </w:div>
    <w:div w:id="1682464196">
      <w:bodyDiv w:val="1"/>
      <w:marLeft w:val="0"/>
      <w:marRight w:val="0"/>
      <w:marTop w:val="0"/>
      <w:marBottom w:val="0"/>
      <w:divBdr>
        <w:top w:val="none" w:sz="0" w:space="0" w:color="auto"/>
        <w:left w:val="none" w:sz="0" w:space="0" w:color="auto"/>
        <w:bottom w:val="none" w:sz="0" w:space="0" w:color="auto"/>
        <w:right w:val="none" w:sz="0" w:space="0" w:color="auto"/>
      </w:divBdr>
    </w:div>
    <w:div w:id="1685355986">
      <w:bodyDiv w:val="1"/>
      <w:marLeft w:val="0"/>
      <w:marRight w:val="0"/>
      <w:marTop w:val="0"/>
      <w:marBottom w:val="0"/>
      <w:divBdr>
        <w:top w:val="none" w:sz="0" w:space="0" w:color="auto"/>
        <w:left w:val="none" w:sz="0" w:space="0" w:color="auto"/>
        <w:bottom w:val="none" w:sz="0" w:space="0" w:color="auto"/>
        <w:right w:val="none" w:sz="0" w:space="0" w:color="auto"/>
      </w:divBdr>
    </w:div>
    <w:div w:id="1690452314">
      <w:bodyDiv w:val="1"/>
      <w:marLeft w:val="0"/>
      <w:marRight w:val="0"/>
      <w:marTop w:val="0"/>
      <w:marBottom w:val="0"/>
      <w:divBdr>
        <w:top w:val="none" w:sz="0" w:space="0" w:color="auto"/>
        <w:left w:val="none" w:sz="0" w:space="0" w:color="auto"/>
        <w:bottom w:val="none" w:sz="0" w:space="0" w:color="auto"/>
        <w:right w:val="none" w:sz="0" w:space="0" w:color="auto"/>
      </w:divBdr>
    </w:div>
    <w:div w:id="1692150605">
      <w:bodyDiv w:val="1"/>
      <w:marLeft w:val="0"/>
      <w:marRight w:val="0"/>
      <w:marTop w:val="0"/>
      <w:marBottom w:val="0"/>
      <w:divBdr>
        <w:top w:val="none" w:sz="0" w:space="0" w:color="auto"/>
        <w:left w:val="none" w:sz="0" w:space="0" w:color="auto"/>
        <w:bottom w:val="none" w:sz="0" w:space="0" w:color="auto"/>
        <w:right w:val="none" w:sz="0" w:space="0" w:color="auto"/>
      </w:divBdr>
    </w:div>
    <w:div w:id="1692535762">
      <w:bodyDiv w:val="1"/>
      <w:marLeft w:val="0"/>
      <w:marRight w:val="0"/>
      <w:marTop w:val="0"/>
      <w:marBottom w:val="0"/>
      <w:divBdr>
        <w:top w:val="none" w:sz="0" w:space="0" w:color="auto"/>
        <w:left w:val="none" w:sz="0" w:space="0" w:color="auto"/>
        <w:bottom w:val="none" w:sz="0" w:space="0" w:color="auto"/>
        <w:right w:val="none" w:sz="0" w:space="0" w:color="auto"/>
      </w:divBdr>
    </w:div>
    <w:div w:id="1711804233">
      <w:bodyDiv w:val="1"/>
      <w:marLeft w:val="0"/>
      <w:marRight w:val="0"/>
      <w:marTop w:val="0"/>
      <w:marBottom w:val="0"/>
      <w:divBdr>
        <w:top w:val="none" w:sz="0" w:space="0" w:color="auto"/>
        <w:left w:val="none" w:sz="0" w:space="0" w:color="auto"/>
        <w:bottom w:val="none" w:sz="0" w:space="0" w:color="auto"/>
        <w:right w:val="none" w:sz="0" w:space="0" w:color="auto"/>
      </w:divBdr>
    </w:div>
    <w:div w:id="1757360558">
      <w:bodyDiv w:val="1"/>
      <w:marLeft w:val="0"/>
      <w:marRight w:val="0"/>
      <w:marTop w:val="0"/>
      <w:marBottom w:val="0"/>
      <w:divBdr>
        <w:top w:val="none" w:sz="0" w:space="0" w:color="auto"/>
        <w:left w:val="none" w:sz="0" w:space="0" w:color="auto"/>
        <w:bottom w:val="none" w:sz="0" w:space="0" w:color="auto"/>
        <w:right w:val="none" w:sz="0" w:space="0" w:color="auto"/>
      </w:divBdr>
    </w:div>
    <w:div w:id="1761678727">
      <w:bodyDiv w:val="1"/>
      <w:marLeft w:val="0"/>
      <w:marRight w:val="0"/>
      <w:marTop w:val="0"/>
      <w:marBottom w:val="0"/>
      <w:divBdr>
        <w:top w:val="none" w:sz="0" w:space="0" w:color="auto"/>
        <w:left w:val="none" w:sz="0" w:space="0" w:color="auto"/>
        <w:bottom w:val="none" w:sz="0" w:space="0" w:color="auto"/>
        <w:right w:val="none" w:sz="0" w:space="0" w:color="auto"/>
      </w:divBdr>
    </w:div>
    <w:div w:id="1799448059">
      <w:bodyDiv w:val="1"/>
      <w:marLeft w:val="0"/>
      <w:marRight w:val="0"/>
      <w:marTop w:val="0"/>
      <w:marBottom w:val="0"/>
      <w:divBdr>
        <w:top w:val="none" w:sz="0" w:space="0" w:color="auto"/>
        <w:left w:val="none" w:sz="0" w:space="0" w:color="auto"/>
        <w:bottom w:val="none" w:sz="0" w:space="0" w:color="auto"/>
        <w:right w:val="none" w:sz="0" w:space="0" w:color="auto"/>
      </w:divBdr>
    </w:div>
    <w:div w:id="1813861138">
      <w:bodyDiv w:val="1"/>
      <w:marLeft w:val="0"/>
      <w:marRight w:val="0"/>
      <w:marTop w:val="0"/>
      <w:marBottom w:val="0"/>
      <w:divBdr>
        <w:top w:val="none" w:sz="0" w:space="0" w:color="auto"/>
        <w:left w:val="none" w:sz="0" w:space="0" w:color="auto"/>
        <w:bottom w:val="none" w:sz="0" w:space="0" w:color="auto"/>
        <w:right w:val="none" w:sz="0" w:space="0" w:color="auto"/>
      </w:divBdr>
    </w:div>
    <w:div w:id="1819613829">
      <w:bodyDiv w:val="1"/>
      <w:marLeft w:val="0"/>
      <w:marRight w:val="0"/>
      <w:marTop w:val="0"/>
      <w:marBottom w:val="0"/>
      <w:divBdr>
        <w:top w:val="none" w:sz="0" w:space="0" w:color="auto"/>
        <w:left w:val="none" w:sz="0" w:space="0" w:color="auto"/>
        <w:bottom w:val="none" w:sz="0" w:space="0" w:color="auto"/>
        <w:right w:val="none" w:sz="0" w:space="0" w:color="auto"/>
      </w:divBdr>
    </w:div>
    <w:div w:id="1824152985">
      <w:bodyDiv w:val="1"/>
      <w:marLeft w:val="0"/>
      <w:marRight w:val="0"/>
      <w:marTop w:val="0"/>
      <w:marBottom w:val="0"/>
      <w:divBdr>
        <w:top w:val="none" w:sz="0" w:space="0" w:color="auto"/>
        <w:left w:val="none" w:sz="0" w:space="0" w:color="auto"/>
        <w:bottom w:val="none" w:sz="0" w:space="0" w:color="auto"/>
        <w:right w:val="none" w:sz="0" w:space="0" w:color="auto"/>
      </w:divBdr>
    </w:div>
    <w:div w:id="1826968564">
      <w:bodyDiv w:val="1"/>
      <w:marLeft w:val="0"/>
      <w:marRight w:val="0"/>
      <w:marTop w:val="0"/>
      <w:marBottom w:val="0"/>
      <w:divBdr>
        <w:top w:val="none" w:sz="0" w:space="0" w:color="auto"/>
        <w:left w:val="none" w:sz="0" w:space="0" w:color="auto"/>
        <w:bottom w:val="none" w:sz="0" w:space="0" w:color="auto"/>
        <w:right w:val="none" w:sz="0" w:space="0" w:color="auto"/>
      </w:divBdr>
    </w:div>
    <w:div w:id="1852911606">
      <w:bodyDiv w:val="1"/>
      <w:marLeft w:val="0"/>
      <w:marRight w:val="0"/>
      <w:marTop w:val="0"/>
      <w:marBottom w:val="0"/>
      <w:divBdr>
        <w:top w:val="none" w:sz="0" w:space="0" w:color="auto"/>
        <w:left w:val="none" w:sz="0" w:space="0" w:color="auto"/>
        <w:bottom w:val="none" w:sz="0" w:space="0" w:color="auto"/>
        <w:right w:val="none" w:sz="0" w:space="0" w:color="auto"/>
      </w:divBdr>
    </w:div>
    <w:div w:id="1854684558">
      <w:bodyDiv w:val="1"/>
      <w:marLeft w:val="0"/>
      <w:marRight w:val="0"/>
      <w:marTop w:val="0"/>
      <w:marBottom w:val="0"/>
      <w:divBdr>
        <w:top w:val="none" w:sz="0" w:space="0" w:color="auto"/>
        <w:left w:val="none" w:sz="0" w:space="0" w:color="auto"/>
        <w:bottom w:val="none" w:sz="0" w:space="0" w:color="auto"/>
        <w:right w:val="none" w:sz="0" w:space="0" w:color="auto"/>
      </w:divBdr>
    </w:div>
    <w:div w:id="1859343742">
      <w:bodyDiv w:val="1"/>
      <w:marLeft w:val="0"/>
      <w:marRight w:val="0"/>
      <w:marTop w:val="0"/>
      <w:marBottom w:val="0"/>
      <w:divBdr>
        <w:top w:val="none" w:sz="0" w:space="0" w:color="auto"/>
        <w:left w:val="none" w:sz="0" w:space="0" w:color="auto"/>
        <w:bottom w:val="none" w:sz="0" w:space="0" w:color="auto"/>
        <w:right w:val="none" w:sz="0" w:space="0" w:color="auto"/>
      </w:divBdr>
    </w:div>
    <w:div w:id="1862082910">
      <w:bodyDiv w:val="1"/>
      <w:marLeft w:val="0"/>
      <w:marRight w:val="0"/>
      <w:marTop w:val="0"/>
      <w:marBottom w:val="0"/>
      <w:divBdr>
        <w:top w:val="none" w:sz="0" w:space="0" w:color="auto"/>
        <w:left w:val="none" w:sz="0" w:space="0" w:color="auto"/>
        <w:bottom w:val="none" w:sz="0" w:space="0" w:color="auto"/>
        <w:right w:val="none" w:sz="0" w:space="0" w:color="auto"/>
      </w:divBdr>
    </w:div>
    <w:div w:id="1869873237">
      <w:bodyDiv w:val="1"/>
      <w:marLeft w:val="0"/>
      <w:marRight w:val="0"/>
      <w:marTop w:val="0"/>
      <w:marBottom w:val="0"/>
      <w:divBdr>
        <w:top w:val="none" w:sz="0" w:space="0" w:color="auto"/>
        <w:left w:val="none" w:sz="0" w:space="0" w:color="auto"/>
        <w:bottom w:val="none" w:sz="0" w:space="0" w:color="auto"/>
        <w:right w:val="none" w:sz="0" w:space="0" w:color="auto"/>
      </w:divBdr>
    </w:div>
    <w:div w:id="1871993871">
      <w:bodyDiv w:val="1"/>
      <w:marLeft w:val="0"/>
      <w:marRight w:val="0"/>
      <w:marTop w:val="0"/>
      <w:marBottom w:val="0"/>
      <w:divBdr>
        <w:top w:val="none" w:sz="0" w:space="0" w:color="auto"/>
        <w:left w:val="none" w:sz="0" w:space="0" w:color="auto"/>
        <w:bottom w:val="none" w:sz="0" w:space="0" w:color="auto"/>
        <w:right w:val="none" w:sz="0" w:space="0" w:color="auto"/>
      </w:divBdr>
    </w:div>
    <w:div w:id="1878001385">
      <w:bodyDiv w:val="1"/>
      <w:marLeft w:val="0"/>
      <w:marRight w:val="0"/>
      <w:marTop w:val="0"/>
      <w:marBottom w:val="0"/>
      <w:divBdr>
        <w:top w:val="none" w:sz="0" w:space="0" w:color="auto"/>
        <w:left w:val="none" w:sz="0" w:space="0" w:color="auto"/>
        <w:bottom w:val="none" w:sz="0" w:space="0" w:color="auto"/>
        <w:right w:val="none" w:sz="0" w:space="0" w:color="auto"/>
      </w:divBdr>
    </w:div>
    <w:div w:id="1879463700">
      <w:bodyDiv w:val="1"/>
      <w:marLeft w:val="0"/>
      <w:marRight w:val="0"/>
      <w:marTop w:val="0"/>
      <w:marBottom w:val="0"/>
      <w:divBdr>
        <w:top w:val="none" w:sz="0" w:space="0" w:color="auto"/>
        <w:left w:val="none" w:sz="0" w:space="0" w:color="auto"/>
        <w:bottom w:val="none" w:sz="0" w:space="0" w:color="auto"/>
        <w:right w:val="none" w:sz="0" w:space="0" w:color="auto"/>
      </w:divBdr>
    </w:div>
    <w:div w:id="1895045655">
      <w:bodyDiv w:val="1"/>
      <w:marLeft w:val="0"/>
      <w:marRight w:val="0"/>
      <w:marTop w:val="0"/>
      <w:marBottom w:val="0"/>
      <w:divBdr>
        <w:top w:val="none" w:sz="0" w:space="0" w:color="auto"/>
        <w:left w:val="none" w:sz="0" w:space="0" w:color="auto"/>
        <w:bottom w:val="none" w:sz="0" w:space="0" w:color="auto"/>
        <w:right w:val="none" w:sz="0" w:space="0" w:color="auto"/>
      </w:divBdr>
    </w:div>
    <w:div w:id="1898122249">
      <w:bodyDiv w:val="1"/>
      <w:marLeft w:val="0"/>
      <w:marRight w:val="0"/>
      <w:marTop w:val="0"/>
      <w:marBottom w:val="0"/>
      <w:divBdr>
        <w:top w:val="none" w:sz="0" w:space="0" w:color="auto"/>
        <w:left w:val="none" w:sz="0" w:space="0" w:color="auto"/>
        <w:bottom w:val="none" w:sz="0" w:space="0" w:color="auto"/>
        <w:right w:val="none" w:sz="0" w:space="0" w:color="auto"/>
      </w:divBdr>
    </w:div>
    <w:div w:id="1900700003">
      <w:bodyDiv w:val="1"/>
      <w:marLeft w:val="0"/>
      <w:marRight w:val="0"/>
      <w:marTop w:val="0"/>
      <w:marBottom w:val="0"/>
      <w:divBdr>
        <w:top w:val="none" w:sz="0" w:space="0" w:color="auto"/>
        <w:left w:val="none" w:sz="0" w:space="0" w:color="auto"/>
        <w:bottom w:val="none" w:sz="0" w:space="0" w:color="auto"/>
        <w:right w:val="none" w:sz="0" w:space="0" w:color="auto"/>
      </w:divBdr>
    </w:div>
    <w:div w:id="1926107897">
      <w:bodyDiv w:val="1"/>
      <w:marLeft w:val="0"/>
      <w:marRight w:val="0"/>
      <w:marTop w:val="0"/>
      <w:marBottom w:val="0"/>
      <w:divBdr>
        <w:top w:val="none" w:sz="0" w:space="0" w:color="auto"/>
        <w:left w:val="none" w:sz="0" w:space="0" w:color="auto"/>
        <w:bottom w:val="none" w:sz="0" w:space="0" w:color="auto"/>
        <w:right w:val="none" w:sz="0" w:space="0" w:color="auto"/>
      </w:divBdr>
    </w:div>
    <w:div w:id="1927809670">
      <w:bodyDiv w:val="1"/>
      <w:marLeft w:val="0"/>
      <w:marRight w:val="0"/>
      <w:marTop w:val="0"/>
      <w:marBottom w:val="0"/>
      <w:divBdr>
        <w:top w:val="none" w:sz="0" w:space="0" w:color="auto"/>
        <w:left w:val="none" w:sz="0" w:space="0" w:color="auto"/>
        <w:bottom w:val="none" w:sz="0" w:space="0" w:color="auto"/>
        <w:right w:val="none" w:sz="0" w:space="0" w:color="auto"/>
      </w:divBdr>
    </w:div>
    <w:div w:id="1940290807">
      <w:bodyDiv w:val="1"/>
      <w:marLeft w:val="0"/>
      <w:marRight w:val="0"/>
      <w:marTop w:val="0"/>
      <w:marBottom w:val="0"/>
      <w:divBdr>
        <w:top w:val="none" w:sz="0" w:space="0" w:color="auto"/>
        <w:left w:val="none" w:sz="0" w:space="0" w:color="auto"/>
        <w:bottom w:val="none" w:sz="0" w:space="0" w:color="auto"/>
        <w:right w:val="none" w:sz="0" w:space="0" w:color="auto"/>
      </w:divBdr>
    </w:div>
    <w:div w:id="1948583810">
      <w:bodyDiv w:val="1"/>
      <w:marLeft w:val="0"/>
      <w:marRight w:val="0"/>
      <w:marTop w:val="0"/>
      <w:marBottom w:val="0"/>
      <w:divBdr>
        <w:top w:val="none" w:sz="0" w:space="0" w:color="auto"/>
        <w:left w:val="none" w:sz="0" w:space="0" w:color="auto"/>
        <w:bottom w:val="none" w:sz="0" w:space="0" w:color="auto"/>
        <w:right w:val="none" w:sz="0" w:space="0" w:color="auto"/>
      </w:divBdr>
    </w:div>
    <w:div w:id="1949072524">
      <w:bodyDiv w:val="1"/>
      <w:marLeft w:val="0"/>
      <w:marRight w:val="0"/>
      <w:marTop w:val="0"/>
      <w:marBottom w:val="0"/>
      <w:divBdr>
        <w:top w:val="none" w:sz="0" w:space="0" w:color="auto"/>
        <w:left w:val="none" w:sz="0" w:space="0" w:color="auto"/>
        <w:bottom w:val="none" w:sz="0" w:space="0" w:color="auto"/>
        <w:right w:val="none" w:sz="0" w:space="0" w:color="auto"/>
      </w:divBdr>
    </w:div>
    <w:div w:id="1952082617">
      <w:bodyDiv w:val="1"/>
      <w:marLeft w:val="0"/>
      <w:marRight w:val="0"/>
      <w:marTop w:val="0"/>
      <w:marBottom w:val="0"/>
      <w:divBdr>
        <w:top w:val="none" w:sz="0" w:space="0" w:color="auto"/>
        <w:left w:val="none" w:sz="0" w:space="0" w:color="auto"/>
        <w:bottom w:val="none" w:sz="0" w:space="0" w:color="auto"/>
        <w:right w:val="none" w:sz="0" w:space="0" w:color="auto"/>
      </w:divBdr>
    </w:div>
    <w:div w:id="1955088912">
      <w:bodyDiv w:val="1"/>
      <w:marLeft w:val="0"/>
      <w:marRight w:val="0"/>
      <w:marTop w:val="0"/>
      <w:marBottom w:val="0"/>
      <w:divBdr>
        <w:top w:val="none" w:sz="0" w:space="0" w:color="auto"/>
        <w:left w:val="none" w:sz="0" w:space="0" w:color="auto"/>
        <w:bottom w:val="none" w:sz="0" w:space="0" w:color="auto"/>
        <w:right w:val="none" w:sz="0" w:space="0" w:color="auto"/>
      </w:divBdr>
    </w:div>
    <w:div w:id="1955599593">
      <w:bodyDiv w:val="1"/>
      <w:marLeft w:val="0"/>
      <w:marRight w:val="0"/>
      <w:marTop w:val="0"/>
      <w:marBottom w:val="0"/>
      <w:divBdr>
        <w:top w:val="none" w:sz="0" w:space="0" w:color="auto"/>
        <w:left w:val="none" w:sz="0" w:space="0" w:color="auto"/>
        <w:bottom w:val="none" w:sz="0" w:space="0" w:color="auto"/>
        <w:right w:val="none" w:sz="0" w:space="0" w:color="auto"/>
      </w:divBdr>
    </w:div>
    <w:div w:id="1961839954">
      <w:bodyDiv w:val="1"/>
      <w:marLeft w:val="0"/>
      <w:marRight w:val="0"/>
      <w:marTop w:val="0"/>
      <w:marBottom w:val="0"/>
      <w:divBdr>
        <w:top w:val="none" w:sz="0" w:space="0" w:color="auto"/>
        <w:left w:val="none" w:sz="0" w:space="0" w:color="auto"/>
        <w:bottom w:val="none" w:sz="0" w:space="0" w:color="auto"/>
        <w:right w:val="none" w:sz="0" w:space="0" w:color="auto"/>
      </w:divBdr>
    </w:div>
    <w:div w:id="1963223697">
      <w:bodyDiv w:val="1"/>
      <w:marLeft w:val="0"/>
      <w:marRight w:val="0"/>
      <w:marTop w:val="0"/>
      <w:marBottom w:val="0"/>
      <w:divBdr>
        <w:top w:val="none" w:sz="0" w:space="0" w:color="auto"/>
        <w:left w:val="none" w:sz="0" w:space="0" w:color="auto"/>
        <w:bottom w:val="none" w:sz="0" w:space="0" w:color="auto"/>
        <w:right w:val="none" w:sz="0" w:space="0" w:color="auto"/>
      </w:divBdr>
    </w:div>
    <w:div w:id="1969428973">
      <w:bodyDiv w:val="1"/>
      <w:marLeft w:val="0"/>
      <w:marRight w:val="0"/>
      <w:marTop w:val="0"/>
      <w:marBottom w:val="0"/>
      <w:divBdr>
        <w:top w:val="none" w:sz="0" w:space="0" w:color="auto"/>
        <w:left w:val="none" w:sz="0" w:space="0" w:color="auto"/>
        <w:bottom w:val="none" w:sz="0" w:space="0" w:color="auto"/>
        <w:right w:val="none" w:sz="0" w:space="0" w:color="auto"/>
      </w:divBdr>
    </w:div>
    <w:div w:id="1979263985">
      <w:bodyDiv w:val="1"/>
      <w:marLeft w:val="0"/>
      <w:marRight w:val="0"/>
      <w:marTop w:val="0"/>
      <w:marBottom w:val="0"/>
      <w:divBdr>
        <w:top w:val="none" w:sz="0" w:space="0" w:color="auto"/>
        <w:left w:val="none" w:sz="0" w:space="0" w:color="auto"/>
        <w:bottom w:val="none" w:sz="0" w:space="0" w:color="auto"/>
        <w:right w:val="none" w:sz="0" w:space="0" w:color="auto"/>
      </w:divBdr>
    </w:div>
    <w:div w:id="1991906137">
      <w:bodyDiv w:val="1"/>
      <w:marLeft w:val="0"/>
      <w:marRight w:val="0"/>
      <w:marTop w:val="0"/>
      <w:marBottom w:val="0"/>
      <w:divBdr>
        <w:top w:val="none" w:sz="0" w:space="0" w:color="auto"/>
        <w:left w:val="none" w:sz="0" w:space="0" w:color="auto"/>
        <w:bottom w:val="none" w:sz="0" w:space="0" w:color="auto"/>
        <w:right w:val="none" w:sz="0" w:space="0" w:color="auto"/>
      </w:divBdr>
    </w:div>
    <w:div w:id="1995143669">
      <w:bodyDiv w:val="1"/>
      <w:marLeft w:val="0"/>
      <w:marRight w:val="0"/>
      <w:marTop w:val="0"/>
      <w:marBottom w:val="0"/>
      <w:divBdr>
        <w:top w:val="none" w:sz="0" w:space="0" w:color="auto"/>
        <w:left w:val="none" w:sz="0" w:space="0" w:color="auto"/>
        <w:bottom w:val="none" w:sz="0" w:space="0" w:color="auto"/>
        <w:right w:val="none" w:sz="0" w:space="0" w:color="auto"/>
      </w:divBdr>
    </w:div>
    <w:div w:id="1999263422">
      <w:bodyDiv w:val="1"/>
      <w:marLeft w:val="0"/>
      <w:marRight w:val="0"/>
      <w:marTop w:val="0"/>
      <w:marBottom w:val="0"/>
      <w:divBdr>
        <w:top w:val="none" w:sz="0" w:space="0" w:color="auto"/>
        <w:left w:val="none" w:sz="0" w:space="0" w:color="auto"/>
        <w:bottom w:val="none" w:sz="0" w:space="0" w:color="auto"/>
        <w:right w:val="none" w:sz="0" w:space="0" w:color="auto"/>
      </w:divBdr>
    </w:div>
    <w:div w:id="2010790196">
      <w:bodyDiv w:val="1"/>
      <w:marLeft w:val="0"/>
      <w:marRight w:val="0"/>
      <w:marTop w:val="0"/>
      <w:marBottom w:val="0"/>
      <w:divBdr>
        <w:top w:val="none" w:sz="0" w:space="0" w:color="auto"/>
        <w:left w:val="none" w:sz="0" w:space="0" w:color="auto"/>
        <w:bottom w:val="none" w:sz="0" w:space="0" w:color="auto"/>
        <w:right w:val="none" w:sz="0" w:space="0" w:color="auto"/>
      </w:divBdr>
    </w:div>
    <w:div w:id="2024628932">
      <w:bodyDiv w:val="1"/>
      <w:marLeft w:val="0"/>
      <w:marRight w:val="0"/>
      <w:marTop w:val="0"/>
      <w:marBottom w:val="0"/>
      <w:divBdr>
        <w:top w:val="none" w:sz="0" w:space="0" w:color="auto"/>
        <w:left w:val="none" w:sz="0" w:space="0" w:color="auto"/>
        <w:bottom w:val="none" w:sz="0" w:space="0" w:color="auto"/>
        <w:right w:val="none" w:sz="0" w:space="0" w:color="auto"/>
      </w:divBdr>
    </w:div>
    <w:div w:id="2029208711">
      <w:bodyDiv w:val="1"/>
      <w:marLeft w:val="0"/>
      <w:marRight w:val="0"/>
      <w:marTop w:val="0"/>
      <w:marBottom w:val="0"/>
      <w:divBdr>
        <w:top w:val="none" w:sz="0" w:space="0" w:color="auto"/>
        <w:left w:val="none" w:sz="0" w:space="0" w:color="auto"/>
        <w:bottom w:val="none" w:sz="0" w:space="0" w:color="auto"/>
        <w:right w:val="none" w:sz="0" w:space="0" w:color="auto"/>
      </w:divBdr>
    </w:div>
    <w:div w:id="2041122049">
      <w:bodyDiv w:val="1"/>
      <w:marLeft w:val="0"/>
      <w:marRight w:val="0"/>
      <w:marTop w:val="0"/>
      <w:marBottom w:val="0"/>
      <w:divBdr>
        <w:top w:val="none" w:sz="0" w:space="0" w:color="auto"/>
        <w:left w:val="none" w:sz="0" w:space="0" w:color="auto"/>
        <w:bottom w:val="none" w:sz="0" w:space="0" w:color="auto"/>
        <w:right w:val="none" w:sz="0" w:space="0" w:color="auto"/>
      </w:divBdr>
    </w:div>
    <w:div w:id="2043826541">
      <w:bodyDiv w:val="1"/>
      <w:marLeft w:val="0"/>
      <w:marRight w:val="0"/>
      <w:marTop w:val="0"/>
      <w:marBottom w:val="0"/>
      <w:divBdr>
        <w:top w:val="none" w:sz="0" w:space="0" w:color="auto"/>
        <w:left w:val="none" w:sz="0" w:space="0" w:color="auto"/>
        <w:bottom w:val="none" w:sz="0" w:space="0" w:color="auto"/>
        <w:right w:val="none" w:sz="0" w:space="0" w:color="auto"/>
      </w:divBdr>
    </w:div>
    <w:div w:id="2050834631">
      <w:bodyDiv w:val="1"/>
      <w:marLeft w:val="0"/>
      <w:marRight w:val="0"/>
      <w:marTop w:val="0"/>
      <w:marBottom w:val="0"/>
      <w:divBdr>
        <w:top w:val="none" w:sz="0" w:space="0" w:color="auto"/>
        <w:left w:val="none" w:sz="0" w:space="0" w:color="auto"/>
        <w:bottom w:val="none" w:sz="0" w:space="0" w:color="auto"/>
        <w:right w:val="none" w:sz="0" w:space="0" w:color="auto"/>
      </w:divBdr>
    </w:div>
    <w:div w:id="2051760177">
      <w:bodyDiv w:val="1"/>
      <w:marLeft w:val="0"/>
      <w:marRight w:val="0"/>
      <w:marTop w:val="0"/>
      <w:marBottom w:val="0"/>
      <w:divBdr>
        <w:top w:val="none" w:sz="0" w:space="0" w:color="auto"/>
        <w:left w:val="none" w:sz="0" w:space="0" w:color="auto"/>
        <w:bottom w:val="none" w:sz="0" w:space="0" w:color="auto"/>
        <w:right w:val="none" w:sz="0" w:space="0" w:color="auto"/>
      </w:divBdr>
    </w:div>
    <w:div w:id="2057966813">
      <w:bodyDiv w:val="1"/>
      <w:marLeft w:val="0"/>
      <w:marRight w:val="0"/>
      <w:marTop w:val="0"/>
      <w:marBottom w:val="0"/>
      <w:divBdr>
        <w:top w:val="none" w:sz="0" w:space="0" w:color="auto"/>
        <w:left w:val="none" w:sz="0" w:space="0" w:color="auto"/>
        <w:bottom w:val="none" w:sz="0" w:space="0" w:color="auto"/>
        <w:right w:val="none" w:sz="0" w:space="0" w:color="auto"/>
      </w:divBdr>
    </w:div>
    <w:div w:id="2061049991">
      <w:bodyDiv w:val="1"/>
      <w:marLeft w:val="0"/>
      <w:marRight w:val="0"/>
      <w:marTop w:val="0"/>
      <w:marBottom w:val="0"/>
      <w:divBdr>
        <w:top w:val="none" w:sz="0" w:space="0" w:color="auto"/>
        <w:left w:val="none" w:sz="0" w:space="0" w:color="auto"/>
        <w:bottom w:val="none" w:sz="0" w:space="0" w:color="auto"/>
        <w:right w:val="none" w:sz="0" w:space="0" w:color="auto"/>
      </w:divBdr>
    </w:div>
    <w:div w:id="2064595494">
      <w:bodyDiv w:val="1"/>
      <w:marLeft w:val="0"/>
      <w:marRight w:val="0"/>
      <w:marTop w:val="0"/>
      <w:marBottom w:val="0"/>
      <w:divBdr>
        <w:top w:val="none" w:sz="0" w:space="0" w:color="auto"/>
        <w:left w:val="none" w:sz="0" w:space="0" w:color="auto"/>
        <w:bottom w:val="none" w:sz="0" w:space="0" w:color="auto"/>
        <w:right w:val="none" w:sz="0" w:space="0" w:color="auto"/>
      </w:divBdr>
    </w:div>
    <w:div w:id="2075660357">
      <w:bodyDiv w:val="1"/>
      <w:marLeft w:val="0"/>
      <w:marRight w:val="0"/>
      <w:marTop w:val="0"/>
      <w:marBottom w:val="0"/>
      <w:divBdr>
        <w:top w:val="none" w:sz="0" w:space="0" w:color="auto"/>
        <w:left w:val="none" w:sz="0" w:space="0" w:color="auto"/>
        <w:bottom w:val="none" w:sz="0" w:space="0" w:color="auto"/>
        <w:right w:val="none" w:sz="0" w:space="0" w:color="auto"/>
      </w:divBdr>
    </w:div>
    <w:div w:id="2084528430">
      <w:bodyDiv w:val="1"/>
      <w:marLeft w:val="0"/>
      <w:marRight w:val="0"/>
      <w:marTop w:val="0"/>
      <w:marBottom w:val="0"/>
      <w:divBdr>
        <w:top w:val="none" w:sz="0" w:space="0" w:color="auto"/>
        <w:left w:val="none" w:sz="0" w:space="0" w:color="auto"/>
        <w:bottom w:val="none" w:sz="0" w:space="0" w:color="auto"/>
        <w:right w:val="none" w:sz="0" w:space="0" w:color="auto"/>
      </w:divBdr>
    </w:div>
    <w:div w:id="2085301531">
      <w:bodyDiv w:val="1"/>
      <w:marLeft w:val="0"/>
      <w:marRight w:val="0"/>
      <w:marTop w:val="0"/>
      <w:marBottom w:val="0"/>
      <w:divBdr>
        <w:top w:val="none" w:sz="0" w:space="0" w:color="auto"/>
        <w:left w:val="none" w:sz="0" w:space="0" w:color="auto"/>
        <w:bottom w:val="none" w:sz="0" w:space="0" w:color="auto"/>
        <w:right w:val="none" w:sz="0" w:space="0" w:color="auto"/>
      </w:divBdr>
    </w:div>
    <w:div w:id="2087263642">
      <w:bodyDiv w:val="1"/>
      <w:marLeft w:val="0"/>
      <w:marRight w:val="0"/>
      <w:marTop w:val="0"/>
      <w:marBottom w:val="0"/>
      <w:divBdr>
        <w:top w:val="none" w:sz="0" w:space="0" w:color="auto"/>
        <w:left w:val="none" w:sz="0" w:space="0" w:color="auto"/>
        <w:bottom w:val="none" w:sz="0" w:space="0" w:color="auto"/>
        <w:right w:val="none" w:sz="0" w:space="0" w:color="auto"/>
      </w:divBdr>
    </w:div>
    <w:div w:id="2098747612">
      <w:bodyDiv w:val="1"/>
      <w:marLeft w:val="0"/>
      <w:marRight w:val="0"/>
      <w:marTop w:val="0"/>
      <w:marBottom w:val="0"/>
      <w:divBdr>
        <w:top w:val="none" w:sz="0" w:space="0" w:color="auto"/>
        <w:left w:val="none" w:sz="0" w:space="0" w:color="auto"/>
        <w:bottom w:val="none" w:sz="0" w:space="0" w:color="auto"/>
        <w:right w:val="none" w:sz="0" w:space="0" w:color="auto"/>
      </w:divBdr>
    </w:div>
    <w:div w:id="2103791685">
      <w:bodyDiv w:val="1"/>
      <w:marLeft w:val="0"/>
      <w:marRight w:val="0"/>
      <w:marTop w:val="0"/>
      <w:marBottom w:val="0"/>
      <w:divBdr>
        <w:top w:val="none" w:sz="0" w:space="0" w:color="auto"/>
        <w:left w:val="none" w:sz="0" w:space="0" w:color="auto"/>
        <w:bottom w:val="none" w:sz="0" w:space="0" w:color="auto"/>
        <w:right w:val="none" w:sz="0" w:space="0" w:color="auto"/>
      </w:divBdr>
    </w:div>
    <w:div w:id="2108499527">
      <w:bodyDiv w:val="1"/>
      <w:marLeft w:val="0"/>
      <w:marRight w:val="0"/>
      <w:marTop w:val="0"/>
      <w:marBottom w:val="0"/>
      <w:divBdr>
        <w:top w:val="none" w:sz="0" w:space="0" w:color="auto"/>
        <w:left w:val="none" w:sz="0" w:space="0" w:color="auto"/>
        <w:bottom w:val="none" w:sz="0" w:space="0" w:color="auto"/>
        <w:right w:val="none" w:sz="0" w:space="0" w:color="auto"/>
      </w:divBdr>
    </w:div>
    <w:div w:id="2126732645">
      <w:bodyDiv w:val="1"/>
      <w:marLeft w:val="0"/>
      <w:marRight w:val="0"/>
      <w:marTop w:val="0"/>
      <w:marBottom w:val="0"/>
      <w:divBdr>
        <w:top w:val="none" w:sz="0" w:space="0" w:color="auto"/>
        <w:left w:val="none" w:sz="0" w:space="0" w:color="auto"/>
        <w:bottom w:val="none" w:sz="0" w:space="0" w:color="auto"/>
        <w:right w:val="none" w:sz="0" w:space="0" w:color="auto"/>
      </w:divBdr>
    </w:div>
    <w:div w:id="2131656146">
      <w:bodyDiv w:val="1"/>
      <w:marLeft w:val="0"/>
      <w:marRight w:val="0"/>
      <w:marTop w:val="0"/>
      <w:marBottom w:val="0"/>
      <w:divBdr>
        <w:top w:val="none" w:sz="0" w:space="0" w:color="auto"/>
        <w:left w:val="none" w:sz="0" w:space="0" w:color="auto"/>
        <w:bottom w:val="none" w:sz="0" w:space="0" w:color="auto"/>
        <w:right w:val="none" w:sz="0" w:space="0" w:color="auto"/>
      </w:divBdr>
    </w:div>
    <w:div w:id="2135949755">
      <w:bodyDiv w:val="1"/>
      <w:marLeft w:val="0"/>
      <w:marRight w:val="0"/>
      <w:marTop w:val="0"/>
      <w:marBottom w:val="0"/>
      <w:divBdr>
        <w:top w:val="none" w:sz="0" w:space="0" w:color="auto"/>
        <w:left w:val="none" w:sz="0" w:space="0" w:color="auto"/>
        <w:bottom w:val="none" w:sz="0" w:space="0" w:color="auto"/>
        <w:right w:val="none" w:sz="0" w:space="0" w:color="auto"/>
      </w:divBdr>
    </w:div>
    <w:div w:id="2136169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tiff" Id="rId8" /><Relationship Type="http://schemas.openxmlformats.org/officeDocument/2006/relationships/theme" Target="theme/theme1.xml" Id="rId13" /><Relationship Type="http://schemas.openxmlformats.org/officeDocument/2006/relationships/webSettings" Target="webSettings.xml" Id="rId3" /><Relationship Type="http://schemas.openxmlformats.org/officeDocument/2006/relationships/image" Target="media/image2.tiff" Id="rId7" /><Relationship Type="http://schemas.openxmlformats.org/officeDocument/2006/relationships/glossaryDocument" Target="glossary/document.xml" Id="rId12"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image" Target="media/image1.tiff" Id="rId6" /><Relationship Type="http://schemas.openxmlformats.org/officeDocument/2006/relationships/fontTable" Target="fontTable.xml" Id="rId11" /><Relationship Type="http://schemas.openxmlformats.org/officeDocument/2006/relationships/endnotes" Target="endnotes.xml" Id="rId5" /><Relationship Type="http://schemas.openxmlformats.org/officeDocument/2006/relationships/footer" Target="footer2.xml" Id="rId10" /><Relationship Type="http://schemas.openxmlformats.org/officeDocument/2006/relationships/footnotes" Target="footnotes.xml" Id="rId4" /><Relationship Type="http://schemas.openxmlformats.org/officeDocument/2006/relationships/footer" Target="footer1.xml" Id="rId9"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44218B9557B0B49881E75150E0EC01A"/>
        <w:category>
          <w:name w:val="General"/>
          <w:gallery w:val="placeholder"/>
        </w:category>
        <w:types>
          <w:type w:val="bbPlcHdr"/>
        </w:types>
        <w:behaviors>
          <w:behavior w:val="content"/>
        </w:behaviors>
        <w:guid w:val="{40E51539-19E3-494F-A9FB-B061CC8220E6}"/>
      </w:docPartPr>
      <w:docPartBody>
        <w:p w:rsidR="006C7D5E" w:rsidRDefault="006C7D5E" w:rsidP="006C7D5E">
          <w:pPr>
            <w:pStyle w:val="644218B9557B0B49881E75150E0EC01A"/>
          </w:pPr>
          <w:r>
            <w:rPr>
              <w:caps/>
              <w:color w:val="FFFFFF" w:themeColor="background1"/>
              <w:sz w:val="18"/>
              <w:szCs w:val="18"/>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D5E"/>
    <w:rsid w:val="006C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44218B9557B0B49881E75150E0EC01A">
    <w:name w:val="644218B9557B0B49881E75150E0EC01A"/>
    <w:rsid w:val="006C7D5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Visible Thinking- A Presentation of Undergraduate Research</dc:title>
  <dc:subject/>
  <dc:creator>Jen Fry</dc:creator>
  <keywords/>
  <dc:description/>
  <lastModifiedBy>Olivia Morales</lastModifiedBy>
  <revision>25</revision>
  <lastPrinted>2019-04-15T17:05:00.0000000Z</lastPrinted>
  <dcterms:created xsi:type="dcterms:W3CDTF">2019-04-15T17:05:00.0000000Z</dcterms:created>
  <dcterms:modified xsi:type="dcterms:W3CDTF">2019-04-15T19:08:42.5601730Z</dcterms:modified>
</coreProperties>
</file>